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F0" w:rsidRPr="008F217E" w:rsidRDefault="007E11ED" w:rsidP="0087249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</w:rPr>
      </w:pPr>
      <w:r w:rsidRPr="008F217E">
        <w:rPr>
          <w:rFonts w:ascii="Arial" w:hAnsi="Arial" w:cs="Arial"/>
          <w:b/>
          <w:bCs/>
          <w:sz w:val="32"/>
        </w:rPr>
        <w:t xml:space="preserve">INSTRUÇÃO NORMATIVA </w:t>
      </w:r>
      <w:r w:rsidR="00E84E3C" w:rsidRPr="008F217E">
        <w:rPr>
          <w:rFonts w:ascii="Arial" w:hAnsi="Arial" w:cs="Arial"/>
          <w:b/>
          <w:bCs/>
          <w:sz w:val="32"/>
        </w:rPr>
        <w:t>Nº 01/2015</w:t>
      </w:r>
    </w:p>
    <w:p w:rsidR="006E3920" w:rsidRPr="008F217E" w:rsidRDefault="006E3920" w:rsidP="0087249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</w:rPr>
      </w:pPr>
    </w:p>
    <w:p w:rsidR="000859CC" w:rsidRPr="008F217E" w:rsidRDefault="00E84E3C" w:rsidP="0087249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O Desembargador Fernando Wolff </w:t>
      </w:r>
      <w:proofErr w:type="spellStart"/>
      <w:r w:rsidRPr="008F217E">
        <w:rPr>
          <w:rFonts w:ascii="Arial" w:hAnsi="Arial" w:cs="Arial"/>
        </w:rPr>
        <w:t>Bodziak</w:t>
      </w:r>
      <w:proofErr w:type="spellEnd"/>
      <w:r w:rsidRPr="008F217E">
        <w:rPr>
          <w:rFonts w:ascii="Arial" w:hAnsi="Arial" w:cs="Arial"/>
        </w:rPr>
        <w:t>, 2º Vice-Presidente e Supervisor-Geral dos Juizados Especiais, no uso de suas atribuições legais e</w:t>
      </w:r>
    </w:p>
    <w:p w:rsidR="002B7DCB" w:rsidRPr="008F217E" w:rsidRDefault="002B7DCB" w:rsidP="0087249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DF22FC" w:rsidRPr="008F217E" w:rsidRDefault="00987BBA" w:rsidP="0087249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CONSIDERANDO</w:t>
      </w:r>
      <w:r w:rsidR="000859CC" w:rsidRPr="008F217E">
        <w:rPr>
          <w:rFonts w:ascii="Arial" w:hAnsi="Arial" w:cs="Arial"/>
        </w:rPr>
        <w:t xml:space="preserve"> </w:t>
      </w:r>
      <w:r w:rsidR="006E3920" w:rsidRPr="008F217E">
        <w:rPr>
          <w:rFonts w:ascii="Arial" w:hAnsi="Arial" w:cs="Arial"/>
        </w:rPr>
        <w:t>o disposto na Lei Estadual nº 18.413 de 29 de Dezembro de 2014 que regula a cobrança de custas dos serviços forenses prestados no âmbito dos Juizados Especia</w:t>
      </w:r>
      <w:r w:rsidR="003B766B" w:rsidRPr="008F217E">
        <w:rPr>
          <w:rFonts w:ascii="Arial" w:hAnsi="Arial" w:cs="Arial"/>
        </w:rPr>
        <w:t>is</w:t>
      </w:r>
      <w:r w:rsidR="006E3920" w:rsidRPr="008F217E">
        <w:rPr>
          <w:rFonts w:ascii="Arial" w:hAnsi="Arial" w:cs="Arial"/>
        </w:rPr>
        <w:t xml:space="preserve"> Cíveis, Criminais, da Fazenda Pública e Turmas Recursais do Poder Judiciário do Estado do Paraná</w:t>
      </w:r>
      <w:r w:rsidR="007E11ED" w:rsidRPr="008F217E">
        <w:rPr>
          <w:rFonts w:ascii="Arial" w:hAnsi="Arial" w:cs="Arial"/>
        </w:rPr>
        <w:t>;</w:t>
      </w:r>
    </w:p>
    <w:p w:rsidR="00DF22FC" w:rsidRPr="008F217E" w:rsidRDefault="00DF22FC" w:rsidP="0087249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DF22FC" w:rsidRPr="008F217E" w:rsidRDefault="00DF22FC" w:rsidP="00DF22F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CONSIDERANDO a necessidade de </w:t>
      </w:r>
      <w:r w:rsidR="005E1ECB" w:rsidRPr="008F217E">
        <w:rPr>
          <w:rFonts w:ascii="Arial" w:hAnsi="Arial" w:cs="Arial"/>
        </w:rPr>
        <w:t>regulamentar os novos procedimentos e esclarecer as normas de transição estabelecidas pela Lei Estadual citada;</w:t>
      </w:r>
    </w:p>
    <w:p w:rsidR="00DF22FC" w:rsidRPr="008F217E" w:rsidRDefault="00DF22FC" w:rsidP="00DF22F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DF22FC" w:rsidRPr="008F217E" w:rsidRDefault="009A713E" w:rsidP="009A713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</w:rPr>
      </w:pPr>
      <w:r w:rsidRPr="008F217E">
        <w:rPr>
          <w:rFonts w:ascii="Arial" w:hAnsi="Arial" w:cs="Arial"/>
          <w:b/>
          <w:sz w:val="32"/>
        </w:rPr>
        <w:t>R E S O L V E:</w:t>
      </w:r>
    </w:p>
    <w:p w:rsidR="00DF22FC" w:rsidRPr="008F217E" w:rsidRDefault="00DF22FC" w:rsidP="00DF22F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9A713E" w:rsidRPr="008F217E" w:rsidRDefault="009A713E" w:rsidP="009A713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8F217E">
        <w:rPr>
          <w:rFonts w:ascii="Arial" w:hAnsi="Arial" w:cs="Arial"/>
          <w:b/>
        </w:rPr>
        <w:t>CAPÍTULO I</w:t>
      </w:r>
    </w:p>
    <w:p w:rsidR="008609AC" w:rsidRPr="008F217E" w:rsidRDefault="008609AC" w:rsidP="009A713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8F217E">
        <w:rPr>
          <w:rFonts w:ascii="Arial" w:hAnsi="Arial" w:cs="Arial"/>
          <w:b/>
        </w:rPr>
        <w:t>DISPOSIÇÕES COMUNS</w:t>
      </w:r>
    </w:p>
    <w:p w:rsidR="009A713E" w:rsidRPr="008F217E" w:rsidRDefault="009A713E" w:rsidP="00DF22F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3664DE" w:rsidRPr="008F217E" w:rsidRDefault="003664DE" w:rsidP="003664D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>Art. 1º</w:t>
      </w:r>
      <w:r w:rsidRPr="008F217E">
        <w:rPr>
          <w:rFonts w:ascii="Arial" w:hAnsi="Arial" w:cs="Arial"/>
        </w:rPr>
        <w:t xml:space="preserve"> A Lei Estadual nº 18.413/2014, em razão da anterioridade </w:t>
      </w:r>
      <w:proofErr w:type="spellStart"/>
      <w:r w:rsidRPr="008F217E">
        <w:rPr>
          <w:rFonts w:ascii="Arial" w:hAnsi="Arial" w:cs="Arial"/>
        </w:rPr>
        <w:t>nonagesimal</w:t>
      </w:r>
      <w:proofErr w:type="spellEnd"/>
      <w:r w:rsidRPr="008F217E">
        <w:rPr>
          <w:rFonts w:ascii="Arial" w:hAnsi="Arial" w:cs="Arial"/>
        </w:rPr>
        <w:t xml:space="preserve"> prevista na Constituição Federal, vigorará a partir de </w:t>
      </w:r>
      <w:r w:rsidR="0081142F" w:rsidRPr="008F217E">
        <w:rPr>
          <w:rFonts w:ascii="Arial" w:hAnsi="Arial" w:cs="Arial"/>
        </w:rPr>
        <w:t>30</w:t>
      </w:r>
      <w:r w:rsidRPr="008F217E">
        <w:rPr>
          <w:rFonts w:ascii="Arial" w:hAnsi="Arial" w:cs="Arial"/>
        </w:rPr>
        <w:t>/03/2015.</w:t>
      </w:r>
    </w:p>
    <w:p w:rsidR="003664DE" w:rsidRPr="008F217E" w:rsidRDefault="003664DE" w:rsidP="003664D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>- Ver Decreto Judiciário nº 512/2014</w:t>
      </w:r>
      <w:r w:rsidR="003B766B" w:rsidRPr="008F217E">
        <w:rPr>
          <w:rFonts w:ascii="Arial" w:hAnsi="Arial" w:cs="Arial"/>
          <w:i/>
        </w:rPr>
        <w:t xml:space="preserve"> – D.M.</w:t>
      </w:r>
    </w:p>
    <w:p w:rsidR="003664DE" w:rsidRPr="008F217E" w:rsidRDefault="003664DE" w:rsidP="00DF22F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B32846" w:rsidRPr="008F217E" w:rsidRDefault="00B32846" w:rsidP="00B3284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8F217E">
        <w:rPr>
          <w:rFonts w:ascii="Arial" w:hAnsi="Arial" w:cs="Arial"/>
          <w:b/>
        </w:rPr>
        <w:t>Seção I</w:t>
      </w:r>
    </w:p>
    <w:p w:rsidR="00B32846" w:rsidRPr="008F217E" w:rsidRDefault="00E96E0E" w:rsidP="00B3284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>Forma de Recolhimento</w:t>
      </w:r>
    </w:p>
    <w:p w:rsidR="00FF5280" w:rsidRPr="008F217E" w:rsidRDefault="00FF5280" w:rsidP="00DF22F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407484" w:rsidRPr="008F217E" w:rsidRDefault="00B32846" w:rsidP="0040748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>Art.</w:t>
      </w:r>
      <w:r w:rsidR="001B6308" w:rsidRPr="008F217E">
        <w:rPr>
          <w:rFonts w:ascii="Arial" w:hAnsi="Arial" w:cs="Arial"/>
          <w:b/>
        </w:rPr>
        <w:t xml:space="preserve"> </w:t>
      </w:r>
      <w:r w:rsidR="003664DE" w:rsidRPr="008F217E">
        <w:rPr>
          <w:rFonts w:ascii="Arial" w:hAnsi="Arial" w:cs="Arial"/>
          <w:b/>
        </w:rPr>
        <w:t>2</w:t>
      </w:r>
      <w:r w:rsidR="005603E5" w:rsidRPr="008F217E">
        <w:rPr>
          <w:rFonts w:ascii="Arial" w:hAnsi="Arial" w:cs="Arial"/>
          <w:b/>
        </w:rPr>
        <w:t>º</w:t>
      </w:r>
      <w:r w:rsidR="00407484" w:rsidRPr="008F217E">
        <w:rPr>
          <w:rFonts w:ascii="Arial" w:hAnsi="Arial" w:cs="Arial"/>
        </w:rPr>
        <w:t xml:space="preserve"> As custas</w:t>
      </w:r>
      <w:r w:rsidR="008609AC" w:rsidRPr="008F217E">
        <w:rPr>
          <w:rFonts w:ascii="Arial" w:hAnsi="Arial" w:cs="Arial"/>
        </w:rPr>
        <w:t xml:space="preserve"> estabelecidas pela Lei Estadual nº 18.413/2014</w:t>
      </w:r>
      <w:r w:rsidR="00407484" w:rsidRPr="008F217E">
        <w:rPr>
          <w:rFonts w:ascii="Arial" w:hAnsi="Arial" w:cs="Arial"/>
        </w:rPr>
        <w:t xml:space="preserve"> serão pagas exclusivamente por meio de guia de recolhimento</w:t>
      </w:r>
      <w:r w:rsidR="00CE1009" w:rsidRPr="008F217E">
        <w:rPr>
          <w:rFonts w:ascii="Arial" w:hAnsi="Arial" w:cs="Arial"/>
        </w:rPr>
        <w:t xml:space="preserve"> (boleto bancário)</w:t>
      </w:r>
      <w:r w:rsidR="00407484" w:rsidRPr="008F217E">
        <w:rPr>
          <w:rFonts w:ascii="Arial" w:hAnsi="Arial" w:cs="Arial"/>
        </w:rPr>
        <w:t xml:space="preserve"> </w:t>
      </w:r>
      <w:r w:rsidR="00CE1009" w:rsidRPr="008F217E">
        <w:rPr>
          <w:rFonts w:ascii="Arial" w:hAnsi="Arial" w:cs="Arial"/>
        </w:rPr>
        <w:t xml:space="preserve">emitida </w:t>
      </w:r>
      <w:r w:rsidR="00CB7076" w:rsidRPr="008F217E">
        <w:rPr>
          <w:rFonts w:ascii="Arial" w:hAnsi="Arial" w:cs="Arial"/>
        </w:rPr>
        <w:t>pelo</w:t>
      </w:r>
      <w:r w:rsidR="00CE1009" w:rsidRPr="008F217E">
        <w:rPr>
          <w:rFonts w:ascii="Arial" w:hAnsi="Arial" w:cs="Arial"/>
        </w:rPr>
        <w:t xml:space="preserve"> </w:t>
      </w:r>
      <w:r w:rsidR="00CE1009" w:rsidRPr="008F217E">
        <w:rPr>
          <w:rFonts w:ascii="Arial" w:hAnsi="Arial" w:cs="Arial"/>
          <w:i/>
        </w:rPr>
        <w:t>site</w:t>
      </w:r>
      <w:r w:rsidR="00CE1009" w:rsidRPr="008F217E">
        <w:rPr>
          <w:rFonts w:ascii="Arial" w:hAnsi="Arial" w:cs="Arial"/>
        </w:rPr>
        <w:t xml:space="preserve"> do Tribunal de Justiça</w:t>
      </w:r>
      <w:r w:rsidR="00407484" w:rsidRPr="008F217E">
        <w:rPr>
          <w:rFonts w:ascii="Arial" w:hAnsi="Arial" w:cs="Arial"/>
        </w:rPr>
        <w:t>.</w:t>
      </w:r>
    </w:p>
    <w:p w:rsidR="004F7E47" w:rsidRPr="008F217E" w:rsidRDefault="004F7E47" w:rsidP="0040748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lastRenderedPageBreak/>
        <w:t>§ 1º</w:t>
      </w:r>
      <w:r w:rsidRPr="008F217E">
        <w:rPr>
          <w:rStyle w:val="normalchar"/>
          <w:rFonts w:ascii="Arial" w:hAnsi="Arial" w:cs="Arial"/>
        </w:rPr>
        <w:t xml:space="preserve"> Por ocasião da emissão da guia de recolhimento deve ser observada a </w:t>
      </w:r>
      <w:r w:rsidR="003441D2" w:rsidRPr="008F217E">
        <w:rPr>
          <w:rStyle w:val="normalchar"/>
          <w:rFonts w:ascii="Arial" w:hAnsi="Arial" w:cs="Arial"/>
        </w:rPr>
        <w:t>unidade judicial</w:t>
      </w:r>
      <w:r w:rsidRPr="008F217E">
        <w:rPr>
          <w:rStyle w:val="normalchar"/>
          <w:rFonts w:ascii="Arial" w:hAnsi="Arial" w:cs="Arial"/>
        </w:rPr>
        <w:t xml:space="preserve"> em que tramita o respectivo feito.</w:t>
      </w:r>
    </w:p>
    <w:p w:rsidR="004F7E47" w:rsidRPr="008F217E" w:rsidRDefault="004F7E47" w:rsidP="004F7E4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§ 2º A responsabilidade pela emissão da guia de recolhimento é definida nos </w:t>
      </w:r>
      <w:r w:rsidR="000F66EE" w:rsidRPr="008F217E">
        <w:rPr>
          <w:rFonts w:ascii="Arial" w:hAnsi="Arial" w:cs="Arial"/>
        </w:rPr>
        <w:t xml:space="preserve">Capítulos II, </w:t>
      </w:r>
      <w:r w:rsidRPr="008F217E">
        <w:rPr>
          <w:rFonts w:ascii="Arial" w:hAnsi="Arial" w:cs="Arial"/>
        </w:rPr>
        <w:t>III</w:t>
      </w:r>
      <w:r w:rsidR="000F66EE" w:rsidRPr="008F217E">
        <w:rPr>
          <w:rFonts w:ascii="Arial" w:hAnsi="Arial" w:cs="Arial"/>
        </w:rPr>
        <w:t xml:space="preserve"> e IV</w:t>
      </w:r>
      <w:r w:rsidRPr="008F217E">
        <w:rPr>
          <w:rFonts w:ascii="Arial" w:hAnsi="Arial" w:cs="Arial"/>
        </w:rPr>
        <w:t>.</w:t>
      </w:r>
    </w:p>
    <w:p w:rsidR="00407484" w:rsidRPr="008F217E" w:rsidRDefault="004F7E47" w:rsidP="00CE100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§ 3</w:t>
      </w:r>
      <w:r w:rsidR="005603E5" w:rsidRPr="008F217E">
        <w:rPr>
          <w:rFonts w:ascii="Arial" w:hAnsi="Arial" w:cs="Arial"/>
        </w:rPr>
        <w:t>º</w:t>
      </w:r>
      <w:r w:rsidR="003F3E2D" w:rsidRPr="008F217E">
        <w:rPr>
          <w:rFonts w:ascii="Arial" w:hAnsi="Arial" w:cs="Arial"/>
        </w:rPr>
        <w:t xml:space="preserve"> </w:t>
      </w:r>
      <w:r w:rsidR="00407484" w:rsidRPr="008F217E">
        <w:rPr>
          <w:rFonts w:ascii="Arial" w:hAnsi="Arial" w:cs="Arial"/>
        </w:rPr>
        <w:t>É vedado o recebimento do valor das custas em inobservância ao est</w:t>
      </w:r>
      <w:r w:rsidR="00D01AB6" w:rsidRPr="008F217E">
        <w:rPr>
          <w:rFonts w:ascii="Arial" w:hAnsi="Arial" w:cs="Arial"/>
        </w:rPr>
        <w:t xml:space="preserve">abelecido no </w:t>
      </w:r>
      <w:r w:rsidR="00D01AB6" w:rsidRPr="008F217E">
        <w:rPr>
          <w:rFonts w:ascii="Arial" w:hAnsi="Arial" w:cs="Arial"/>
          <w:i/>
        </w:rPr>
        <w:t>caput</w:t>
      </w:r>
      <w:r w:rsidR="00D01AB6" w:rsidRPr="008F217E">
        <w:rPr>
          <w:rFonts w:ascii="Arial" w:hAnsi="Arial" w:cs="Arial"/>
        </w:rPr>
        <w:t xml:space="preserve"> deste artigo</w:t>
      </w:r>
      <w:r w:rsidR="00CE1009" w:rsidRPr="008F217E">
        <w:rPr>
          <w:rFonts w:ascii="Arial" w:hAnsi="Arial" w:cs="Arial"/>
        </w:rPr>
        <w:t>, sob pena de</w:t>
      </w:r>
      <w:r w:rsidR="00407484" w:rsidRPr="008F217E">
        <w:rPr>
          <w:rFonts w:ascii="Arial" w:hAnsi="Arial" w:cs="Arial"/>
        </w:rPr>
        <w:t xml:space="preserve"> responsabilidade administrativa do servidor responsável pela </w:t>
      </w:r>
      <w:proofErr w:type="spellStart"/>
      <w:r w:rsidR="005603E5" w:rsidRPr="008F217E">
        <w:rPr>
          <w:rFonts w:ascii="Arial" w:hAnsi="Arial" w:cs="Arial"/>
        </w:rPr>
        <w:t>Escrivania</w:t>
      </w:r>
      <w:proofErr w:type="spellEnd"/>
      <w:r w:rsidR="005603E5" w:rsidRPr="008F217E">
        <w:rPr>
          <w:rFonts w:ascii="Arial" w:hAnsi="Arial" w:cs="Arial"/>
        </w:rPr>
        <w:t>/Secretaria</w:t>
      </w:r>
      <w:r w:rsidR="00407484" w:rsidRPr="008F217E">
        <w:rPr>
          <w:rFonts w:ascii="Arial" w:hAnsi="Arial" w:cs="Arial"/>
        </w:rPr>
        <w:t>, sem prejuízo de outras sanções cabíveis.</w:t>
      </w:r>
    </w:p>
    <w:p w:rsidR="0081142F" w:rsidRPr="008F217E" w:rsidRDefault="0081142F" w:rsidP="0081142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§ 4º É proibido o recolhimento dos valores das custas por depósito judicial, devendo ser observada a forma de recolhimento prevista no </w:t>
      </w:r>
      <w:r w:rsidRPr="008F217E">
        <w:rPr>
          <w:rFonts w:ascii="Arial" w:hAnsi="Arial" w:cs="Arial"/>
          <w:i/>
        </w:rPr>
        <w:t xml:space="preserve">caput </w:t>
      </w:r>
      <w:r w:rsidRPr="008F217E">
        <w:rPr>
          <w:rFonts w:ascii="Arial" w:hAnsi="Arial" w:cs="Arial"/>
        </w:rPr>
        <w:t xml:space="preserve">deste artigo, sendo inaplicável o disposto no artigo 3º, inciso I, do Decreto </w:t>
      </w:r>
      <w:r w:rsidR="00091A0E" w:rsidRPr="008F217E">
        <w:rPr>
          <w:rFonts w:ascii="Arial" w:hAnsi="Arial" w:cs="Arial"/>
        </w:rPr>
        <w:t xml:space="preserve">Judiciário </w:t>
      </w:r>
      <w:r w:rsidRPr="008F217E">
        <w:rPr>
          <w:rFonts w:ascii="Arial" w:hAnsi="Arial" w:cs="Arial"/>
        </w:rPr>
        <w:t>nº 738/2014 ou</w:t>
      </w:r>
      <w:r w:rsidR="006F3837" w:rsidRPr="008F217E">
        <w:rPr>
          <w:rFonts w:ascii="Arial" w:hAnsi="Arial" w:cs="Arial"/>
        </w:rPr>
        <w:t xml:space="preserve"> outro dispositivo equivalente.</w:t>
      </w:r>
    </w:p>
    <w:p w:rsidR="003E0ADE" w:rsidRPr="008F217E" w:rsidRDefault="003E0ADE" w:rsidP="003E0AD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>- Ver art. 3º da Lei Estadual nº 18.413/2014.</w:t>
      </w:r>
    </w:p>
    <w:p w:rsidR="003B4E1B" w:rsidRPr="008F217E" w:rsidRDefault="003B4E1B" w:rsidP="008609A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:rsidR="008609AC" w:rsidRPr="008F217E" w:rsidRDefault="008609AC" w:rsidP="008609A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8F217E">
        <w:rPr>
          <w:rFonts w:ascii="Arial" w:hAnsi="Arial" w:cs="Arial"/>
          <w:b/>
        </w:rPr>
        <w:t>Seção II</w:t>
      </w:r>
    </w:p>
    <w:p w:rsidR="008609AC" w:rsidRPr="008F217E" w:rsidRDefault="008609AC" w:rsidP="008609A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>Comprovação de Pagamento das Custas</w:t>
      </w:r>
    </w:p>
    <w:p w:rsidR="008609AC" w:rsidRPr="008F217E" w:rsidRDefault="008609AC" w:rsidP="00DF22F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8609AC" w:rsidRPr="008F217E" w:rsidRDefault="003664DE" w:rsidP="00DF22F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>Art. 3</w:t>
      </w:r>
      <w:r w:rsidR="008609AC" w:rsidRPr="008F217E">
        <w:rPr>
          <w:rFonts w:ascii="Arial" w:hAnsi="Arial" w:cs="Arial"/>
          <w:b/>
        </w:rPr>
        <w:t>º</w:t>
      </w:r>
      <w:r w:rsidR="008609AC" w:rsidRPr="008F217E">
        <w:rPr>
          <w:rFonts w:ascii="Arial" w:hAnsi="Arial" w:cs="Arial"/>
        </w:rPr>
        <w:t xml:space="preserve"> A comprovação d</w:t>
      </w:r>
      <w:r w:rsidR="003B766B" w:rsidRPr="008F217E">
        <w:rPr>
          <w:rFonts w:ascii="Arial" w:hAnsi="Arial" w:cs="Arial"/>
        </w:rPr>
        <w:t>o</w:t>
      </w:r>
      <w:r w:rsidR="008609AC" w:rsidRPr="008F217E">
        <w:rPr>
          <w:rFonts w:ascii="Arial" w:hAnsi="Arial" w:cs="Arial"/>
        </w:rPr>
        <w:t xml:space="preserve"> pagamento das custas estabelecidas pela Lei Estadual nº 18.413/2014 se dará com </w:t>
      </w:r>
      <w:r w:rsidR="000F66EE" w:rsidRPr="008F217E">
        <w:rPr>
          <w:rFonts w:ascii="Arial" w:hAnsi="Arial" w:cs="Arial"/>
        </w:rPr>
        <w:t>a emissão d</w:t>
      </w:r>
      <w:r w:rsidR="008609AC" w:rsidRPr="008F217E">
        <w:rPr>
          <w:rFonts w:ascii="Arial" w:hAnsi="Arial" w:cs="Arial"/>
        </w:rPr>
        <w:t>o Demonstrativo de Recolhimento de Custas que:</w:t>
      </w:r>
    </w:p>
    <w:p w:rsidR="008609AC" w:rsidRPr="008F217E" w:rsidRDefault="008609AC" w:rsidP="00DF22F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I – </w:t>
      </w:r>
      <w:r w:rsidR="004F7E47" w:rsidRPr="008F217E">
        <w:rPr>
          <w:rFonts w:ascii="Arial" w:hAnsi="Arial" w:cs="Arial"/>
        </w:rPr>
        <w:t>nos</w:t>
      </w:r>
      <w:r w:rsidRPr="008F217E">
        <w:rPr>
          <w:rFonts w:ascii="Arial" w:hAnsi="Arial" w:cs="Arial"/>
        </w:rPr>
        <w:t xml:space="preserve"> processos físicos será gerado pela </w:t>
      </w:r>
      <w:proofErr w:type="spellStart"/>
      <w:r w:rsidRPr="008F217E">
        <w:rPr>
          <w:rFonts w:ascii="Arial" w:hAnsi="Arial" w:cs="Arial"/>
        </w:rPr>
        <w:t>Escrivania</w:t>
      </w:r>
      <w:proofErr w:type="spellEnd"/>
      <w:r w:rsidRPr="008F217E">
        <w:rPr>
          <w:rFonts w:ascii="Arial" w:hAnsi="Arial" w:cs="Arial"/>
        </w:rPr>
        <w:t xml:space="preserve">/Secretaria </w:t>
      </w:r>
      <w:r w:rsidR="00770D1C" w:rsidRPr="008F217E">
        <w:rPr>
          <w:rFonts w:ascii="Arial" w:hAnsi="Arial" w:cs="Arial"/>
        </w:rPr>
        <w:t>pelo</w:t>
      </w:r>
      <w:r w:rsidRPr="008F217E">
        <w:rPr>
          <w:rFonts w:ascii="Arial" w:hAnsi="Arial" w:cs="Arial"/>
        </w:rPr>
        <w:t xml:space="preserve"> Sistema Uniformizado</w:t>
      </w:r>
      <w:r w:rsidR="000F66EE" w:rsidRPr="008F217E">
        <w:rPr>
          <w:rFonts w:ascii="Arial" w:hAnsi="Arial" w:cs="Arial"/>
        </w:rPr>
        <w:t xml:space="preserve"> e posteriormente juntado aos autos</w:t>
      </w:r>
      <w:r w:rsidRPr="008F217E">
        <w:rPr>
          <w:rFonts w:ascii="Arial" w:hAnsi="Arial" w:cs="Arial"/>
        </w:rPr>
        <w:t>;</w:t>
      </w:r>
    </w:p>
    <w:p w:rsidR="008609AC" w:rsidRPr="008F217E" w:rsidRDefault="008609AC" w:rsidP="00DF22F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II – </w:t>
      </w:r>
      <w:r w:rsidR="004F7E47" w:rsidRPr="008F217E">
        <w:rPr>
          <w:rFonts w:ascii="Arial" w:hAnsi="Arial" w:cs="Arial"/>
        </w:rPr>
        <w:t>nos</w:t>
      </w:r>
      <w:r w:rsidRPr="008F217E">
        <w:rPr>
          <w:rFonts w:ascii="Arial" w:hAnsi="Arial" w:cs="Arial"/>
        </w:rPr>
        <w:t xml:space="preserve"> processos eletrônicos será gerado automaticamente pelo Sistema PROJUDI </w:t>
      </w:r>
      <w:r w:rsidR="00BC5CE2" w:rsidRPr="008F217E">
        <w:rPr>
          <w:rFonts w:ascii="Arial" w:hAnsi="Arial" w:cs="Arial"/>
        </w:rPr>
        <w:t>se</w:t>
      </w:r>
      <w:r w:rsidRPr="008F217E">
        <w:rPr>
          <w:rFonts w:ascii="Arial" w:hAnsi="Arial" w:cs="Arial"/>
        </w:rPr>
        <w:t xml:space="preserve"> a respectiva guia estiver </w:t>
      </w:r>
      <w:r w:rsidR="00BC5CE2" w:rsidRPr="008F217E">
        <w:rPr>
          <w:rFonts w:ascii="Arial" w:hAnsi="Arial" w:cs="Arial"/>
        </w:rPr>
        <w:t xml:space="preserve">corretamente </w:t>
      </w:r>
      <w:r w:rsidRPr="008F217E">
        <w:rPr>
          <w:rFonts w:ascii="Arial" w:hAnsi="Arial" w:cs="Arial"/>
        </w:rPr>
        <w:t xml:space="preserve">vinculada </w:t>
      </w:r>
      <w:r w:rsidR="00BC5CE2" w:rsidRPr="008F217E">
        <w:rPr>
          <w:rFonts w:ascii="Arial" w:hAnsi="Arial" w:cs="Arial"/>
        </w:rPr>
        <w:t>aos autos</w:t>
      </w:r>
      <w:r w:rsidRPr="008F217E">
        <w:rPr>
          <w:rFonts w:ascii="Arial" w:hAnsi="Arial" w:cs="Arial"/>
        </w:rPr>
        <w:t>.</w:t>
      </w:r>
    </w:p>
    <w:p w:rsidR="008609AC" w:rsidRPr="008F217E" w:rsidRDefault="008609AC" w:rsidP="008609A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>- Ver item 2.7.2 do Código de Normas</w:t>
      </w:r>
      <w:r w:rsidR="00091A0E" w:rsidRPr="008F217E">
        <w:rPr>
          <w:rFonts w:ascii="Arial" w:hAnsi="Arial" w:cs="Arial"/>
          <w:i/>
        </w:rPr>
        <w:t xml:space="preserve"> da Corregedoria-Geral da Justiça</w:t>
      </w:r>
      <w:r w:rsidRPr="008F217E">
        <w:rPr>
          <w:rFonts w:ascii="Arial" w:hAnsi="Arial" w:cs="Arial"/>
          <w:i/>
        </w:rPr>
        <w:t>.</w:t>
      </w:r>
    </w:p>
    <w:p w:rsidR="008609AC" w:rsidRPr="008F217E" w:rsidRDefault="008609AC" w:rsidP="008609A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 xml:space="preserve">- Ver art. 6º do </w:t>
      </w:r>
      <w:r w:rsidR="00091A0E" w:rsidRPr="008F217E">
        <w:rPr>
          <w:rFonts w:ascii="Arial" w:hAnsi="Arial" w:cs="Arial"/>
          <w:i/>
        </w:rPr>
        <w:t>Decreto Judiciário</w:t>
      </w:r>
      <w:r w:rsidRPr="008F217E">
        <w:rPr>
          <w:rFonts w:ascii="Arial" w:hAnsi="Arial" w:cs="Arial"/>
          <w:i/>
        </w:rPr>
        <w:t xml:space="preserve"> nº 738/2014.</w:t>
      </w:r>
    </w:p>
    <w:p w:rsidR="00BC5CE2" w:rsidRPr="008F217E" w:rsidRDefault="00BC5CE2" w:rsidP="008609A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>- Ver art. 29 do Decreto Judiciário nº 744/2009.</w:t>
      </w:r>
    </w:p>
    <w:p w:rsidR="008609AC" w:rsidRPr="008F217E" w:rsidRDefault="004F7E47" w:rsidP="00DF22F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Parágrafo único. Não serão considerados como pagamento outros comprovantes bancários</w:t>
      </w:r>
      <w:r w:rsidR="0081142F" w:rsidRPr="008F217E">
        <w:rPr>
          <w:rFonts w:ascii="Arial" w:hAnsi="Arial" w:cs="Arial"/>
        </w:rPr>
        <w:t xml:space="preserve"> além do Demonstrativo de Recolhimento de Custas previsto no </w:t>
      </w:r>
      <w:r w:rsidR="0081142F" w:rsidRPr="008F217E">
        <w:rPr>
          <w:rFonts w:ascii="Arial" w:hAnsi="Arial" w:cs="Arial"/>
          <w:i/>
        </w:rPr>
        <w:t xml:space="preserve">caput </w:t>
      </w:r>
      <w:r w:rsidR="0081142F" w:rsidRPr="008F217E">
        <w:rPr>
          <w:rFonts w:ascii="Arial" w:hAnsi="Arial" w:cs="Arial"/>
        </w:rPr>
        <w:t>deste artigo.</w:t>
      </w:r>
    </w:p>
    <w:p w:rsidR="004F7E47" w:rsidRPr="008F217E" w:rsidRDefault="004F7E47" w:rsidP="00DF22F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/>
        </w:rPr>
      </w:pPr>
    </w:p>
    <w:p w:rsidR="004F7E47" w:rsidRPr="008F217E" w:rsidRDefault="004F7E47" w:rsidP="004F7E4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 xml:space="preserve">Art. </w:t>
      </w:r>
      <w:r w:rsidR="003664DE" w:rsidRPr="008F217E">
        <w:rPr>
          <w:rFonts w:ascii="Arial" w:hAnsi="Arial" w:cs="Arial"/>
          <w:b/>
        </w:rPr>
        <w:t>4</w:t>
      </w:r>
      <w:r w:rsidRPr="008F217E">
        <w:rPr>
          <w:rFonts w:ascii="Arial" w:hAnsi="Arial" w:cs="Arial"/>
          <w:b/>
        </w:rPr>
        <w:t>º</w:t>
      </w:r>
      <w:r w:rsidRPr="008F217E">
        <w:rPr>
          <w:rFonts w:ascii="Arial" w:hAnsi="Arial" w:cs="Arial"/>
        </w:rPr>
        <w:t xml:space="preserve"> A responsabilidade pela vinculação da guia de recolhimento nos processos eletrônicos é definida nos </w:t>
      </w:r>
      <w:r w:rsidR="000F66EE" w:rsidRPr="008F217E">
        <w:rPr>
          <w:rFonts w:ascii="Arial" w:hAnsi="Arial" w:cs="Arial"/>
        </w:rPr>
        <w:t xml:space="preserve">Capítulos II, </w:t>
      </w:r>
      <w:r w:rsidRPr="008F217E">
        <w:rPr>
          <w:rFonts w:ascii="Arial" w:hAnsi="Arial" w:cs="Arial"/>
        </w:rPr>
        <w:t>III</w:t>
      </w:r>
      <w:r w:rsidR="000F66EE" w:rsidRPr="008F217E">
        <w:rPr>
          <w:rFonts w:ascii="Arial" w:hAnsi="Arial" w:cs="Arial"/>
        </w:rPr>
        <w:t xml:space="preserve"> e IV.</w:t>
      </w:r>
    </w:p>
    <w:p w:rsidR="004F7E47" w:rsidRPr="008F217E" w:rsidRDefault="004F7E47" w:rsidP="004F7E4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§ 1º A vinculação da guia de recolhimento será efetuada em campo próprio do Sistema PROJUDI utilizando-se o respectivo número do documento.</w:t>
      </w:r>
    </w:p>
    <w:p w:rsidR="004F7E47" w:rsidRPr="008F217E" w:rsidRDefault="004F7E47" w:rsidP="004F7E4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§ 2º O Sistema PROJUDI não permitirá a vinculação:</w:t>
      </w:r>
    </w:p>
    <w:p w:rsidR="004F7E47" w:rsidRPr="008F217E" w:rsidRDefault="004F7E47" w:rsidP="004F7E4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 – da mesma guia de recolhimento em processos diferentes;</w:t>
      </w:r>
    </w:p>
    <w:p w:rsidR="004F7E47" w:rsidRPr="008F217E" w:rsidRDefault="004F7E47" w:rsidP="004F7E47">
      <w:pPr>
        <w:autoSpaceDE w:val="0"/>
        <w:autoSpaceDN w:val="0"/>
        <w:adjustRightInd w:val="0"/>
        <w:spacing w:line="360" w:lineRule="auto"/>
        <w:ind w:firstLine="851"/>
        <w:jc w:val="both"/>
        <w:rPr>
          <w:rStyle w:val="normalchar"/>
          <w:rFonts w:ascii="Arial" w:hAnsi="Arial" w:cs="Arial"/>
        </w:rPr>
      </w:pPr>
      <w:r w:rsidRPr="008F217E">
        <w:rPr>
          <w:rFonts w:ascii="Arial" w:hAnsi="Arial" w:cs="Arial"/>
        </w:rPr>
        <w:t>II – d</w:t>
      </w:r>
      <w:r w:rsidR="000F66EE" w:rsidRPr="008F217E">
        <w:rPr>
          <w:rFonts w:ascii="Arial" w:hAnsi="Arial" w:cs="Arial"/>
        </w:rPr>
        <w:t>e</w:t>
      </w:r>
      <w:r w:rsidRPr="008F217E">
        <w:rPr>
          <w:rFonts w:ascii="Arial" w:hAnsi="Arial" w:cs="Arial"/>
        </w:rPr>
        <w:t xml:space="preserve"> guia de recolhimento </w:t>
      </w:r>
      <w:r w:rsidRPr="008F217E">
        <w:rPr>
          <w:rStyle w:val="normalchar"/>
          <w:rFonts w:ascii="Arial" w:hAnsi="Arial" w:cs="Arial"/>
        </w:rPr>
        <w:t>emitida em unidade diversa</w:t>
      </w:r>
      <w:r w:rsidR="00B92BBD" w:rsidRPr="008F217E">
        <w:rPr>
          <w:rStyle w:val="normalchar"/>
          <w:rFonts w:ascii="Arial" w:hAnsi="Arial" w:cs="Arial"/>
        </w:rPr>
        <w:t xml:space="preserve"> da qual se pretende vincular</w:t>
      </w:r>
      <w:r w:rsidR="006F3837" w:rsidRPr="008F217E">
        <w:rPr>
          <w:rStyle w:val="normalchar"/>
          <w:rFonts w:ascii="Arial" w:hAnsi="Arial" w:cs="Arial"/>
        </w:rPr>
        <w:t>.</w:t>
      </w:r>
    </w:p>
    <w:p w:rsidR="00770D1C" w:rsidRPr="008F217E" w:rsidRDefault="004F7E47" w:rsidP="004F7E47">
      <w:pPr>
        <w:autoSpaceDE w:val="0"/>
        <w:autoSpaceDN w:val="0"/>
        <w:adjustRightInd w:val="0"/>
        <w:spacing w:line="360" w:lineRule="auto"/>
        <w:ind w:firstLine="851"/>
        <w:jc w:val="both"/>
        <w:rPr>
          <w:rStyle w:val="normalchar"/>
          <w:rFonts w:ascii="Arial" w:hAnsi="Arial" w:cs="Arial"/>
        </w:rPr>
      </w:pPr>
      <w:r w:rsidRPr="008F217E">
        <w:rPr>
          <w:rStyle w:val="normalchar"/>
          <w:rFonts w:ascii="Arial" w:hAnsi="Arial" w:cs="Arial"/>
        </w:rPr>
        <w:t>§ 3º Verificada a impossibilidade de vinculação da guia de recolhimento em razão</w:t>
      </w:r>
      <w:r w:rsidR="0044621B" w:rsidRPr="008F217E">
        <w:rPr>
          <w:rStyle w:val="normalchar"/>
          <w:rFonts w:ascii="Arial" w:hAnsi="Arial" w:cs="Arial"/>
        </w:rPr>
        <w:t xml:space="preserve"> dela</w:t>
      </w:r>
      <w:r w:rsidR="00770D1C" w:rsidRPr="008F217E">
        <w:rPr>
          <w:rStyle w:val="normalchar"/>
          <w:rFonts w:ascii="Arial" w:hAnsi="Arial" w:cs="Arial"/>
        </w:rPr>
        <w:t xml:space="preserve"> </w:t>
      </w:r>
      <w:r w:rsidRPr="008F217E">
        <w:rPr>
          <w:rStyle w:val="normalchar"/>
          <w:rFonts w:ascii="Arial" w:hAnsi="Arial" w:cs="Arial"/>
        </w:rPr>
        <w:t>estar previamente vinculada</w:t>
      </w:r>
      <w:r w:rsidR="00770D1C" w:rsidRPr="008F217E">
        <w:rPr>
          <w:rStyle w:val="normalchar"/>
          <w:rFonts w:ascii="Arial" w:hAnsi="Arial" w:cs="Arial"/>
        </w:rPr>
        <w:t xml:space="preserve"> a outros autos</w:t>
      </w:r>
      <w:r w:rsidRPr="008F217E">
        <w:rPr>
          <w:rStyle w:val="normalchar"/>
          <w:rFonts w:ascii="Arial" w:hAnsi="Arial" w:cs="Arial"/>
        </w:rPr>
        <w:t xml:space="preserve"> e, não sendo a hipótese de vinculação em equívoco,</w:t>
      </w:r>
      <w:r w:rsidR="00770D1C" w:rsidRPr="008F217E">
        <w:rPr>
          <w:rStyle w:val="normalchar"/>
          <w:rFonts w:ascii="Arial" w:hAnsi="Arial" w:cs="Arial"/>
        </w:rPr>
        <w:t xml:space="preserve"> não será</w:t>
      </w:r>
      <w:r w:rsidR="00BC5CE2" w:rsidRPr="008F217E">
        <w:rPr>
          <w:rStyle w:val="normalchar"/>
          <w:rFonts w:ascii="Arial" w:hAnsi="Arial" w:cs="Arial"/>
        </w:rPr>
        <w:t xml:space="preserve"> considerada</w:t>
      </w:r>
      <w:r w:rsidR="00770D1C" w:rsidRPr="008F217E">
        <w:rPr>
          <w:rStyle w:val="normalchar"/>
          <w:rFonts w:ascii="Arial" w:hAnsi="Arial" w:cs="Arial"/>
        </w:rPr>
        <w:t xml:space="preserve"> vá</w:t>
      </w:r>
      <w:r w:rsidR="00D1318A" w:rsidRPr="008F217E">
        <w:rPr>
          <w:rStyle w:val="normalchar"/>
          <w:rFonts w:ascii="Arial" w:hAnsi="Arial" w:cs="Arial"/>
        </w:rPr>
        <w:t>lida a comprovação de pagamento dela decorrente.</w:t>
      </w:r>
    </w:p>
    <w:p w:rsidR="00770D1C" w:rsidRPr="008F217E" w:rsidRDefault="00770D1C" w:rsidP="00770D1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Style w:val="normalchar"/>
          <w:rFonts w:ascii="Arial" w:hAnsi="Arial" w:cs="Arial"/>
        </w:rPr>
        <w:t xml:space="preserve">§ 4º Verificada a impossibilidade de vinculação da guia de recolhimento em razão dela </w:t>
      </w:r>
      <w:r w:rsidR="0044621B" w:rsidRPr="008F217E">
        <w:rPr>
          <w:rFonts w:ascii="Arial" w:hAnsi="Arial" w:cs="Arial"/>
        </w:rPr>
        <w:t>ter sido emitida em unidade diversa</w:t>
      </w:r>
      <w:r w:rsidRPr="008F217E">
        <w:rPr>
          <w:rFonts w:ascii="Arial" w:hAnsi="Arial" w:cs="Arial"/>
        </w:rPr>
        <w:t xml:space="preserve"> e, desde que a guia não tenha sido previamente vinculada a outros autos, a </w:t>
      </w:r>
      <w:proofErr w:type="spellStart"/>
      <w:r w:rsidRPr="008F217E">
        <w:rPr>
          <w:rFonts w:ascii="Arial" w:hAnsi="Arial" w:cs="Arial"/>
        </w:rPr>
        <w:t>Escrivania</w:t>
      </w:r>
      <w:proofErr w:type="spellEnd"/>
      <w:r w:rsidRPr="008F217E">
        <w:rPr>
          <w:rFonts w:ascii="Arial" w:hAnsi="Arial" w:cs="Arial"/>
        </w:rPr>
        <w:t>/Secretaria, mediante consulta ao Sistema Uniformizado, emitirá o Demonstrativo de Recolhimento de Custas</w:t>
      </w:r>
      <w:r w:rsidR="009C1100" w:rsidRPr="008F217E">
        <w:rPr>
          <w:rFonts w:ascii="Arial" w:hAnsi="Arial" w:cs="Arial"/>
        </w:rPr>
        <w:t>, juntando-o aos autos.</w:t>
      </w:r>
    </w:p>
    <w:p w:rsidR="00EE62F2" w:rsidRPr="008F217E" w:rsidRDefault="00D1318A" w:rsidP="00770D1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§ 5º Enquanto a </w:t>
      </w:r>
      <w:proofErr w:type="spellStart"/>
      <w:r w:rsidRPr="008F217E">
        <w:rPr>
          <w:rFonts w:ascii="Arial" w:hAnsi="Arial" w:cs="Arial"/>
        </w:rPr>
        <w:t>Escrivania</w:t>
      </w:r>
      <w:proofErr w:type="spellEnd"/>
      <w:r w:rsidRPr="008F217E">
        <w:rPr>
          <w:rFonts w:ascii="Arial" w:hAnsi="Arial" w:cs="Arial"/>
        </w:rPr>
        <w:t>/Secretaria não tiver acesso ao Sistema Uniformizado para emissão do Demonstrativo de Recolhimento de Custas referente à guia emitida em unidade diversa, o seu pagamento poderá ser demonstrado mediante outros comprovantes bancários, sendo excepcionada a regra do parágrafo único do art. 3º.</w:t>
      </w:r>
    </w:p>
    <w:p w:rsidR="0044621B" w:rsidRPr="008F217E" w:rsidRDefault="0044621B" w:rsidP="0044621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§ </w:t>
      </w:r>
      <w:r w:rsidR="00D1318A" w:rsidRPr="008F217E">
        <w:rPr>
          <w:rFonts w:ascii="Arial" w:hAnsi="Arial" w:cs="Arial"/>
        </w:rPr>
        <w:t>6</w:t>
      </w:r>
      <w:r w:rsidRPr="008F217E">
        <w:rPr>
          <w:rFonts w:ascii="Arial" w:hAnsi="Arial" w:cs="Arial"/>
        </w:rPr>
        <w:t>º A informação de pagamento da guia de recolhimento vinculada corretamente aos autos dar-se-á de forma automática pelo Sistema PROJUDI</w:t>
      </w:r>
      <w:r w:rsidR="00D1318A" w:rsidRPr="008F217E">
        <w:rPr>
          <w:rFonts w:ascii="Arial" w:hAnsi="Arial" w:cs="Arial"/>
        </w:rPr>
        <w:t>.</w:t>
      </w:r>
    </w:p>
    <w:p w:rsidR="00D1318A" w:rsidRPr="008F217E" w:rsidRDefault="0044621B" w:rsidP="004F7E4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§ </w:t>
      </w:r>
      <w:r w:rsidR="00D1318A" w:rsidRPr="008F217E">
        <w:rPr>
          <w:rFonts w:ascii="Arial" w:hAnsi="Arial" w:cs="Arial"/>
        </w:rPr>
        <w:t>7</w:t>
      </w:r>
      <w:r w:rsidRPr="008F217E">
        <w:rPr>
          <w:rFonts w:ascii="Arial" w:hAnsi="Arial" w:cs="Arial"/>
        </w:rPr>
        <w:t>º A correta vinculação da guia de recolhimento no Sistema PROJUDI dispensa o servidor de gerar o Demonstrativo de Recolhimento de Custas através do Sistema Uniformizado</w:t>
      </w:r>
      <w:r w:rsidR="00D1318A" w:rsidRPr="008F217E">
        <w:rPr>
          <w:rFonts w:ascii="Arial" w:hAnsi="Arial" w:cs="Arial"/>
        </w:rPr>
        <w:t>, salvo na hipótese do § 5º deste artigo.</w:t>
      </w:r>
    </w:p>
    <w:p w:rsidR="00D01AB6" w:rsidRPr="008F217E" w:rsidRDefault="00D01AB6" w:rsidP="00DF22F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8609AC" w:rsidRPr="008F217E" w:rsidRDefault="008609AC" w:rsidP="008609A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8F217E">
        <w:rPr>
          <w:rFonts w:ascii="Arial" w:hAnsi="Arial" w:cs="Arial"/>
          <w:b/>
        </w:rPr>
        <w:t>Seção III</w:t>
      </w:r>
    </w:p>
    <w:p w:rsidR="008609AC" w:rsidRPr="008F217E" w:rsidRDefault="008609AC" w:rsidP="008609A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>Da Assistência Judiciária</w:t>
      </w:r>
    </w:p>
    <w:p w:rsidR="007272D6" w:rsidRPr="008F217E" w:rsidRDefault="003F3E2D" w:rsidP="0075090B">
      <w:pPr>
        <w:pStyle w:val="Normal1"/>
        <w:spacing w:before="0" w:beforeAutospacing="0" w:after="0" w:afterAutospacing="0"/>
        <w:rPr>
          <w:rFonts w:ascii="Arial" w:hAnsi="Arial" w:cs="Arial"/>
        </w:rPr>
      </w:pPr>
      <w:r w:rsidRPr="008F217E">
        <w:rPr>
          <w:sz w:val="27"/>
          <w:szCs w:val="27"/>
        </w:rPr>
        <w:t> </w:t>
      </w:r>
    </w:p>
    <w:p w:rsidR="007272D6" w:rsidRPr="008F217E" w:rsidRDefault="007272D6" w:rsidP="007272D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>Art.</w:t>
      </w:r>
      <w:r w:rsidR="0075090B" w:rsidRPr="008F217E">
        <w:rPr>
          <w:rFonts w:ascii="Arial" w:hAnsi="Arial" w:cs="Arial"/>
          <w:b/>
        </w:rPr>
        <w:t xml:space="preserve"> </w:t>
      </w:r>
      <w:r w:rsidR="003664DE" w:rsidRPr="008F217E">
        <w:rPr>
          <w:rFonts w:ascii="Arial" w:hAnsi="Arial" w:cs="Arial"/>
          <w:b/>
        </w:rPr>
        <w:t>5</w:t>
      </w:r>
      <w:r w:rsidR="0075090B" w:rsidRPr="008F217E">
        <w:rPr>
          <w:rFonts w:ascii="Arial" w:hAnsi="Arial" w:cs="Arial"/>
          <w:b/>
        </w:rPr>
        <w:t>º</w:t>
      </w:r>
      <w:r w:rsidRPr="008F217E">
        <w:rPr>
          <w:rFonts w:ascii="Arial" w:hAnsi="Arial" w:cs="Arial"/>
        </w:rPr>
        <w:t> É assegurado, aos que comprovarem insuficiência de recursos, nos termos da lei, o direito conferido pelo inciso LXXIV do art. 5º da Constituição Federal à assistência jurídica integral e gratuita.</w:t>
      </w:r>
    </w:p>
    <w:p w:rsidR="007272D6" w:rsidRPr="008F217E" w:rsidRDefault="007272D6" w:rsidP="007272D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>- Ver art. 20, caput, da Lei Estadual nº 18.413/2014.</w:t>
      </w:r>
    </w:p>
    <w:p w:rsidR="007272D6" w:rsidRPr="008F217E" w:rsidRDefault="0044621B" w:rsidP="007272D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Parágrafo único.</w:t>
      </w:r>
      <w:r w:rsidR="007272D6" w:rsidRPr="008F217E">
        <w:rPr>
          <w:rFonts w:ascii="Arial" w:hAnsi="Arial" w:cs="Arial"/>
        </w:rPr>
        <w:t xml:space="preserve"> Antes de apreciar o pedido de </w:t>
      </w:r>
      <w:r w:rsidR="00D01AB6" w:rsidRPr="008F217E">
        <w:rPr>
          <w:rFonts w:ascii="Arial" w:hAnsi="Arial" w:cs="Arial"/>
        </w:rPr>
        <w:t>assistência judiciária</w:t>
      </w:r>
      <w:r w:rsidR="00842A74" w:rsidRPr="008F217E">
        <w:rPr>
          <w:rFonts w:ascii="Arial" w:hAnsi="Arial" w:cs="Arial"/>
        </w:rPr>
        <w:t xml:space="preserve"> gratuita</w:t>
      </w:r>
      <w:r w:rsidR="00D01AB6" w:rsidRPr="008F217E">
        <w:rPr>
          <w:rFonts w:ascii="Arial" w:hAnsi="Arial" w:cs="Arial"/>
        </w:rPr>
        <w:t xml:space="preserve">, </w:t>
      </w:r>
      <w:r w:rsidR="007272D6" w:rsidRPr="008F217E">
        <w:rPr>
          <w:rFonts w:ascii="Arial" w:hAnsi="Arial" w:cs="Arial"/>
        </w:rPr>
        <w:t xml:space="preserve">o </w:t>
      </w:r>
      <w:r w:rsidR="00F23E64" w:rsidRPr="008F217E">
        <w:rPr>
          <w:rFonts w:ascii="Arial" w:hAnsi="Arial" w:cs="Arial"/>
        </w:rPr>
        <w:t>Juiz</w:t>
      </w:r>
      <w:r w:rsidR="006F3837" w:rsidRPr="008F217E">
        <w:rPr>
          <w:rFonts w:ascii="Arial" w:hAnsi="Arial" w:cs="Arial"/>
        </w:rPr>
        <w:t xml:space="preserve"> poderá</w:t>
      </w:r>
      <w:r w:rsidR="007272D6" w:rsidRPr="008F217E">
        <w:rPr>
          <w:rFonts w:ascii="Arial" w:hAnsi="Arial" w:cs="Arial"/>
        </w:rPr>
        <w:t xml:space="preserve"> solicitar </w:t>
      </w:r>
      <w:r w:rsidR="00D01AB6" w:rsidRPr="008F217E">
        <w:rPr>
          <w:rFonts w:ascii="Arial" w:hAnsi="Arial" w:cs="Arial"/>
        </w:rPr>
        <w:t xml:space="preserve">do interessado a respectiva </w:t>
      </w:r>
      <w:r w:rsidR="007272D6" w:rsidRPr="008F217E">
        <w:rPr>
          <w:rFonts w:ascii="Arial" w:hAnsi="Arial" w:cs="Arial"/>
        </w:rPr>
        <w:t>comprovação</w:t>
      </w:r>
      <w:r w:rsidR="00D01AB6" w:rsidRPr="008F217E">
        <w:rPr>
          <w:rFonts w:ascii="Arial" w:hAnsi="Arial" w:cs="Arial"/>
        </w:rPr>
        <w:t xml:space="preserve"> da insuficiência de recursos.</w:t>
      </w:r>
    </w:p>
    <w:p w:rsidR="0044621B" w:rsidRPr="008F217E" w:rsidRDefault="0044621B" w:rsidP="00E84E3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E84E3C" w:rsidRPr="008F217E" w:rsidRDefault="0044621B" w:rsidP="00E84E3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 xml:space="preserve">Art. </w:t>
      </w:r>
      <w:r w:rsidR="003664DE" w:rsidRPr="008F217E">
        <w:rPr>
          <w:rFonts w:ascii="Arial" w:hAnsi="Arial" w:cs="Arial"/>
          <w:b/>
        </w:rPr>
        <w:t>6</w:t>
      </w:r>
      <w:r w:rsidRPr="008F217E">
        <w:rPr>
          <w:rFonts w:ascii="Arial" w:hAnsi="Arial" w:cs="Arial"/>
          <w:b/>
        </w:rPr>
        <w:t>º</w:t>
      </w:r>
      <w:r w:rsidRPr="008F217E">
        <w:rPr>
          <w:rFonts w:ascii="Arial" w:hAnsi="Arial" w:cs="Arial"/>
        </w:rPr>
        <w:t xml:space="preserve"> Deferido</w:t>
      </w:r>
      <w:r w:rsidR="00D01AB6" w:rsidRPr="008F217E">
        <w:rPr>
          <w:rFonts w:ascii="Arial" w:hAnsi="Arial" w:cs="Arial"/>
        </w:rPr>
        <w:t xml:space="preserve"> o</w:t>
      </w:r>
      <w:r w:rsidR="007272D6" w:rsidRPr="008F217E">
        <w:rPr>
          <w:rFonts w:ascii="Arial" w:hAnsi="Arial" w:cs="Arial"/>
        </w:rPr>
        <w:t xml:space="preserve"> </w:t>
      </w:r>
      <w:r w:rsidR="00BC5CE2" w:rsidRPr="008F217E">
        <w:rPr>
          <w:rFonts w:ascii="Arial" w:hAnsi="Arial" w:cs="Arial"/>
        </w:rPr>
        <w:t>benefício da</w:t>
      </w:r>
      <w:r w:rsidR="00E84E3C" w:rsidRPr="008F217E">
        <w:rPr>
          <w:rFonts w:ascii="Arial" w:hAnsi="Arial" w:cs="Arial"/>
        </w:rPr>
        <w:t xml:space="preserve"> assistência judiciária</w:t>
      </w:r>
      <w:r w:rsidR="00842A74" w:rsidRPr="008F217E">
        <w:rPr>
          <w:rFonts w:ascii="Arial" w:hAnsi="Arial" w:cs="Arial"/>
        </w:rPr>
        <w:t xml:space="preserve"> gratuita</w:t>
      </w:r>
      <w:r w:rsidR="00E84E3C" w:rsidRPr="008F217E">
        <w:rPr>
          <w:rFonts w:ascii="Arial" w:hAnsi="Arial" w:cs="Arial"/>
        </w:rPr>
        <w:t xml:space="preserve">, a </w:t>
      </w:r>
      <w:proofErr w:type="spellStart"/>
      <w:r w:rsidR="00E84E3C" w:rsidRPr="008F217E">
        <w:rPr>
          <w:rFonts w:ascii="Arial" w:hAnsi="Arial" w:cs="Arial"/>
        </w:rPr>
        <w:t>Escrivania</w:t>
      </w:r>
      <w:proofErr w:type="spellEnd"/>
      <w:r w:rsidR="00E84E3C" w:rsidRPr="008F217E">
        <w:rPr>
          <w:rFonts w:ascii="Arial" w:hAnsi="Arial" w:cs="Arial"/>
        </w:rPr>
        <w:t>/Secretari</w:t>
      </w:r>
      <w:r w:rsidR="00973B4B" w:rsidRPr="008F217E">
        <w:rPr>
          <w:rFonts w:ascii="Arial" w:hAnsi="Arial" w:cs="Arial"/>
        </w:rPr>
        <w:t xml:space="preserve">a </w:t>
      </w:r>
      <w:r w:rsidRPr="008F217E">
        <w:rPr>
          <w:rFonts w:ascii="Arial" w:hAnsi="Arial" w:cs="Arial"/>
        </w:rPr>
        <w:t>emitirá o respectivo</w:t>
      </w:r>
      <w:r w:rsidR="00E84E3C" w:rsidRPr="008F217E">
        <w:rPr>
          <w:rFonts w:ascii="Arial" w:hAnsi="Arial" w:cs="Arial"/>
        </w:rPr>
        <w:t xml:space="preserve"> </w:t>
      </w:r>
      <w:r w:rsidRPr="008F217E">
        <w:rPr>
          <w:rFonts w:ascii="Arial" w:hAnsi="Arial" w:cs="Arial"/>
        </w:rPr>
        <w:t>Documento de Isenção</w:t>
      </w:r>
      <w:r w:rsidR="00E84E3C" w:rsidRPr="008F217E">
        <w:rPr>
          <w:rFonts w:ascii="Arial" w:hAnsi="Arial" w:cs="Arial"/>
        </w:rPr>
        <w:t>.</w:t>
      </w:r>
    </w:p>
    <w:p w:rsidR="00E84E3C" w:rsidRPr="008F217E" w:rsidRDefault="00E84E3C" w:rsidP="00E84E3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 xml:space="preserve">- Ver art. 26 do </w:t>
      </w:r>
      <w:r w:rsidR="00091A0E" w:rsidRPr="008F217E">
        <w:rPr>
          <w:rFonts w:ascii="Arial" w:hAnsi="Arial" w:cs="Arial"/>
          <w:i/>
        </w:rPr>
        <w:t>Decreto Judiciário</w:t>
      </w:r>
      <w:r w:rsidRPr="008F217E">
        <w:rPr>
          <w:rFonts w:ascii="Arial" w:hAnsi="Arial" w:cs="Arial"/>
          <w:i/>
        </w:rPr>
        <w:t xml:space="preserve"> nº 744/2009.</w:t>
      </w:r>
    </w:p>
    <w:p w:rsidR="0044621B" w:rsidRPr="008F217E" w:rsidRDefault="0044621B" w:rsidP="0044621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§ 1º Nos processos físicos, o Documento de Isenção será gerado pela </w:t>
      </w:r>
      <w:proofErr w:type="spellStart"/>
      <w:r w:rsidRPr="008F217E">
        <w:rPr>
          <w:rFonts w:ascii="Arial" w:hAnsi="Arial" w:cs="Arial"/>
        </w:rPr>
        <w:t>Escrivania</w:t>
      </w:r>
      <w:proofErr w:type="spellEnd"/>
      <w:r w:rsidRPr="008F217E">
        <w:rPr>
          <w:rFonts w:ascii="Arial" w:hAnsi="Arial" w:cs="Arial"/>
        </w:rPr>
        <w:t>/Secretaria através do Sistema Uniformizado e juntado aos autos.</w:t>
      </w:r>
    </w:p>
    <w:p w:rsidR="0044621B" w:rsidRPr="008F217E" w:rsidRDefault="0044621B" w:rsidP="0044621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§ 2º Nos processos eletrônicos, o Documento de Isenção será gerado pela </w:t>
      </w:r>
      <w:proofErr w:type="spellStart"/>
      <w:r w:rsidRPr="008F217E">
        <w:rPr>
          <w:rFonts w:ascii="Arial" w:hAnsi="Arial" w:cs="Arial"/>
        </w:rPr>
        <w:t>Escrivania</w:t>
      </w:r>
      <w:proofErr w:type="spellEnd"/>
      <w:r w:rsidRPr="008F217E">
        <w:rPr>
          <w:rFonts w:ascii="Arial" w:hAnsi="Arial" w:cs="Arial"/>
        </w:rPr>
        <w:t>/Secretaria através do Sistema Uniformizado e vinculado aos autos pelo Sistema PROJUDI.</w:t>
      </w:r>
    </w:p>
    <w:p w:rsidR="0044621B" w:rsidRPr="008F217E" w:rsidRDefault="0044621B" w:rsidP="0044621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§ 3º Nos processos eletrônicos, a concessão da assistência judiciária gratuita será ainda anotada nos dados da parte beneficiária.</w:t>
      </w:r>
    </w:p>
    <w:p w:rsidR="007E633E" w:rsidRPr="008F217E" w:rsidRDefault="007E633E" w:rsidP="00DF22F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8609AC" w:rsidRPr="008F217E" w:rsidRDefault="008609AC" w:rsidP="008609A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8F217E">
        <w:rPr>
          <w:rFonts w:ascii="Arial" w:hAnsi="Arial" w:cs="Arial"/>
          <w:b/>
        </w:rPr>
        <w:t>CAPÍTULO I</w:t>
      </w:r>
      <w:r w:rsidR="0044621B" w:rsidRPr="008F217E">
        <w:rPr>
          <w:rFonts w:ascii="Arial" w:hAnsi="Arial" w:cs="Arial"/>
          <w:b/>
        </w:rPr>
        <w:t>I</w:t>
      </w:r>
    </w:p>
    <w:p w:rsidR="008609AC" w:rsidRPr="008F217E" w:rsidRDefault="0044621B" w:rsidP="008609A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8F217E">
        <w:rPr>
          <w:rFonts w:ascii="Arial" w:hAnsi="Arial" w:cs="Arial"/>
          <w:b/>
        </w:rPr>
        <w:t>DAS CUSTAS NO</w:t>
      </w:r>
      <w:r w:rsidR="003664DE" w:rsidRPr="008F217E">
        <w:rPr>
          <w:rFonts w:ascii="Arial" w:hAnsi="Arial" w:cs="Arial"/>
          <w:b/>
        </w:rPr>
        <w:t xml:space="preserve"> ÂMBITO DOS</w:t>
      </w:r>
      <w:r w:rsidRPr="008F217E">
        <w:rPr>
          <w:rFonts w:ascii="Arial" w:hAnsi="Arial" w:cs="Arial"/>
          <w:b/>
        </w:rPr>
        <w:t xml:space="preserve"> JUIZADOS ESPECIAIS CÍVEIS</w:t>
      </w:r>
      <w:r w:rsidR="003664DE" w:rsidRPr="008F217E">
        <w:rPr>
          <w:rFonts w:ascii="Arial" w:hAnsi="Arial" w:cs="Arial"/>
          <w:b/>
        </w:rPr>
        <w:t xml:space="preserve"> </w:t>
      </w:r>
      <w:r w:rsidRPr="008F217E">
        <w:rPr>
          <w:rFonts w:ascii="Arial" w:hAnsi="Arial" w:cs="Arial"/>
          <w:b/>
        </w:rPr>
        <w:t>E DA FAZENDA PÚBLICA</w:t>
      </w:r>
    </w:p>
    <w:p w:rsidR="00B32846" w:rsidRPr="008F217E" w:rsidRDefault="00B32846" w:rsidP="00B3284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:rsidR="00B32846" w:rsidRPr="008F217E" w:rsidRDefault="003664DE" w:rsidP="00B3284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8F217E">
        <w:rPr>
          <w:rFonts w:ascii="Arial" w:hAnsi="Arial" w:cs="Arial"/>
          <w:b/>
        </w:rPr>
        <w:t xml:space="preserve">Seção </w:t>
      </w:r>
      <w:r w:rsidR="00B32846" w:rsidRPr="008F217E">
        <w:rPr>
          <w:rFonts w:ascii="Arial" w:hAnsi="Arial" w:cs="Arial"/>
          <w:b/>
        </w:rPr>
        <w:t>I</w:t>
      </w:r>
    </w:p>
    <w:p w:rsidR="00B32846" w:rsidRPr="008F217E" w:rsidRDefault="00B32846" w:rsidP="00B3284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8F217E">
        <w:rPr>
          <w:rFonts w:ascii="Arial" w:hAnsi="Arial" w:cs="Arial"/>
          <w:b/>
        </w:rPr>
        <w:t xml:space="preserve">Do </w:t>
      </w:r>
      <w:r w:rsidR="003664DE" w:rsidRPr="008F217E">
        <w:rPr>
          <w:rFonts w:ascii="Arial" w:hAnsi="Arial" w:cs="Arial"/>
          <w:b/>
        </w:rPr>
        <w:t>Preparo</w:t>
      </w:r>
      <w:r w:rsidRPr="008F217E">
        <w:rPr>
          <w:rFonts w:ascii="Arial" w:hAnsi="Arial" w:cs="Arial"/>
          <w:b/>
        </w:rPr>
        <w:t xml:space="preserve"> do Recurso Inominado</w:t>
      </w:r>
    </w:p>
    <w:p w:rsidR="00B32846" w:rsidRPr="008F217E" w:rsidRDefault="00B32846" w:rsidP="00B3284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CB12A9" w:rsidRPr="008F217E" w:rsidRDefault="00384A42" w:rsidP="00384A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 xml:space="preserve">Art. </w:t>
      </w:r>
      <w:r w:rsidR="00DE5233" w:rsidRPr="008F217E">
        <w:rPr>
          <w:rFonts w:ascii="Arial" w:hAnsi="Arial" w:cs="Arial"/>
          <w:b/>
        </w:rPr>
        <w:t xml:space="preserve">7º </w:t>
      </w:r>
      <w:r w:rsidR="00CB12A9" w:rsidRPr="008F217E">
        <w:rPr>
          <w:rFonts w:ascii="Arial" w:hAnsi="Arial" w:cs="Arial"/>
        </w:rPr>
        <w:t>Nos Juizados Especiais Cíveis e da Fazenda Pública, são devidas as custas no preparo do recurso inominado, de acordo com os valores estabelecidos p</w:t>
      </w:r>
      <w:r w:rsidR="000F1C42" w:rsidRPr="008F217E">
        <w:rPr>
          <w:rFonts w:ascii="Arial" w:hAnsi="Arial" w:cs="Arial"/>
        </w:rPr>
        <w:t>ela Lei Estadual nº 18.413/2014 ou atualizados por outra normativa.</w:t>
      </w:r>
    </w:p>
    <w:p w:rsidR="000F1C42" w:rsidRPr="008F217E" w:rsidRDefault="000F1C42" w:rsidP="000F1C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>- Ver art. 7º, inciso I, art. 9º, art. 10 e art. 21 da Lei Estadual nº 18.413/2014.</w:t>
      </w:r>
    </w:p>
    <w:p w:rsidR="007E633E" w:rsidRPr="008F217E" w:rsidRDefault="007E633E" w:rsidP="000F1C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Parágrafo único. Não serão cobradas as custas nas hipóteses de isenção e na concessão do benefício da assistência judiciária gratuita.</w:t>
      </w:r>
    </w:p>
    <w:p w:rsidR="007E633E" w:rsidRPr="008F217E" w:rsidRDefault="007E633E" w:rsidP="00384A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E45172" w:rsidRPr="008F217E" w:rsidRDefault="00E45172" w:rsidP="00E4517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 xml:space="preserve">Art. 8º </w:t>
      </w:r>
      <w:r w:rsidRPr="008F217E">
        <w:rPr>
          <w:rFonts w:ascii="Arial" w:hAnsi="Arial" w:cs="Arial"/>
        </w:rPr>
        <w:t>O preparo do recurso inominado deve ser feito e comprovado nos autos, independentemente de intimação, nas 48 (quarenta e oito) horas seguintes à interposição, sob pena de deserção.</w:t>
      </w:r>
    </w:p>
    <w:p w:rsidR="00E45172" w:rsidRPr="008F217E" w:rsidRDefault="00E45172" w:rsidP="00E4517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>- Ver art. 8º, caput, da Lei Estadual nº 18.413/2014.</w:t>
      </w:r>
    </w:p>
    <w:p w:rsidR="00E45172" w:rsidRPr="008F217E" w:rsidRDefault="00E45172" w:rsidP="00384A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/>
        </w:rPr>
      </w:pPr>
    </w:p>
    <w:p w:rsidR="00E45172" w:rsidRPr="008F217E" w:rsidRDefault="00CB12A9" w:rsidP="00384A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 xml:space="preserve">Art. </w:t>
      </w:r>
      <w:r w:rsidR="00E45172" w:rsidRPr="008F217E">
        <w:rPr>
          <w:rFonts w:ascii="Arial" w:hAnsi="Arial" w:cs="Arial"/>
          <w:b/>
        </w:rPr>
        <w:t>9</w:t>
      </w:r>
      <w:r w:rsidR="00DE5233" w:rsidRPr="008F217E">
        <w:rPr>
          <w:rFonts w:ascii="Arial" w:hAnsi="Arial" w:cs="Arial"/>
          <w:b/>
        </w:rPr>
        <w:t xml:space="preserve">º </w:t>
      </w:r>
      <w:r w:rsidR="00E45172" w:rsidRPr="008F217E">
        <w:rPr>
          <w:rFonts w:ascii="Arial" w:hAnsi="Arial" w:cs="Arial"/>
        </w:rPr>
        <w:t>A comprovação do preparo do recurso inominado, de responsabilidade exclusiva da parte recorrente, se dará:</w:t>
      </w:r>
    </w:p>
    <w:p w:rsidR="00E45172" w:rsidRPr="008F217E" w:rsidRDefault="00E45172" w:rsidP="00384A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I – com a emissão da guia de recolhimento no </w:t>
      </w:r>
      <w:r w:rsidRPr="008F217E">
        <w:rPr>
          <w:rFonts w:ascii="Arial" w:hAnsi="Arial" w:cs="Arial"/>
          <w:i/>
        </w:rPr>
        <w:t xml:space="preserve">site </w:t>
      </w:r>
      <w:r w:rsidRPr="008F217E">
        <w:rPr>
          <w:rFonts w:ascii="Arial" w:hAnsi="Arial" w:cs="Arial"/>
        </w:rPr>
        <w:t>do Tribunal de Justiça;</w:t>
      </w:r>
    </w:p>
    <w:p w:rsidR="00E45172" w:rsidRPr="008F217E" w:rsidRDefault="00E45172" w:rsidP="00384A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II – com a quitação da guia de recolhimento; e</w:t>
      </w:r>
    </w:p>
    <w:p w:rsidR="00E45172" w:rsidRPr="008F217E" w:rsidRDefault="00E45172" w:rsidP="00384A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III – em se tratando de processo:</w:t>
      </w:r>
    </w:p>
    <w:p w:rsidR="00E45172" w:rsidRPr="008F217E" w:rsidRDefault="00E45172" w:rsidP="00384A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a) físico, com a juntada aos autos de cópia da guia de recolhimento emitida e quitada;</w:t>
      </w:r>
    </w:p>
    <w:p w:rsidR="00A8550A" w:rsidRDefault="00E45172" w:rsidP="00A8550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b) </w:t>
      </w:r>
      <w:r w:rsidR="00A8550A" w:rsidRPr="00A8550A">
        <w:rPr>
          <w:rFonts w:ascii="Arial" w:hAnsi="Arial" w:cs="Arial"/>
        </w:rPr>
        <w:t>eletrônico, com a vinculação aos autos da respectiva guia de recolhimento quitada ou com a juntada aos autos de cópia da guia de recolhimento emitida e quitada</w:t>
      </w:r>
      <w:r w:rsidR="00A8550A">
        <w:rPr>
          <w:rStyle w:val="Refdenotaderodap"/>
          <w:rFonts w:ascii="Arial" w:hAnsi="Arial" w:cs="Arial"/>
        </w:rPr>
        <w:footnoteReference w:id="1"/>
      </w:r>
      <w:r w:rsidR="00A8550A" w:rsidRPr="00A8550A">
        <w:rPr>
          <w:rFonts w:ascii="Arial" w:hAnsi="Arial" w:cs="Arial"/>
        </w:rPr>
        <w:t>.</w:t>
      </w:r>
    </w:p>
    <w:p w:rsidR="001E1541" w:rsidRDefault="001E1541" w:rsidP="00A8550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1E1541" w:rsidRDefault="001E1541" w:rsidP="00A8550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1E1541" w:rsidRPr="00A8550A" w:rsidRDefault="001E1541" w:rsidP="00A8550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A8550A" w:rsidRDefault="00A8550A" w:rsidP="00A8550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A8550A">
        <w:rPr>
          <w:rFonts w:ascii="Arial" w:hAnsi="Arial" w:cs="Arial"/>
        </w:rPr>
        <w:t>Parágrafo único. Revogado</w:t>
      </w:r>
      <w:r w:rsidR="001E1541">
        <w:rPr>
          <w:rStyle w:val="Refdenotaderodap"/>
          <w:rFonts w:ascii="Arial" w:hAnsi="Arial" w:cs="Arial"/>
        </w:rPr>
        <w:footnoteReference w:id="2"/>
      </w:r>
    </w:p>
    <w:p w:rsidR="00A8550A" w:rsidRDefault="00A8550A" w:rsidP="00A8550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*Nova redação dada pela Instrução Normativa 0</w:t>
      </w:r>
      <w:r w:rsidR="00F02585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>/2015</w:t>
      </w:r>
    </w:p>
    <w:p w:rsidR="00A8550A" w:rsidRDefault="00A8550A" w:rsidP="00A8550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>- Ver art. 8º, § 1º, da Lei Estadual nº 18.413/2014.</w:t>
      </w:r>
    </w:p>
    <w:p w:rsidR="00A8550A" w:rsidRPr="00C52EA9" w:rsidRDefault="00A8550A" w:rsidP="00A8550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</w:p>
    <w:p w:rsidR="001E1541" w:rsidRDefault="008E23C4" w:rsidP="008E23C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b/>
        </w:rPr>
        <w:t>Art. 10</w:t>
      </w:r>
      <w:r w:rsidRPr="008F217E">
        <w:rPr>
          <w:rFonts w:ascii="Arial" w:hAnsi="Arial" w:cs="Arial"/>
        </w:rPr>
        <w:t xml:space="preserve"> </w:t>
      </w:r>
      <w:r w:rsidR="001E1541" w:rsidRPr="00C52EA9">
        <w:rPr>
          <w:rFonts w:ascii="Arial" w:hAnsi="Arial" w:cs="Arial"/>
          <w:i/>
        </w:rPr>
        <w:t>A responsabilidade pela vinculação da guia de recolhimento nos processos eletrônicos é</w:t>
      </w:r>
      <w:r w:rsidR="001E1541">
        <w:rPr>
          <w:rFonts w:ascii="Arial" w:hAnsi="Arial" w:cs="Arial"/>
          <w:i/>
        </w:rPr>
        <w:t>, preferencialmente,</w:t>
      </w:r>
      <w:r w:rsidR="001E1541" w:rsidRPr="00C52EA9">
        <w:rPr>
          <w:rFonts w:ascii="Arial" w:hAnsi="Arial" w:cs="Arial"/>
          <w:i/>
        </w:rPr>
        <w:t xml:space="preserve"> da parte recorrente e, na ausência do referido ato, do servidor da </w:t>
      </w:r>
      <w:proofErr w:type="spellStart"/>
      <w:r w:rsidR="001E1541" w:rsidRPr="00C52EA9">
        <w:rPr>
          <w:rFonts w:ascii="Arial" w:hAnsi="Arial" w:cs="Arial"/>
          <w:i/>
        </w:rPr>
        <w:t>Escrivania</w:t>
      </w:r>
      <w:proofErr w:type="spellEnd"/>
      <w:r w:rsidR="001E1541" w:rsidRPr="00C52EA9">
        <w:rPr>
          <w:rFonts w:ascii="Arial" w:hAnsi="Arial" w:cs="Arial"/>
          <w:i/>
        </w:rPr>
        <w:t>/Secretaria</w:t>
      </w:r>
      <w:r w:rsidR="001E1541">
        <w:rPr>
          <w:rStyle w:val="Refdenotaderodap"/>
          <w:rFonts w:ascii="Arial" w:hAnsi="Arial" w:cs="Arial"/>
          <w:i/>
        </w:rPr>
        <w:footnoteReference w:id="3"/>
      </w:r>
      <w:r w:rsidR="001E1541">
        <w:rPr>
          <w:rFonts w:ascii="Arial" w:hAnsi="Arial" w:cs="Arial"/>
          <w:i/>
        </w:rPr>
        <w:t>.</w:t>
      </w:r>
    </w:p>
    <w:p w:rsidR="001E1541" w:rsidRDefault="001E1541" w:rsidP="001E154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*Nova redação dada pela Instrução Normativa 0</w:t>
      </w:r>
      <w:r w:rsidR="008121F2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>/2015</w:t>
      </w:r>
    </w:p>
    <w:p w:rsidR="008E23C4" w:rsidRPr="008F217E" w:rsidRDefault="008E23C4" w:rsidP="008E23C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§ 1º A vinculação da guia de recolhimento será efetuada em campo próprio do Sistema PROJUDI utilizando-se o respectivo número do documento.</w:t>
      </w:r>
    </w:p>
    <w:p w:rsidR="008E23C4" w:rsidRPr="008F217E" w:rsidRDefault="008E23C4" w:rsidP="008E23C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§ 2º O Sistema PROJUDI não permitirá a vinculação:</w:t>
      </w:r>
    </w:p>
    <w:p w:rsidR="008E23C4" w:rsidRPr="008F217E" w:rsidRDefault="008E23C4" w:rsidP="008E23C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 – da mesma guia de recolhimento em processos diferentes;</w:t>
      </w:r>
    </w:p>
    <w:p w:rsidR="008E23C4" w:rsidRPr="008F217E" w:rsidRDefault="008E23C4" w:rsidP="008E23C4">
      <w:pPr>
        <w:autoSpaceDE w:val="0"/>
        <w:autoSpaceDN w:val="0"/>
        <w:adjustRightInd w:val="0"/>
        <w:spacing w:line="360" w:lineRule="auto"/>
        <w:ind w:firstLine="851"/>
        <w:jc w:val="both"/>
        <w:rPr>
          <w:rStyle w:val="normalchar"/>
          <w:rFonts w:ascii="Arial" w:hAnsi="Arial" w:cs="Arial"/>
        </w:rPr>
      </w:pPr>
      <w:r w:rsidRPr="008F217E">
        <w:rPr>
          <w:rFonts w:ascii="Arial" w:hAnsi="Arial" w:cs="Arial"/>
        </w:rPr>
        <w:t xml:space="preserve">II – de guia de recolhimento </w:t>
      </w:r>
      <w:r w:rsidRPr="008F217E">
        <w:rPr>
          <w:rStyle w:val="normalchar"/>
          <w:rFonts w:ascii="Arial" w:hAnsi="Arial" w:cs="Arial"/>
        </w:rPr>
        <w:t>emitida em unidade diversa da qual se pretende vincular.</w:t>
      </w:r>
    </w:p>
    <w:p w:rsidR="008E23C4" w:rsidRPr="008F217E" w:rsidRDefault="008E23C4" w:rsidP="008E23C4">
      <w:pPr>
        <w:autoSpaceDE w:val="0"/>
        <w:autoSpaceDN w:val="0"/>
        <w:adjustRightInd w:val="0"/>
        <w:spacing w:line="360" w:lineRule="auto"/>
        <w:ind w:firstLine="851"/>
        <w:jc w:val="both"/>
        <w:rPr>
          <w:rStyle w:val="normalchar"/>
          <w:rFonts w:ascii="Arial" w:hAnsi="Arial" w:cs="Arial"/>
        </w:rPr>
      </w:pPr>
      <w:r w:rsidRPr="008F217E">
        <w:rPr>
          <w:rStyle w:val="normalchar"/>
          <w:rFonts w:ascii="Arial" w:hAnsi="Arial" w:cs="Arial"/>
        </w:rPr>
        <w:t>§ 3º Verificada a impossibilidade de vinculação da guia de recolhimento em razão dela estar previamente vinculada a outros autos e, não sendo a hipótese de vinculação em equívoco, não será considerada válida a comprovação de pagamento dela decorrente.</w:t>
      </w:r>
    </w:p>
    <w:p w:rsidR="008E23C4" w:rsidRPr="008F217E" w:rsidRDefault="008E23C4" w:rsidP="008E23C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Style w:val="normalchar"/>
          <w:rFonts w:ascii="Arial" w:hAnsi="Arial" w:cs="Arial"/>
        </w:rPr>
        <w:t xml:space="preserve">§ 4º Verificada a impossibilidade de vinculação da guia de recolhimento em razão dela </w:t>
      </w:r>
      <w:r w:rsidRPr="008F217E">
        <w:rPr>
          <w:rFonts w:ascii="Arial" w:hAnsi="Arial" w:cs="Arial"/>
        </w:rPr>
        <w:t xml:space="preserve">ter sido emitida em unidade diversa e, desde que a guia não tenha sido previamente vinculada a outros autos, a </w:t>
      </w:r>
      <w:proofErr w:type="spellStart"/>
      <w:r w:rsidRPr="008F217E">
        <w:rPr>
          <w:rFonts w:ascii="Arial" w:hAnsi="Arial" w:cs="Arial"/>
        </w:rPr>
        <w:t>Escrivania</w:t>
      </w:r>
      <w:proofErr w:type="spellEnd"/>
      <w:r w:rsidRPr="008F217E">
        <w:rPr>
          <w:rFonts w:ascii="Arial" w:hAnsi="Arial" w:cs="Arial"/>
        </w:rPr>
        <w:t>/Secretaria, mediante consulta ao Sistema Uniformizado, emitirá o Demonstrativo de Recolhimento de Custas, juntando-o aos autos.</w:t>
      </w:r>
    </w:p>
    <w:p w:rsidR="001D0210" w:rsidRDefault="001D0210" w:rsidP="001D021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1D0210">
        <w:rPr>
          <w:rStyle w:val="normalchar"/>
          <w:rFonts w:ascii="Arial" w:hAnsi="Arial" w:cs="Arial"/>
        </w:rPr>
        <w:t xml:space="preserve">§ 5º Enquanto a </w:t>
      </w:r>
      <w:proofErr w:type="spellStart"/>
      <w:r w:rsidRPr="001D0210">
        <w:rPr>
          <w:rStyle w:val="normalchar"/>
          <w:rFonts w:ascii="Arial" w:hAnsi="Arial" w:cs="Arial"/>
        </w:rPr>
        <w:t>Escrivania</w:t>
      </w:r>
      <w:proofErr w:type="spellEnd"/>
      <w:r w:rsidRPr="001D0210">
        <w:rPr>
          <w:rStyle w:val="normalchar"/>
          <w:rFonts w:ascii="Arial" w:hAnsi="Arial" w:cs="Arial"/>
        </w:rPr>
        <w:t>/Secretaria não tiver acesso ao Sistema Uniformizado para emissão do Demonstrativo de Recolhimento de Custas referente à guia emitida em unidade diversa, o seu pagamento poderá ser demonstrado mediante outros comprovantes bancários</w:t>
      </w:r>
      <w:r w:rsidRPr="00C52EA9">
        <w:rPr>
          <w:rFonts w:ascii="Arial" w:hAnsi="Arial" w:cs="Arial"/>
          <w:i/>
        </w:rPr>
        <w:t>.</w:t>
      </w:r>
      <w:r>
        <w:rPr>
          <w:rStyle w:val="Refdenotaderodap"/>
          <w:rFonts w:ascii="Arial" w:hAnsi="Arial" w:cs="Arial"/>
          <w:i/>
        </w:rPr>
        <w:footnoteReference w:id="4"/>
      </w:r>
    </w:p>
    <w:p w:rsidR="001D0210" w:rsidRDefault="001D0210" w:rsidP="001D021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*Nova redação dada pela Instrução Normativa 0</w:t>
      </w:r>
      <w:r w:rsidR="000A194E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>/2015</w:t>
      </w:r>
    </w:p>
    <w:p w:rsidR="001D0210" w:rsidRPr="001D0210" w:rsidRDefault="001D0210" w:rsidP="001D0210">
      <w:pPr>
        <w:autoSpaceDE w:val="0"/>
        <w:autoSpaceDN w:val="0"/>
        <w:adjustRightInd w:val="0"/>
        <w:spacing w:line="360" w:lineRule="auto"/>
        <w:ind w:firstLine="851"/>
        <w:jc w:val="both"/>
        <w:rPr>
          <w:rStyle w:val="normalchar"/>
        </w:rPr>
      </w:pPr>
      <w:r w:rsidRPr="001D0210">
        <w:rPr>
          <w:rStyle w:val="normalchar"/>
          <w:rFonts w:ascii="Arial" w:hAnsi="Arial" w:cs="Arial"/>
        </w:rPr>
        <w:t>§ 6º Revogado</w:t>
      </w:r>
      <w:r>
        <w:rPr>
          <w:rStyle w:val="Refdenotaderodap"/>
          <w:rFonts w:ascii="Arial" w:hAnsi="Arial" w:cs="Arial"/>
        </w:rPr>
        <w:footnoteReference w:id="5"/>
      </w:r>
    </w:p>
    <w:p w:rsidR="001D0210" w:rsidRDefault="001D0210" w:rsidP="001D021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*Nova redação dada pela Instrução Normativa 0</w:t>
      </w:r>
      <w:r w:rsidR="00AD0076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>/2015</w:t>
      </w:r>
    </w:p>
    <w:p w:rsidR="001D0210" w:rsidRPr="00C52EA9" w:rsidRDefault="001D0210" w:rsidP="001D021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</w:p>
    <w:p w:rsidR="00E45172" w:rsidRPr="008F217E" w:rsidRDefault="00E45172" w:rsidP="00E4517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>Art. 1</w:t>
      </w:r>
      <w:r w:rsidR="00767D2B" w:rsidRPr="008F217E">
        <w:rPr>
          <w:rFonts w:ascii="Arial" w:hAnsi="Arial" w:cs="Arial"/>
          <w:b/>
        </w:rPr>
        <w:t>1</w:t>
      </w:r>
      <w:r w:rsidRPr="008F217E">
        <w:rPr>
          <w:rFonts w:ascii="Arial" w:hAnsi="Arial" w:cs="Arial"/>
          <w:b/>
        </w:rPr>
        <w:t xml:space="preserve"> </w:t>
      </w:r>
      <w:r w:rsidRPr="008F217E">
        <w:rPr>
          <w:rFonts w:ascii="Arial" w:hAnsi="Arial" w:cs="Arial"/>
        </w:rPr>
        <w:t>A comprovação do pagamento da guia de recolhimento</w:t>
      </w:r>
      <w:r w:rsidR="00767D2B" w:rsidRPr="008F217E">
        <w:rPr>
          <w:rFonts w:ascii="Arial" w:hAnsi="Arial" w:cs="Arial"/>
        </w:rPr>
        <w:t xml:space="preserve"> quitada</w:t>
      </w:r>
      <w:r w:rsidRPr="008F217E">
        <w:rPr>
          <w:rFonts w:ascii="Arial" w:hAnsi="Arial" w:cs="Arial"/>
        </w:rPr>
        <w:t xml:space="preserve"> se dará com a emissão do Demonstrativo de Recolhimento de Custas que:</w:t>
      </w:r>
    </w:p>
    <w:p w:rsidR="00E45172" w:rsidRDefault="00E45172" w:rsidP="00E4517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I – nos processos físicos será gerado pela </w:t>
      </w:r>
      <w:proofErr w:type="spellStart"/>
      <w:r w:rsidRPr="008F217E">
        <w:rPr>
          <w:rFonts w:ascii="Arial" w:hAnsi="Arial" w:cs="Arial"/>
        </w:rPr>
        <w:t>Escrivania</w:t>
      </w:r>
      <w:proofErr w:type="spellEnd"/>
      <w:r w:rsidRPr="008F217E">
        <w:rPr>
          <w:rFonts w:ascii="Arial" w:hAnsi="Arial" w:cs="Arial"/>
        </w:rPr>
        <w:t xml:space="preserve">/Secretaria no </w:t>
      </w:r>
      <w:r w:rsidR="00767D2B" w:rsidRPr="008F217E">
        <w:rPr>
          <w:rFonts w:ascii="Arial" w:hAnsi="Arial" w:cs="Arial"/>
        </w:rPr>
        <w:t>Sistema Uniformizado à vista de cópia da guia emitida e quitada</w:t>
      </w:r>
      <w:r w:rsidRPr="008F217E">
        <w:rPr>
          <w:rFonts w:ascii="Arial" w:hAnsi="Arial" w:cs="Arial"/>
        </w:rPr>
        <w:t xml:space="preserve"> (art. </w:t>
      </w:r>
      <w:r w:rsidR="00767D2B" w:rsidRPr="008F217E">
        <w:rPr>
          <w:rFonts w:ascii="Arial" w:hAnsi="Arial" w:cs="Arial"/>
        </w:rPr>
        <w:t>9º, inciso III, alínea “a”</w:t>
      </w:r>
      <w:r w:rsidRPr="008F217E">
        <w:rPr>
          <w:rFonts w:ascii="Arial" w:hAnsi="Arial" w:cs="Arial"/>
        </w:rPr>
        <w:t>) e posteriormente juntado aos autos;</w:t>
      </w:r>
    </w:p>
    <w:p w:rsidR="001D0210" w:rsidRPr="00C52EA9" w:rsidRDefault="001D0210" w:rsidP="001D021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1D0210">
        <w:rPr>
          <w:rFonts w:ascii="Arial" w:hAnsi="Arial" w:cs="Arial"/>
        </w:rPr>
        <w:t>II – nos processos eletrônicos será gerado automaticamente pelo Sistema PROJUDI quando a respectiva guia estiver corretamente vinculada ao processo</w:t>
      </w:r>
      <w:r w:rsidRPr="00C52EA9">
        <w:rPr>
          <w:rFonts w:ascii="Arial" w:hAnsi="Arial" w:cs="Arial"/>
          <w:i/>
        </w:rPr>
        <w:t>.</w:t>
      </w:r>
      <w:r>
        <w:rPr>
          <w:rStyle w:val="Refdenotaderodap"/>
          <w:rFonts w:ascii="Arial" w:hAnsi="Arial" w:cs="Arial"/>
          <w:i/>
        </w:rPr>
        <w:footnoteReference w:id="6"/>
      </w:r>
    </w:p>
    <w:p w:rsidR="001D0210" w:rsidRDefault="001D0210" w:rsidP="001D021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*Nova redação dada pela Instrução Normativa 0</w:t>
      </w:r>
      <w:r w:rsidR="00AD0076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>/2015</w:t>
      </w:r>
    </w:p>
    <w:p w:rsidR="00767D2B" w:rsidRPr="008F217E" w:rsidRDefault="00767D2B" w:rsidP="00767D2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§ 1º A correta vinculação da guia de recolhimento no Sistema PROJUDI dispensa o servidor de gerar o Demonstrativo de Recolhimento de Custas através do Sistema Uniformizado, </w:t>
      </w:r>
      <w:r w:rsidR="00BE20C6" w:rsidRPr="008F217E">
        <w:rPr>
          <w:rFonts w:ascii="Arial" w:hAnsi="Arial" w:cs="Arial"/>
        </w:rPr>
        <w:t>ressalvada a</w:t>
      </w:r>
      <w:r w:rsidRPr="008F217E">
        <w:rPr>
          <w:rFonts w:ascii="Arial" w:hAnsi="Arial" w:cs="Arial"/>
        </w:rPr>
        <w:t xml:space="preserve"> hipótese do § 4º do art. 10.</w:t>
      </w:r>
    </w:p>
    <w:p w:rsidR="00E45172" w:rsidRPr="008F217E" w:rsidRDefault="00E45172" w:rsidP="00E4517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>- Ver item 2.7.2 do Código de Normas da Corregedoria-Geral da Justiça.</w:t>
      </w:r>
    </w:p>
    <w:p w:rsidR="00E45172" w:rsidRPr="008F217E" w:rsidRDefault="00E45172" w:rsidP="00E4517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>- Ver art. 6º do Decreto Judiciário nº 738/2014.</w:t>
      </w:r>
    </w:p>
    <w:p w:rsidR="00E45172" w:rsidRDefault="00E45172" w:rsidP="00E4517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>- Ver art. 29 do Decreto Judiciário nº 744/2009.</w:t>
      </w:r>
    </w:p>
    <w:p w:rsidR="001D0210" w:rsidRDefault="001D0210" w:rsidP="00E4517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1D0210">
        <w:rPr>
          <w:rFonts w:ascii="Arial" w:hAnsi="Arial" w:cs="Arial"/>
        </w:rPr>
        <w:t>§ 2º Revogado</w:t>
      </w:r>
      <w:r>
        <w:rPr>
          <w:rStyle w:val="Refdenotaderodap"/>
          <w:rFonts w:ascii="Arial" w:hAnsi="Arial" w:cs="Arial"/>
        </w:rPr>
        <w:footnoteReference w:id="7"/>
      </w:r>
    </w:p>
    <w:p w:rsidR="001D0210" w:rsidRDefault="001D0210" w:rsidP="001D021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*Nova redação dada pela Instrução Normativa 0</w:t>
      </w:r>
      <w:r w:rsidR="00BF0459">
        <w:rPr>
          <w:rFonts w:ascii="Arial" w:hAnsi="Arial" w:cs="Arial"/>
          <w:i/>
        </w:rPr>
        <w:t>2</w:t>
      </w:r>
      <w:bookmarkStart w:id="0" w:name="_GoBack"/>
      <w:bookmarkEnd w:id="0"/>
      <w:r>
        <w:rPr>
          <w:rFonts w:ascii="Arial" w:hAnsi="Arial" w:cs="Arial"/>
          <w:i/>
        </w:rPr>
        <w:t>/2015</w:t>
      </w:r>
    </w:p>
    <w:p w:rsidR="001D0210" w:rsidRPr="00C52EA9" w:rsidRDefault="001D0210" w:rsidP="001D021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</w:p>
    <w:p w:rsidR="00401F2D" w:rsidRPr="008F217E" w:rsidRDefault="00E45172" w:rsidP="00401F2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>Art. 1</w:t>
      </w:r>
      <w:r w:rsidR="008E23C4" w:rsidRPr="008F217E">
        <w:rPr>
          <w:rFonts w:ascii="Arial" w:hAnsi="Arial" w:cs="Arial"/>
          <w:b/>
        </w:rPr>
        <w:t>2</w:t>
      </w:r>
      <w:r w:rsidRPr="008F217E">
        <w:rPr>
          <w:rFonts w:ascii="Arial" w:hAnsi="Arial" w:cs="Arial"/>
        </w:rPr>
        <w:t xml:space="preserve"> </w:t>
      </w:r>
      <w:r w:rsidR="00401F2D" w:rsidRPr="008F217E">
        <w:rPr>
          <w:rFonts w:ascii="Arial" w:hAnsi="Arial" w:cs="Arial"/>
        </w:rPr>
        <w:t xml:space="preserve">Caberá aos servidores dos Juizados Especiais o dever de orientar os usuários da justiça onde encontrarão, no </w:t>
      </w:r>
      <w:r w:rsidR="00401F2D" w:rsidRPr="008F217E">
        <w:rPr>
          <w:rFonts w:ascii="Arial" w:hAnsi="Arial" w:cs="Arial"/>
          <w:i/>
        </w:rPr>
        <w:t>site</w:t>
      </w:r>
      <w:r w:rsidR="00401F2D" w:rsidRPr="008F217E">
        <w:rPr>
          <w:rFonts w:ascii="Arial" w:hAnsi="Arial" w:cs="Arial"/>
        </w:rPr>
        <w:t xml:space="preserve"> do Tribunal de Justiça:</w:t>
      </w:r>
    </w:p>
    <w:p w:rsidR="00401F2D" w:rsidRPr="008F217E" w:rsidRDefault="00401F2D" w:rsidP="00401F2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 – o local para a emissão das guias;</w:t>
      </w:r>
    </w:p>
    <w:p w:rsidR="00401F2D" w:rsidRPr="008F217E" w:rsidRDefault="00401F2D" w:rsidP="00401F2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II – a Lei Estadual nº 18.413/2014;</w:t>
      </w:r>
    </w:p>
    <w:p w:rsidR="00401F2D" w:rsidRPr="008F217E" w:rsidRDefault="00401F2D" w:rsidP="00401F2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III – este ato normativo.</w:t>
      </w:r>
    </w:p>
    <w:p w:rsidR="00E45172" w:rsidRPr="008F217E" w:rsidRDefault="00401F2D" w:rsidP="00E4517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Parágrafo único. </w:t>
      </w:r>
      <w:r w:rsidR="00E45172" w:rsidRPr="008F217E">
        <w:rPr>
          <w:rFonts w:ascii="Arial" w:hAnsi="Arial" w:cs="Arial"/>
        </w:rPr>
        <w:t>É inaplicável aos Juizados Especiais o disposto no art. 2º do Decreto Judiciário nº 738/2014 ou outro dispositivo equivalente, não competindo aos servidores das respectivas unidades judiciárias o dever de informar aos usuários da justiça o valor devido no preparo do recurso inominado, tampouco providenciar a confecção dos boletos bancários.</w:t>
      </w:r>
    </w:p>
    <w:p w:rsidR="000F1C42" w:rsidRPr="008F217E" w:rsidRDefault="000F1C42" w:rsidP="00384A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CF1E8F" w:rsidRPr="008F217E" w:rsidRDefault="00CF1E8F" w:rsidP="00CF1E8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 xml:space="preserve">Art. </w:t>
      </w:r>
      <w:r w:rsidR="00AD7462" w:rsidRPr="008F217E">
        <w:rPr>
          <w:rFonts w:ascii="Arial" w:hAnsi="Arial" w:cs="Arial"/>
          <w:b/>
        </w:rPr>
        <w:t>1</w:t>
      </w:r>
      <w:r w:rsidR="008E23C4" w:rsidRPr="008F217E">
        <w:rPr>
          <w:rFonts w:ascii="Arial" w:hAnsi="Arial" w:cs="Arial"/>
          <w:b/>
        </w:rPr>
        <w:t>3</w:t>
      </w:r>
      <w:r w:rsidR="00AD7462" w:rsidRPr="008F217E">
        <w:rPr>
          <w:rFonts w:ascii="Arial" w:hAnsi="Arial" w:cs="Arial"/>
          <w:b/>
        </w:rPr>
        <w:t xml:space="preserve"> </w:t>
      </w:r>
      <w:r w:rsidRPr="008F217E">
        <w:rPr>
          <w:rFonts w:ascii="Arial" w:hAnsi="Arial" w:cs="Arial"/>
        </w:rPr>
        <w:t>O preparo efetuado por um recorrente não aproveita aos demais, salvo se representados pelo mesmo procurador.</w:t>
      </w:r>
    </w:p>
    <w:p w:rsidR="00CF1E8F" w:rsidRPr="008F217E" w:rsidRDefault="00CF1E8F" w:rsidP="00CF1E8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>- Ver art. 11 da Lei Estadual nº 18.413/2014</w:t>
      </w:r>
      <w:r w:rsidR="00CB47F4" w:rsidRPr="008F217E">
        <w:rPr>
          <w:rFonts w:ascii="Arial" w:hAnsi="Arial" w:cs="Arial"/>
          <w:i/>
        </w:rPr>
        <w:t>.</w:t>
      </w:r>
    </w:p>
    <w:p w:rsidR="00AD7462" w:rsidRPr="008F217E" w:rsidRDefault="00AD7462" w:rsidP="00384A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C7768A" w:rsidRPr="008F217E" w:rsidRDefault="005603E5" w:rsidP="00C7768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 xml:space="preserve">Art. </w:t>
      </w:r>
      <w:r w:rsidR="007D3C3E" w:rsidRPr="008F217E">
        <w:rPr>
          <w:rFonts w:ascii="Arial" w:hAnsi="Arial" w:cs="Arial"/>
          <w:b/>
        </w:rPr>
        <w:t>1</w:t>
      </w:r>
      <w:r w:rsidR="00D1318A" w:rsidRPr="008F217E">
        <w:rPr>
          <w:rFonts w:ascii="Arial" w:hAnsi="Arial" w:cs="Arial"/>
          <w:b/>
        </w:rPr>
        <w:t>4</w:t>
      </w:r>
      <w:r w:rsidRPr="008F217E">
        <w:rPr>
          <w:rFonts w:ascii="Arial" w:hAnsi="Arial" w:cs="Arial"/>
        </w:rPr>
        <w:t xml:space="preserve"> </w:t>
      </w:r>
      <w:r w:rsidR="00C7768A" w:rsidRPr="008F217E">
        <w:rPr>
          <w:rFonts w:ascii="Arial" w:hAnsi="Arial" w:cs="Arial"/>
        </w:rPr>
        <w:t>Serão considerados devidamente preparados os recursos, desde que os valores recolhidos estejam integralmente corretos</w:t>
      </w:r>
      <w:r w:rsidR="00ED05F7" w:rsidRPr="008F217E">
        <w:rPr>
          <w:rFonts w:ascii="Arial" w:hAnsi="Arial" w:cs="Arial"/>
        </w:rPr>
        <w:t xml:space="preserve"> e tenha sido observado o prazo de 48 (quarenta e oito) horas para comprovação do preparo, nos termos do art. 42, § 1º, da Lei 9.099/1995</w:t>
      </w:r>
      <w:r w:rsidR="00C7768A" w:rsidRPr="008F217E">
        <w:rPr>
          <w:rFonts w:ascii="Arial" w:hAnsi="Arial" w:cs="Arial"/>
        </w:rPr>
        <w:t>:</w:t>
      </w:r>
    </w:p>
    <w:p w:rsidR="00C7768A" w:rsidRPr="008F217E" w:rsidRDefault="00C7768A" w:rsidP="00C7768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I – se interpostos a partir de 30/03/2015, o preparo tenha sido efetuado e pago até a data de 29/03/2015 com base na legislação anterior (Lei Estadual nº 13.611/2002 e Resolução nº 01/2005 do </w:t>
      </w:r>
      <w:proofErr w:type="spellStart"/>
      <w:r w:rsidRPr="008F217E">
        <w:rPr>
          <w:rFonts w:ascii="Arial" w:hAnsi="Arial" w:cs="Arial"/>
        </w:rPr>
        <w:t>CSJEs</w:t>
      </w:r>
      <w:proofErr w:type="spellEnd"/>
      <w:r w:rsidRPr="008F217E">
        <w:rPr>
          <w:rFonts w:ascii="Arial" w:hAnsi="Arial" w:cs="Arial"/>
        </w:rPr>
        <w:t>);</w:t>
      </w:r>
    </w:p>
    <w:p w:rsidR="00C7768A" w:rsidRPr="008F217E" w:rsidRDefault="00BE20C6" w:rsidP="00C7768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II – se interpostos </w:t>
      </w:r>
      <w:r w:rsidR="00C7768A" w:rsidRPr="008F217E">
        <w:rPr>
          <w:rFonts w:ascii="Arial" w:hAnsi="Arial" w:cs="Arial"/>
        </w:rPr>
        <w:t>até a data de 29/03/2015, o preparo tenha sido efetuado e pago após 30/03/2015 com base na atual legislação (Lei Estadual nº 18.413/2014 e este ato normativo).</w:t>
      </w:r>
    </w:p>
    <w:p w:rsidR="00CB12A9" w:rsidRPr="008F217E" w:rsidRDefault="00CB12A9" w:rsidP="00384A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384A42" w:rsidRPr="008F217E" w:rsidRDefault="007D3C3E" w:rsidP="00384A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>Art. 1</w:t>
      </w:r>
      <w:r w:rsidR="00ED05F7" w:rsidRPr="008F217E">
        <w:rPr>
          <w:rFonts w:ascii="Arial" w:hAnsi="Arial" w:cs="Arial"/>
          <w:b/>
        </w:rPr>
        <w:t>5</w:t>
      </w:r>
      <w:r w:rsidR="00384A42" w:rsidRPr="008F217E">
        <w:rPr>
          <w:rFonts w:ascii="Arial" w:hAnsi="Arial" w:cs="Arial"/>
        </w:rPr>
        <w:t xml:space="preserve"> Requerido o benefício da assistência judiciária</w:t>
      </w:r>
      <w:r w:rsidRPr="008F217E">
        <w:rPr>
          <w:rFonts w:ascii="Arial" w:hAnsi="Arial" w:cs="Arial"/>
        </w:rPr>
        <w:t xml:space="preserve"> gratuita</w:t>
      </w:r>
      <w:r w:rsidR="00384A42" w:rsidRPr="008F217E">
        <w:rPr>
          <w:rFonts w:ascii="Arial" w:hAnsi="Arial" w:cs="Arial"/>
        </w:rPr>
        <w:t xml:space="preserve">, o processo será levado à apreciação do magistrado competente sem a necessidade do preparo recursal, </w:t>
      </w:r>
      <w:r w:rsidR="00F91ABC" w:rsidRPr="008F217E">
        <w:rPr>
          <w:rFonts w:ascii="Arial" w:hAnsi="Arial" w:cs="Arial"/>
        </w:rPr>
        <w:t xml:space="preserve">que poderá exigir a respectiva comprovação, nos termos do </w:t>
      </w:r>
      <w:r w:rsidR="00ED05F7" w:rsidRPr="008F217E">
        <w:rPr>
          <w:rFonts w:ascii="Arial" w:hAnsi="Arial" w:cs="Arial"/>
        </w:rPr>
        <w:t xml:space="preserve">parágrafo único do </w:t>
      </w:r>
      <w:r w:rsidR="00F91ABC" w:rsidRPr="008F217E">
        <w:rPr>
          <w:rFonts w:ascii="Arial" w:hAnsi="Arial" w:cs="Arial"/>
        </w:rPr>
        <w:t xml:space="preserve">art. </w:t>
      </w:r>
      <w:r w:rsidR="00ED05F7" w:rsidRPr="008F217E">
        <w:rPr>
          <w:rFonts w:ascii="Arial" w:hAnsi="Arial" w:cs="Arial"/>
        </w:rPr>
        <w:t>5º</w:t>
      </w:r>
      <w:r w:rsidRPr="008F217E">
        <w:rPr>
          <w:rFonts w:ascii="Arial" w:hAnsi="Arial" w:cs="Arial"/>
        </w:rPr>
        <w:t xml:space="preserve"> deste ato normativo</w:t>
      </w:r>
      <w:r w:rsidR="00F91ABC" w:rsidRPr="008F217E">
        <w:rPr>
          <w:rFonts w:ascii="Arial" w:hAnsi="Arial" w:cs="Arial"/>
        </w:rPr>
        <w:t>.</w:t>
      </w:r>
    </w:p>
    <w:p w:rsidR="00D31E27" w:rsidRPr="008F217E" w:rsidRDefault="00D31E27" w:rsidP="00D31E2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§ 1º O pedido de concessão da assistência judiciária gratuita deverá ser apreciado pelo Juízo </w:t>
      </w:r>
      <w:r w:rsidRPr="008F217E">
        <w:rPr>
          <w:rFonts w:ascii="Arial" w:hAnsi="Arial" w:cs="Arial"/>
          <w:i/>
        </w:rPr>
        <w:t xml:space="preserve">a quo, </w:t>
      </w:r>
      <w:r w:rsidRPr="008F217E">
        <w:rPr>
          <w:rFonts w:ascii="Arial" w:hAnsi="Arial" w:cs="Arial"/>
        </w:rPr>
        <w:t>não cabendo delegar sua apreciação à Turma Recursal.</w:t>
      </w:r>
    </w:p>
    <w:p w:rsidR="00384A42" w:rsidRPr="008F217E" w:rsidRDefault="00D31E27" w:rsidP="00384A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§ 2º</w:t>
      </w:r>
      <w:r w:rsidR="00384A42" w:rsidRPr="008F217E">
        <w:rPr>
          <w:rFonts w:ascii="Arial" w:hAnsi="Arial" w:cs="Arial"/>
        </w:rPr>
        <w:t xml:space="preserve"> Caso indeferido o pedido </w:t>
      </w:r>
      <w:r w:rsidR="00DE1710" w:rsidRPr="008F217E">
        <w:rPr>
          <w:rFonts w:ascii="Arial" w:hAnsi="Arial" w:cs="Arial"/>
        </w:rPr>
        <w:t>de assistência judiciária gratuita</w:t>
      </w:r>
      <w:r w:rsidR="00384A42" w:rsidRPr="008F217E">
        <w:rPr>
          <w:rFonts w:ascii="Arial" w:hAnsi="Arial" w:cs="Arial"/>
        </w:rPr>
        <w:t xml:space="preserve">, o recorrente deverá realizar o preparo recursal em 48 (quarenta e oito) horas contadas da </w:t>
      </w:r>
      <w:r w:rsidR="007D3C3E" w:rsidRPr="008F217E">
        <w:rPr>
          <w:rFonts w:ascii="Arial" w:hAnsi="Arial" w:cs="Arial"/>
        </w:rPr>
        <w:t>intimação</w:t>
      </w:r>
      <w:r w:rsidR="00384A42" w:rsidRPr="008F217E">
        <w:rPr>
          <w:rFonts w:ascii="Arial" w:hAnsi="Arial" w:cs="Arial"/>
        </w:rPr>
        <w:t xml:space="preserve"> </w:t>
      </w:r>
      <w:r w:rsidR="007D3C3E" w:rsidRPr="008F217E">
        <w:rPr>
          <w:rFonts w:ascii="Arial" w:hAnsi="Arial" w:cs="Arial"/>
        </w:rPr>
        <w:t>da respectiva decisão</w:t>
      </w:r>
      <w:r w:rsidR="00384A42" w:rsidRPr="008F217E">
        <w:rPr>
          <w:rFonts w:ascii="Arial" w:hAnsi="Arial" w:cs="Arial"/>
        </w:rPr>
        <w:t>.</w:t>
      </w:r>
    </w:p>
    <w:p w:rsidR="00384A42" w:rsidRPr="008F217E" w:rsidRDefault="00384A42" w:rsidP="00384A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>- Ver art. 20, parágrafos 1º e 2º</w:t>
      </w:r>
      <w:r w:rsidR="00091A0E" w:rsidRPr="008F217E">
        <w:rPr>
          <w:rFonts w:ascii="Arial" w:hAnsi="Arial" w:cs="Arial"/>
          <w:i/>
        </w:rPr>
        <w:t>,</w:t>
      </w:r>
      <w:r w:rsidRPr="008F217E">
        <w:rPr>
          <w:rFonts w:ascii="Arial" w:hAnsi="Arial" w:cs="Arial"/>
          <w:i/>
        </w:rPr>
        <w:t xml:space="preserve"> da Lei Estadual nº 18.413/2014</w:t>
      </w:r>
      <w:r w:rsidR="00CB47F4" w:rsidRPr="008F217E">
        <w:rPr>
          <w:rFonts w:ascii="Arial" w:hAnsi="Arial" w:cs="Arial"/>
          <w:i/>
        </w:rPr>
        <w:t>.</w:t>
      </w:r>
    </w:p>
    <w:p w:rsidR="00ED05F7" w:rsidRPr="008F217E" w:rsidRDefault="00743C30" w:rsidP="00743C3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§ 3º </w:t>
      </w:r>
      <w:r w:rsidR="00ED05F7" w:rsidRPr="008F217E">
        <w:rPr>
          <w:rFonts w:ascii="Arial" w:hAnsi="Arial" w:cs="Arial"/>
        </w:rPr>
        <w:t xml:space="preserve">Deferido o benefício de assistência judiciária gratuita, a </w:t>
      </w:r>
      <w:proofErr w:type="spellStart"/>
      <w:r w:rsidR="00ED05F7" w:rsidRPr="008F217E">
        <w:rPr>
          <w:rFonts w:ascii="Arial" w:hAnsi="Arial" w:cs="Arial"/>
        </w:rPr>
        <w:t>Escrivania</w:t>
      </w:r>
      <w:proofErr w:type="spellEnd"/>
      <w:r w:rsidR="00ED05F7" w:rsidRPr="008F217E">
        <w:rPr>
          <w:rFonts w:ascii="Arial" w:hAnsi="Arial" w:cs="Arial"/>
        </w:rPr>
        <w:t xml:space="preserve">/Secretaria </w:t>
      </w:r>
      <w:r w:rsidRPr="008F217E">
        <w:rPr>
          <w:rFonts w:ascii="Arial" w:hAnsi="Arial" w:cs="Arial"/>
        </w:rPr>
        <w:t>observará o disposto no art. 6º deste ato normativo</w:t>
      </w:r>
      <w:r w:rsidR="00ED05F7" w:rsidRPr="008F217E">
        <w:rPr>
          <w:rFonts w:ascii="Arial" w:hAnsi="Arial" w:cs="Arial"/>
        </w:rPr>
        <w:t>.</w:t>
      </w:r>
    </w:p>
    <w:p w:rsidR="00384A42" w:rsidRPr="008F217E" w:rsidRDefault="00384A42" w:rsidP="005603E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DE1710" w:rsidRPr="008F217E" w:rsidRDefault="00DE1710" w:rsidP="00DE171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>Art. 1</w:t>
      </w:r>
      <w:r w:rsidR="00743C30" w:rsidRPr="008F217E">
        <w:rPr>
          <w:rFonts w:ascii="Arial" w:hAnsi="Arial" w:cs="Arial"/>
          <w:b/>
        </w:rPr>
        <w:t>6</w:t>
      </w:r>
      <w:r w:rsidRPr="008F217E">
        <w:rPr>
          <w:rFonts w:ascii="Arial" w:hAnsi="Arial" w:cs="Arial"/>
        </w:rPr>
        <w:t xml:space="preserve"> Interposto o recurso inominado em processo físico no qual não haja pedido de assistência judiciária gratuita a ser apreciado, a </w:t>
      </w:r>
      <w:proofErr w:type="spellStart"/>
      <w:r w:rsidRPr="008F217E">
        <w:rPr>
          <w:rFonts w:ascii="Arial" w:hAnsi="Arial" w:cs="Arial"/>
        </w:rPr>
        <w:t>Escrivania</w:t>
      </w:r>
      <w:proofErr w:type="spellEnd"/>
      <w:r w:rsidRPr="008F217E">
        <w:rPr>
          <w:rFonts w:ascii="Arial" w:hAnsi="Arial" w:cs="Arial"/>
        </w:rPr>
        <w:t>/Secretaria aguardará a re</w:t>
      </w:r>
      <w:r w:rsidR="00BE20C6" w:rsidRPr="008F217E">
        <w:rPr>
          <w:rFonts w:ascii="Arial" w:hAnsi="Arial" w:cs="Arial"/>
        </w:rPr>
        <w:t>spectiva comprovação do preparo, a ser efetuada nos termos do art. 9º.</w:t>
      </w:r>
    </w:p>
    <w:p w:rsidR="00DE1710" w:rsidRPr="008F217E" w:rsidRDefault="00DE1710" w:rsidP="00DE171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§ 1º Comprovado o preparo nos autos, a </w:t>
      </w:r>
      <w:proofErr w:type="spellStart"/>
      <w:r w:rsidRPr="008F217E">
        <w:rPr>
          <w:rFonts w:ascii="Arial" w:hAnsi="Arial" w:cs="Arial"/>
        </w:rPr>
        <w:t>Escrivania</w:t>
      </w:r>
      <w:proofErr w:type="spellEnd"/>
      <w:r w:rsidRPr="008F217E">
        <w:rPr>
          <w:rFonts w:ascii="Arial" w:hAnsi="Arial" w:cs="Arial"/>
        </w:rPr>
        <w:t>/Secretaria</w:t>
      </w:r>
      <w:r w:rsidR="00BE20C6" w:rsidRPr="008F217E">
        <w:rPr>
          <w:rFonts w:ascii="Arial" w:hAnsi="Arial" w:cs="Arial"/>
        </w:rPr>
        <w:t>, sequencialmente</w:t>
      </w:r>
      <w:r w:rsidRPr="008F217E">
        <w:rPr>
          <w:rFonts w:ascii="Arial" w:hAnsi="Arial" w:cs="Arial"/>
        </w:rPr>
        <w:t>:</w:t>
      </w:r>
    </w:p>
    <w:p w:rsidR="00DE1710" w:rsidRPr="008F217E" w:rsidRDefault="00DE1710" w:rsidP="00DE171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 – emitirá o Demonstrativo de Recolhimento de Custas pelo Sistema Uniformizado</w:t>
      </w:r>
      <w:r w:rsidR="00BE20C6" w:rsidRPr="008F217E">
        <w:rPr>
          <w:rFonts w:ascii="Arial" w:hAnsi="Arial" w:cs="Arial"/>
        </w:rPr>
        <w:t xml:space="preserve"> (art. 11, inciso I)</w:t>
      </w:r>
      <w:r w:rsidRPr="008F217E">
        <w:rPr>
          <w:rFonts w:ascii="Arial" w:hAnsi="Arial" w:cs="Arial"/>
        </w:rPr>
        <w:t>, juntando-o aos autos;</w:t>
      </w:r>
    </w:p>
    <w:p w:rsidR="00DE1710" w:rsidRPr="008F217E" w:rsidRDefault="00DE1710" w:rsidP="00DE171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II – certificará sobre:</w:t>
      </w:r>
    </w:p>
    <w:p w:rsidR="00DE1710" w:rsidRPr="008F217E" w:rsidRDefault="00DE1710" w:rsidP="00DE171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a) a data e horário da interposição do recurso;</w:t>
      </w:r>
    </w:p>
    <w:p w:rsidR="00DE1710" w:rsidRPr="008F217E" w:rsidRDefault="00DE1710" w:rsidP="00DE171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b) a data e horário da comprovação do preparo;</w:t>
      </w:r>
    </w:p>
    <w:p w:rsidR="00DE1710" w:rsidRPr="008F217E" w:rsidRDefault="00DE1710" w:rsidP="00DE171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c) a regularidade do preparo.</w:t>
      </w:r>
    </w:p>
    <w:p w:rsidR="00DE1710" w:rsidRPr="008F217E" w:rsidRDefault="00DE1710" w:rsidP="00DE171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§ </w:t>
      </w:r>
      <w:r w:rsidR="00BE20C6" w:rsidRPr="008F217E">
        <w:rPr>
          <w:rFonts w:ascii="Arial" w:hAnsi="Arial" w:cs="Arial"/>
        </w:rPr>
        <w:t>2</w:t>
      </w:r>
      <w:r w:rsidRPr="008F217E">
        <w:rPr>
          <w:rFonts w:ascii="Arial" w:hAnsi="Arial" w:cs="Arial"/>
        </w:rPr>
        <w:t>º Recebido o recurso</w:t>
      </w:r>
      <w:r w:rsidR="007E6021" w:rsidRPr="008F217E">
        <w:rPr>
          <w:rFonts w:ascii="Arial" w:hAnsi="Arial" w:cs="Arial"/>
        </w:rPr>
        <w:t xml:space="preserve"> inominado e, após a apresentação das contrarrazões, a </w:t>
      </w:r>
      <w:proofErr w:type="spellStart"/>
      <w:r w:rsidR="007E6021" w:rsidRPr="008F217E">
        <w:rPr>
          <w:rFonts w:ascii="Arial" w:hAnsi="Arial" w:cs="Arial"/>
        </w:rPr>
        <w:t>Escrivania</w:t>
      </w:r>
      <w:proofErr w:type="spellEnd"/>
      <w:r w:rsidR="007E6021" w:rsidRPr="008F217E">
        <w:rPr>
          <w:rFonts w:ascii="Arial" w:hAnsi="Arial" w:cs="Arial"/>
        </w:rPr>
        <w:t>/Secretaria digitalizará o processo no Sistema PROJUDI, remetendo os autos, de forma eletrônica, para a Turma Recursal.</w:t>
      </w:r>
    </w:p>
    <w:p w:rsidR="00DE1710" w:rsidRPr="008F217E" w:rsidRDefault="007E6021" w:rsidP="00DE171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>- Ver item 17.1.3.7 do Código de Normas</w:t>
      </w:r>
      <w:r w:rsidR="00091A0E" w:rsidRPr="008F217E">
        <w:rPr>
          <w:rFonts w:ascii="Arial" w:hAnsi="Arial" w:cs="Arial"/>
          <w:i/>
        </w:rPr>
        <w:t xml:space="preserve"> da Corregedoria-Geral da Justiça</w:t>
      </w:r>
      <w:r w:rsidRPr="008F217E">
        <w:rPr>
          <w:rFonts w:ascii="Arial" w:hAnsi="Arial" w:cs="Arial"/>
          <w:i/>
        </w:rPr>
        <w:t>.</w:t>
      </w:r>
    </w:p>
    <w:p w:rsidR="007E6021" w:rsidRPr="008F217E" w:rsidRDefault="007E6021" w:rsidP="00DE171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>- Ver Ofício-Circular nº 161/2013 da Corregedoria-Geral da Justiça.</w:t>
      </w:r>
    </w:p>
    <w:p w:rsidR="007E6021" w:rsidRPr="008F217E" w:rsidRDefault="007E6021" w:rsidP="00DE171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7E6021" w:rsidRPr="008F217E" w:rsidRDefault="007E6021" w:rsidP="007E602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>Art. 1</w:t>
      </w:r>
      <w:r w:rsidR="00743C30" w:rsidRPr="008F217E">
        <w:rPr>
          <w:rFonts w:ascii="Arial" w:hAnsi="Arial" w:cs="Arial"/>
          <w:b/>
        </w:rPr>
        <w:t>7</w:t>
      </w:r>
      <w:r w:rsidRPr="008F217E">
        <w:rPr>
          <w:rFonts w:ascii="Arial" w:hAnsi="Arial" w:cs="Arial"/>
        </w:rPr>
        <w:t xml:space="preserve"> Interposto o recurso inominado em processo </w:t>
      </w:r>
      <w:r w:rsidR="007242D5" w:rsidRPr="008F217E">
        <w:rPr>
          <w:rFonts w:ascii="Arial" w:hAnsi="Arial" w:cs="Arial"/>
        </w:rPr>
        <w:t>eletrônico</w:t>
      </w:r>
      <w:r w:rsidRPr="008F217E">
        <w:rPr>
          <w:rFonts w:ascii="Arial" w:hAnsi="Arial" w:cs="Arial"/>
        </w:rPr>
        <w:t xml:space="preserve"> no qual não haja pedido de assistência judiciária gratuita a ser apreciado, a </w:t>
      </w:r>
      <w:proofErr w:type="spellStart"/>
      <w:r w:rsidRPr="008F217E">
        <w:rPr>
          <w:rFonts w:ascii="Arial" w:hAnsi="Arial" w:cs="Arial"/>
        </w:rPr>
        <w:t>Escrivania</w:t>
      </w:r>
      <w:proofErr w:type="spellEnd"/>
      <w:r w:rsidRPr="008F217E">
        <w:rPr>
          <w:rFonts w:ascii="Arial" w:hAnsi="Arial" w:cs="Arial"/>
        </w:rPr>
        <w:t>/Secretaria aguardará a respectiva comprovação do preparo</w:t>
      </w:r>
      <w:r w:rsidR="00BE20C6" w:rsidRPr="008F217E">
        <w:rPr>
          <w:rFonts w:ascii="Arial" w:hAnsi="Arial" w:cs="Arial"/>
        </w:rPr>
        <w:t>, a ser efetuada nos termos do art. 9º</w:t>
      </w:r>
      <w:r w:rsidRPr="008F217E">
        <w:rPr>
          <w:rFonts w:ascii="Arial" w:hAnsi="Arial" w:cs="Arial"/>
        </w:rPr>
        <w:t>.</w:t>
      </w:r>
    </w:p>
    <w:p w:rsidR="00BE20C6" w:rsidRDefault="007E6021" w:rsidP="00BE20C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§ 1º</w:t>
      </w:r>
      <w:r w:rsidR="00BE20C6" w:rsidRPr="008F217E">
        <w:rPr>
          <w:rFonts w:ascii="Arial" w:hAnsi="Arial" w:cs="Arial"/>
        </w:rPr>
        <w:t xml:space="preserve"> Comprovado o preparo nos autos, a </w:t>
      </w:r>
      <w:proofErr w:type="spellStart"/>
      <w:r w:rsidR="00BE20C6" w:rsidRPr="008F217E">
        <w:rPr>
          <w:rFonts w:ascii="Arial" w:hAnsi="Arial" w:cs="Arial"/>
        </w:rPr>
        <w:t>Escrivania</w:t>
      </w:r>
      <w:proofErr w:type="spellEnd"/>
      <w:r w:rsidR="00BE20C6" w:rsidRPr="008F217E">
        <w:rPr>
          <w:rFonts w:ascii="Arial" w:hAnsi="Arial" w:cs="Arial"/>
        </w:rPr>
        <w:t>/Secretaria, sequencialmente:</w:t>
      </w:r>
    </w:p>
    <w:p w:rsidR="00D35716" w:rsidRPr="00C52EA9" w:rsidRDefault="00D35716" w:rsidP="00D3571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D35716">
        <w:rPr>
          <w:rFonts w:ascii="Arial" w:hAnsi="Arial" w:cs="Arial"/>
        </w:rPr>
        <w:t>I – verificará se o Demonstrativo de Recolhimento de Custas foi gerado automaticamente pelo Sistema PROJUDI, ou vinculará a guia de recolhimento ao Sistema para que o mesmo seja gerado</w:t>
      </w:r>
      <w:r>
        <w:rPr>
          <w:rStyle w:val="Refdenotaderodap"/>
          <w:rFonts w:ascii="Arial" w:hAnsi="Arial" w:cs="Arial"/>
          <w:i/>
        </w:rPr>
        <w:footnoteReference w:id="8"/>
      </w:r>
      <w:r>
        <w:rPr>
          <w:rFonts w:ascii="Arial" w:hAnsi="Arial" w:cs="Arial"/>
          <w:i/>
        </w:rPr>
        <w:t>;</w:t>
      </w:r>
    </w:p>
    <w:p w:rsidR="00D35716" w:rsidRDefault="00D35716" w:rsidP="00D3571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*Nova redação dada pela Instrução Normativa 0</w:t>
      </w:r>
      <w:r w:rsidR="00D72EB1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>/2015</w:t>
      </w:r>
    </w:p>
    <w:p w:rsidR="00BE20C6" w:rsidRPr="008F217E" w:rsidRDefault="00BE20C6" w:rsidP="007E602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II – certificará sobre:</w:t>
      </w:r>
    </w:p>
    <w:p w:rsidR="00743C30" w:rsidRPr="008F217E" w:rsidRDefault="00401F2D" w:rsidP="00743C3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a) </w:t>
      </w:r>
      <w:r w:rsidR="00743C30" w:rsidRPr="008F217E">
        <w:rPr>
          <w:rFonts w:ascii="Arial" w:hAnsi="Arial" w:cs="Arial"/>
        </w:rPr>
        <w:t>a data e horário da interposição do recurso;</w:t>
      </w:r>
    </w:p>
    <w:p w:rsidR="00743C30" w:rsidRPr="008F217E" w:rsidRDefault="00401F2D" w:rsidP="00743C3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b)</w:t>
      </w:r>
      <w:r w:rsidR="00743C30" w:rsidRPr="008F217E">
        <w:rPr>
          <w:rFonts w:ascii="Arial" w:hAnsi="Arial" w:cs="Arial"/>
        </w:rPr>
        <w:t xml:space="preserve"> a data e horário da comprovação do preparo;</w:t>
      </w:r>
    </w:p>
    <w:p w:rsidR="00743C30" w:rsidRPr="008F217E" w:rsidRDefault="00401F2D" w:rsidP="00743C3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c)</w:t>
      </w:r>
      <w:r w:rsidR="00743C30" w:rsidRPr="008F217E">
        <w:rPr>
          <w:rFonts w:ascii="Arial" w:hAnsi="Arial" w:cs="Arial"/>
        </w:rPr>
        <w:t xml:space="preserve"> a regularidade do preparo.</w:t>
      </w:r>
    </w:p>
    <w:p w:rsidR="003E0ADE" w:rsidRPr="008F217E" w:rsidRDefault="003E0ADE" w:rsidP="003E0AD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>- Ver item 17.1.3.7 do Código de Normas</w:t>
      </w:r>
      <w:r w:rsidR="00091A0E" w:rsidRPr="008F217E">
        <w:rPr>
          <w:rFonts w:ascii="Arial" w:hAnsi="Arial" w:cs="Arial"/>
          <w:i/>
        </w:rPr>
        <w:t xml:space="preserve"> da Corregedoria-Geral da Justiça</w:t>
      </w:r>
      <w:r w:rsidRPr="008F217E">
        <w:rPr>
          <w:rFonts w:ascii="Arial" w:hAnsi="Arial" w:cs="Arial"/>
          <w:i/>
        </w:rPr>
        <w:t>.</w:t>
      </w:r>
    </w:p>
    <w:p w:rsidR="00DE1710" w:rsidRPr="008F217E" w:rsidRDefault="00DE1710" w:rsidP="00DE171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5370A2" w:rsidRPr="008F217E" w:rsidRDefault="005370A2" w:rsidP="005370A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trike/>
        </w:rPr>
      </w:pPr>
      <w:r w:rsidRPr="008F217E">
        <w:rPr>
          <w:rFonts w:ascii="Arial" w:hAnsi="Arial" w:cs="Arial"/>
          <w:b/>
        </w:rPr>
        <w:t>Art. 18</w:t>
      </w:r>
      <w:r w:rsidRPr="008F217E">
        <w:rPr>
          <w:rFonts w:ascii="Arial" w:hAnsi="Arial" w:cs="Arial"/>
        </w:rPr>
        <w:t xml:space="preserve"> Não haverá restituição das custas pagas, independentemente </w:t>
      </w:r>
      <w:r w:rsidR="009D1B25" w:rsidRPr="008F217E">
        <w:rPr>
          <w:rFonts w:ascii="Arial" w:hAnsi="Arial" w:cs="Arial"/>
        </w:rPr>
        <w:t xml:space="preserve">do </w:t>
      </w:r>
      <w:r w:rsidR="00152177" w:rsidRPr="008F217E">
        <w:rPr>
          <w:rFonts w:ascii="Arial" w:hAnsi="Arial" w:cs="Arial"/>
        </w:rPr>
        <w:t>resultado</w:t>
      </w:r>
      <w:r w:rsidR="009D1B25" w:rsidRPr="008F217E">
        <w:rPr>
          <w:rFonts w:ascii="Arial" w:hAnsi="Arial" w:cs="Arial"/>
        </w:rPr>
        <w:t xml:space="preserve"> do recurso</w:t>
      </w:r>
      <w:r w:rsidRPr="008F217E">
        <w:rPr>
          <w:rFonts w:ascii="Arial" w:hAnsi="Arial" w:cs="Arial"/>
        </w:rPr>
        <w:t xml:space="preserve">, </w:t>
      </w:r>
      <w:r w:rsidR="009D1B25" w:rsidRPr="008F217E">
        <w:rPr>
          <w:rFonts w:ascii="Arial" w:hAnsi="Arial" w:cs="Arial"/>
        </w:rPr>
        <w:t>salvo na hipótese de</w:t>
      </w:r>
      <w:r w:rsidRPr="008F217E">
        <w:rPr>
          <w:rFonts w:ascii="Arial" w:hAnsi="Arial" w:cs="Arial"/>
        </w:rPr>
        <w:t xml:space="preserve"> pagamento </w:t>
      </w:r>
      <w:r w:rsidR="009D1B25" w:rsidRPr="008F217E">
        <w:rPr>
          <w:rFonts w:ascii="Arial" w:hAnsi="Arial" w:cs="Arial"/>
        </w:rPr>
        <w:t xml:space="preserve">em equívoco, observado o disposto </w:t>
      </w:r>
      <w:r w:rsidR="00CD47A8" w:rsidRPr="008F217E">
        <w:rPr>
          <w:rFonts w:ascii="Arial" w:hAnsi="Arial" w:cs="Arial"/>
        </w:rPr>
        <w:t>no art. 36.</w:t>
      </w:r>
    </w:p>
    <w:p w:rsidR="00570E71" w:rsidRPr="008F217E" w:rsidRDefault="00570E71" w:rsidP="00570E7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>- Ver art. 4º da Lei Estadual nº 18.413/2014.</w:t>
      </w:r>
    </w:p>
    <w:p w:rsidR="00C57BE8" w:rsidRPr="008F217E" w:rsidRDefault="00C57BE8" w:rsidP="00B3284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:rsidR="00B32846" w:rsidRPr="008F217E" w:rsidRDefault="007E6021" w:rsidP="00B3284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8F217E">
        <w:rPr>
          <w:rFonts w:ascii="Arial" w:hAnsi="Arial" w:cs="Arial"/>
          <w:b/>
        </w:rPr>
        <w:t>Seção</w:t>
      </w:r>
      <w:r w:rsidR="00B32846" w:rsidRPr="008F217E">
        <w:rPr>
          <w:rFonts w:ascii="Arial" w:hAnsi="Arial" w:cs="Arial"/>
          <w:b/>
        </w:rPr>
        <w:t xml:space="preserve"> II</w:t>
      </w:r>
    </w:p>
    <w:p w:rsidR="00B32846" w:rsidRPr="008F217E" w:rsidRDefault="00B32846" w:rsidP="00B3284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8F217E">
        <w:rPr>
          <w:rFonts w:ascii="Arial" w:hAnsi="Arial" w:cs="Arial"/>
          <w:b/>
        </w:rPr>
        <w:t>Da extinção</w:t>
      </w:r>
      <w:r w:rsidR="007E6021" w:rsidRPr="008F217E">
        <w:rPr>
          <w:rFonts w:ascii="Arial" w:hAnsi="Arial" w:cs="Arial"/>
          <w:b/>
        </w:rPr>
        <w:t xml:space="preserve"> do processo motivada pelo não comparecimento </w:t>
      </w:r>
      <w:r w:rsidRPr="008F217E">
        <w:rPr>
          <w:rFonts w:ascii="Arial" w:hAnsi="Arial" w:cs="Arial"/>
          <w:b/>
        </w:rPr>
        <w:t>do autor à audiência</w:t>
      </w:r>
    </w:p>
    <w:p w:rsidR="00B32846" w:rsidRPr="008F217E" w:rsidRDefault="00B32846" w:rsidP="00B3284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7E6021" w:rsidRPr="008F217E" w:rsidRDefault="007E6021" w:rsidP="007E602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 xml:space="preserve">Art. </w:t>
      </w:r>
      <w:r w:rsidR="00743C30" w:rsidRPr="008F217E">
        <w:rPr>
          <w:rFonts w:ascii="Arial" w:hAnsi="Arial" w:cs="Arial"/>
          <w:b/>
        </w:rPr>
        <w:t>19</w:t>
      </w:r>
      <w:r w:rsidRPr="008F217E">
        <w:rPr>
          <w:rFonts w:ascii="Arial" w:hAnsi="Arial" w:cs="Arial"/>
        </w:rPr>
        <w:t> Nos Juizados Especiais Cíveis e da Fazenda Pública, são devidas as custas em razão da extinção do processo motivada pelo não comparecimento do autor à audiência, de acordo com os valores estabelecidos pela Lei Estadual nº 18.413/2014 ou atualizados por outra normativa.</w:t>
      </w:r>
    </w:p>
    <w:p w:rsidR="007E6021" w:rsidRPr="008F217E" w:rsidRDefault="007E6021" w:rsidP="007E602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>- Ver art. 7º, inciso II, art. 12, caput, e art. 21 da Lei Estadual nº 18.413/2014.</w:t>
      </w:r>
    </w:p>
    <w:p w:rsidR="00C753FF" w:rsidRPr="008F217E" w:rsidRDefault="00C753FF" w:rsidP="007E602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§ 1º As custas são devidas mesmo que na sentença de extinção motivada pelo não comparecimento do autor à audiência nada conste em relação à sua condenação ao pagamento das custas.</w:t>
      </w:r>
    </w:p>
    <w:p w:rsidR="007E6021" w:rsidRPr="008F217E" w:rsidRDefault="00C753FF" w:rsidP="007E602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§ 2º</w:t>
      </w:r>
      <w:r w:rsidR="007E6021" w:rsidRPr="008F217E">
        <w:rPr>
          <w:rFonts w:ascii="Arial" w:hAnsi="Arial" w:cs="Arial"/>
        </w:rPr>
        <w:t xml:space="preserve"> Não serão cobradas as custas nas hipóteses de isenção e na concessão do benefício da assistência judiciária gratuita.</w:t>
      </w:r>
    </w:p>
    <w:p w:rsidR="007E6021" w:rsidRPr="008F217E" w:rsidRDefault="007E6021" w:rsidP="00B3284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434285" w:rsidRPr="008F217E" w:rsidRDefault="0074647D" w:rsidP="00D01AB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 xml:space="preserve">Art. </w:t>
      </w:r>
      <w:r w:rsidR="007E6021" w:rsidRPr="008F217E">
        <w:rPr>
          <w:rFonts w:ascii="Arial" w:hAnsi="Arial" w:cs="Arial"/>
          <w:b/>
        </w:rPr>
        <w:t>2</w:t>
      </w:r>
      <w:r w:rsidR="00743C30" w:rsidRPr="008F217E">
        <w:rPr>
          <w:rFonts w:ascii="Arial" w:hAnsi="Arial" w:cs="Arial"/>
          <w:b/>
        </w:rPr>
        <w:t>0</w:t>
      </w:r>
      <w:r w:rsidRPr="008F217E">
        <w:rPr>
          <w:rFonts w:ascii="Arial" w:hAnsi="Arial" w:cs="Arial"/>
        </w:rPr>
        <w:t xml:space="preserve"> As disposições desta </w:t>
      </w:r>
      <w:r w:rsidR="007E6021" w:rsidRPr="008F217E">
        <w:rPr>
          <w:rFonts w:ascii="Arial" w:hAnsi="Arial" w:cs="Arial"/>
        </w:rPr>
        <w:t>S</w:t>
      </w:r>
      <w:r w:rsidRPr="008F217E">
        <w:rPr>
          <w:rFonts w:ascii="Arial" w:hAnsi="Arial" w:cs="Arial"/>
        </w:rPr>
        <w:t>eção s</w:t>
      </w:r>
      <w:r w:rsidR="00B67B7E" w:rsidRPr="008F217E">
        <w:rPr>
          <w:rFonts w:ascii="Arial" w:hAnsi="Arial" w:cs="Arial"/>
        </w:rPr>
        <w:t>ão aplicáveis às sentenças que</w:t>
      </w:r>
      <w:r w:rsidRPr="008F217E">
        <w:rPr>
          <w:rFonts w:ascii="Arial" w:hAnsi="Arial" w:cs="Arial"/>
        </w:rPr>
        <w:t xml:space="preserve"> transitem em julgado </w:t>
      </w:r>
      <w:r w:rsidR="009D1B25" w:rsidRPr="008F217E">
        <w:rPr>
          <w:rFonts w:ascii="Arial" w:hAnsi="Arial" w:cs="Arial"/>
        </w:rPr>
        <w:t xml:space="preserve">a partir de </w:t>
      </w:r>
      <w:r w:rsidRPr="008F217E">
        <w:rPr>
          <w:rFonts w:ascii="Arial" w:hAnsi="Arial" w:cs="Arial"/>
        </w:rPr>
        <w:t>30/03/2015.</w:t>
      </w:r>
    </w:p>
    <w:p w:rsidR="007E6021" w:rsidRPr="008F217E" w:rsidRDefault="007E6021" w:rsidP="00D01AB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Parágrafo único. Para os fins deste artigo, considera-se data do trânsito em julgado o momento em que</w:t>
      </w:r>
      <w:r w:rsidR="00CB50CD" w:rsidRPr="008F217E">
        <w:rPr>
          <w:rFonts w:ascii="Arial" w:hAnsi="Arial" w:cs="Arial"/>
        </w:rPr>
        <w:t xml:space="preserve"> tal ato</w:t>
      </w:r>
      <w:r w:rsidRPr="008F217E">
        <w:rPr>
          <w:rFonts w:ascii="Arial" w:hAnsi="Arial" w:cs="Arial"/>
        </w:rPr>
        <w:t xml:space="preserve"> se operou e não </w:t>
      </w:r>
      <w:r w:rsidR="00CB50CD" w:rsidRPr="008F217E">
        <w:rPr>
          <w:rFonts w:ascii="Arial" w:hAnsi="Arial" w:cs="Arial"/>
        </w:rPr>
        <w:t xml:space="preserve">a data em que </w:t>
      </w:r>
      <w:r w:rsidR="00C753FF" w:rsidRPr="008F217E">
        <w:rPr>
          <w:rFonts w:ascii="Arial" w:hAnsi="Arial" w:cs="Arial"/>
        </w:rPr>
        <w:t xml:space="preserve">a </w:t>
      </w:r>
      <w:proofErr w:type="spellStart"/>
      <w:r w:rsidR="00C753FF" w:rsidRPr="008F217E">
        <w:rPr>
          <w:rFonts w:ascii="Arial" w:hAnsi="Arial" w:cs="Arial"/>
        </w:rPr>
        <w:t>Escrivania</w:t>
      </w:r>
      <w:proofErr w:type="spellEnd"/>
      <w:r w:rsidR="00C753FF" w:rsidRPr="008F217E">
        <w:rPr>
          <w:rFonts w:ascii="Arial" w:hAnsi="Arial" w:cs="Arial"/>
        </w:rPr>
        <w:t>/Secretaria o certifica.</w:t>
      </w:r>
    </w:p>
    <w:p w:rsidR="0074647D" w:rsidRPr="008F217E" w:rsidRDefault="0074647D" w:rsidP="00D01AB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D01AB6" w:rsidRPr="008F217E" w:rsidRDefault="00D01AB6" w:rsidP="00D01AB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 xml:space="preserve">Art. </w:t>
      </w:r>
      <w:r w:rsidR="00CB50CD" w:rsidRPr="008F217E">
        <w:rPr>
          <w:rFonts w:ascii="Arial" w:hAnsi="Arial" w:cs="Arial"/>
          <w:b/>
        </w:rPr>
        <w:t>2</w:t>
      </w:r>
      <w:r w:rsidR="00C57BE8" w:rsidRPr="008F217E">
        <w:rPr>
          <w:rFonts w:ascii="Arial" w:hAnsi="Arial" w:cs="Arial"/>
          <w:b/>
        </w:rPr>
        <w:t>1</w:t>
      </w:r>
      <w:r w:rsidRPr="008F217E">
        <w:rPr>
          <w:rFonts w:ascii="Arial" w:hAnsi="Arial" w:cs="Arial"/>
        </w:rPr>
        <w:t xml:space="preserve"> Se, antes do trânsito em julgado da sentença, o autor comprovar que sua ausência à audiência decorreu de força maior, os autos serão conclusos ao Juiz que poderá isent</w:t>
      </w:r>
      <w:r w:rsidR="006B270A" w:rsidRPr="008F217E">
        <w:rPr>
          <w:rFonts w:ascii="Arial" w:hAnsi="Arial" w:cs="Arial"/>
        </w:rPr>
        <w:t>á-lo do pagamento de custas, conforme o § 2º do art. 51 da Lei nº 9.099</w:t>
      </w:r>
      <w:r w:rsidR="00240B1E" w:rsidRPr="008F217E">
        <w:rPr>
          <w:rFonts w:ascii="Arial" w:hAnsi="Arial" w:cs="Arial"/>
        </w:rPr>
        <w:t>/</w:t>
      </w:r>
      <w:r w:rsidR="006B270A" w:rsidRPr="008F217E">
        <w:rPr>
          <w:rFonts w:ascii="Arial" w:hAnsi="Arial" w:cs="Arial"/>
        </w:rPr>
        <w:t>1995.</w:t>
      </w:r>
    </w:p>
    <w:p w:rsidR="006B270A" w:rsidRPr="008F217E" w:rsidRDefault="006B270A" w:rsidP="00D01AB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Parágrafo único. O pedido de isenção não suspende ou interrompe o prazo recursal.</w:t>
      </w:r>
    </w:p>
    <w:p w:rsidR="006B270A" w:rsidRPr="008F217E" w:rsidRDefault="006B270A" w:rsidP="00C57B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>- Ver art. 13 da Lei Estadual nº 18.413/2014</w:t>
      </w:r>
      <w:r w:rsidR="00CB47F4" w:rsidRPr="008F217E">
        <w:rPr>
          <w:rFonts w:ascii="Arial" w:hAnsi="Arial" w:cs="Arial"/>
          <w:i/>
        </w:rPr>
        <w:t>.</w:t>
      </w:r>
    </w:p>
    <w:p w:rsidR="006B270A" w:rsidRPr="008F217E" w:rsidRDefault="006B270A" w:rsidP="00D01AB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6B270A" w:rsidRPr="008F217E" w:rsidRDefault="00B76D5C" w:rsidP="00D01AB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 xml:space="preserve">Art. </w:t>
      </w:r>
      <w:r w:rsidR="00CB50CD" w:rsidRPr="008F217E">
        <w:rPr>
          <w:rFonts w:ascii="Arial" w:hAnsi="Arial" w:cs="Arial"/>
          <w:b/>
        </w:rPr>
        <w:t>2</w:t>
      </w:r>
      <w:r w:rsidR="00C57BE8" w:rsidRPr="008F217E">
        <w:rPr>
          <w:rFonts w:ascii="Arial" w:hAnsi="Arial" w:cs="Arial"/>
          <w:b/>
        </w:rPr>
        <w:t>2</w:t>
      </w:r>
      <w:r w:rsidRPr="008F217E">
        <w:rPr>
          <w:rFonts w:ascii="Arial" w:hAnsi="Arial" w:cs="Arial"/>
        </w:rPr>
        <w:t xml:space="preserve"> Deferido</w:t>
      </w:r>
      <w:r w:rsidR="006B270A" w:rsidRPr="008F217E">
        <w:rPr>
          <w:rFonts w:ascii="Arial" w:hAnsi="Arial" w:cs="Arial"/>
        </w:rPr>
        <w:t xml:space="preserve"> pelo Juiz </w:t>
      </w:r>
      <w:r w:rsidRPr="008F217E">
        <w:rPr>
          <w:rFonts w:ascii="Arial" w:hAnsi="Arial" w:cs="Arial"/>
        </w:rPr>
        <w:t>o pedido de</w:t>
      </w:r>
      <w:r w:rsidR="006B270A" w:rsidRPr="008F217E">
        <w:rPr>
          <w:rFonts w:ascii="Arial" w:hAnsi="Arial" w:cs="Arial"/>
        </w:rPr>
        <w:t xml:space="preserve"> isenção, a </w:t>
      </w:r>
      <w:proofErr w:type="spellStart"/>
      <w:r w:rsidR="006B270A" w:rsidRPr="008F217E">
        <w:rPr>
          <w:rFonts w:ascii="Arial" w:hAnsi="Arial" w:cs="Arial"/>
        </w:rPr>
        <w:t>Escrivania</w:t>
      </w:r>
      <w:proofErr w:type="spellEnd"/>
      <w:r w:rsidR="006B270A" w:rsidRPr="008F217E">
        <w:rPr>
          <w:rFonts w:ascii="Arial" w:hAnsi="Arial" w:cs="Arial"/>
        </w:rPr>
        <w:t>/Secretaria</w:t>
      </w:r>
      <w:r w:rsidR="005C14AA" w:rsidRPr="008F217E">
        <w:rPr>
          <w:rFonts w:ascii="Arial" w:hAnsi="Arial" w:cs="Arial"/>
        </w:rPr>
        <w:t xml:space="preserve"> </w:t>
      </w:r>
      <w:r w:rsidR="006B270A" w:rsidRPr="008F217E">
        <w:rPr>
          <w:rFonts w:ascii="Arial" w:hAnsi="Arial" w:cs="Arial"/>
        </w:rPr>
        <w:t>intimará o autor da</w:t>
      </w:r>
      <w:r w:rsidR="00AF5D5B" w:rsidRPr="008F217E">
        <w:rPr>
          <w:rFonts w:ascii="Arial" w:hAnsi="Arial" w:cs="Arial"/>
        </w:rPr>
        <w:t xml:space="preserve"> respectiva</w:t>
      </w:r>
      <w:r w:rsidR="005C14AA" w:rsidRPr="008F217E">
        <w:rPr>
          <w:rFonts w:ascii="Arial" w:hAnsi="Arial" w:cs="Arial"/>
        </w:rPr>
        <w:t xml:space="preserve"> decisão.</w:t>
      </w:r>
    </w:p>
    <w:p w:rsidR="005C14AA" w:rsidRPr="008F217E" w:rsidRDefault="005C14AA" w:rsidP="005C14A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§ 1º No caso de litisconsórcio ativo, somente deverá ser intimado da decisão o autor </w:t>
      </w:r>
      <w:r w:rsidR="00C753FF" w:rsidRPr="008F217E">
        <w:rPr>
          <w:rFonts w:ascii="Arial" w:hAnsi="Arial" w:cs="Arial"/>
        </w:rPr>
        <w:t>que teve o pedido de isenção deferido pelo Juiz</w:t>
      </w:r>
      <w:r w:rsidRPr="008F217E">
        <w:rPr>
          <w:rFonts w:ascii="Arial" w:hAnsi="Arial" w:cs="Arial"/>
        </w:rPr>
        <w:t>.</w:t>
      </w:r>
    </w:p>
    <w:p w:rsidR="00C753FF" w:rsidRPr="008F217E" w:rsidRDefault="005C14AA" w:rsidP="00D01AB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§ 2º C</w:t>
      </w:r>
      <w:r w:rsidR="006B270A" w:rsidRPr="008F217E">
        <w:rPr>
          <w:rFonts w:ascii="Arial" w:hAnsi="Arial" w:cs="Arial"/>
        </w:rPr>
        <w:t>aso nã</w:t>
      </w:r>
      <w:r w:rsidRPr="008F217E">
        <w:rPr>
          <w:rFonts w:ascii="Arial" w:hAnsi="Arial" w:cs="Arial"/>
        </w:rPr>
        <w:t>o tenha sido interposto recurso</w:t>
      </w:r>
      <w:r w:rsidR="00C753FF" w:rsidRPr="008F217E">
        <w:rPr>
          <w:rFonts w:ascii="Arial" w:hAnsi="Arial" w:cs="Arial"/>
        </w:rPr>
        <w:t xml:space="preserve"> da sentença de extinção e ela tenha transitado em julgado, a </w:t>
      </w:r>
      <w:proofErr w:type="spellStart"/>
      <w:r w:rsidR="00C753FF" w:rsidRPr="008F217E">
        <w:rPr>
          <w:rFonts w:ascii="Arial" w:hAnsi="Arial" w:cs="Arial"/>
        </w:rPr>
        <w:t>Escrivania</w:t>
      </w:r>
      <w:proofErr w:type="spellEnd"/>
      <w:r w:rsidR="00C753FF" w:rsidRPr="008F217E">
        <w:rPr>
          <w:rFonts w:ascii="Arial" w:hAnsi="Arial" w:cs="Arial"/>
        </w:rPr>
        <w:t>/Secretaria, sequencialmente:</w:t>
      </w:r>
    </w:p>
    <w:p w:rsidR="003748BA" w:rsidRPr="008F217E" w:rsidRDefault="00C753FF" w:rsidP="00D01AB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I – </w:t>
      </w:r>
      <w:r w:rsidR="005C14AA" w:rsidRPr="008F217E">
        <w:rPr>
          <w:rFonts w:ascii="Arial" w:hAnsi="Arial" w:cs="Arial"/>
        </w:rPr>
        <w:t>emitirá o Documento de Is</w:t>
      </w:r>
      <w:r w:rsidRPr="008F217E">
        <w:rPr>
          <w:rFonts w:ascii="Arial" w:hAnsi="Arial" w:cs="Arial"/>
        </w:rPr>
        <w:t>e</w:t>
      </w:r>
      <w:r w:rsidR="00A5700A" w:rsidRPr="008F217E">
        <w:rPr>
          <w:rFonts w:ascii="Arial" w:hAnsi="Arial" w:cs="Arial"/>
        </w:rPr>
        <w:t>nção pelo Sistema Uniformizado</w:t>
      </w:r>
      <w:r w:rsidRPr="008F217E">
        <w:rPr>
          <w:rFonts w:ascii="Arial" w:hAnsi="Arial" w:cs="Arial"/>
        </w:rPr>
        <w:t>:</w:t>
      </w:r>
    </w:p>
    <w:p w:rsidR="005C14AA" w:rsidRPr="008F217E" w:rsidRDefault="00C753FF" w:rsidP="00D01AB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a)</w:t>
      </w:r>
      <w:r w:rsidR="005C14AA" w:rsidRPr="008F217E">
        <w:rPr>
          <w:rFonts w:ascii="Arial" w:hAnsi="Arial" w:cs="Arial"/>
        </w:rPr>
        <w:t xml:space="preserve"> juntando-o aos respectivos autos, caso se trate de processo físico;</w:t>
      </w:r>
      <w:r w:rsidR="00A5700A" w:rsidRPr="008F217E">
        <w:rPr>
          <w:rFonts w:ascii="Arial" w:hAnsi="Arial" w:cs="Arial"/>
        </w:rPr>
        <w:t xml:space="preserve"> ou</w:t>
      </w:r>
    </w:p>
    <w:p w:rsidR="005C14AA" w:rsidRPr="008F217E" w:rsidRDefault="00A5700A" w:rsidP="00D01AB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b)</w:t>
      </w:r>
      <w:r w:rsidR="005C14AA" w:rsidRPr="008F217E">
        <w:rPr>
          <w:rFonts w:ascii="Arial" w:hAnsi="Arial" w:cs="Arial"/>
        </w:rPr>
        <w:t xml:space="preserve"> vinculando-o aos respectivos autos pelo Sistema PROJUDI, caso </w:t>
      </w:r>
      <w:r w:rsidRPr="008F217E">
        <w:rPr>
          <w:rFonts w:ascii="Arial" w:hAnsi="Arial" w:cs="Arial"/>
        </w:rPr>
        <w:t>se trate de processo eletrônico;</w:t>
      </w:r>
    </w:p>
    <w:p w:rsidR="00A5700A" w:rsidRPr="008F217E" w:rsidRDefault="00A5700A" w:rsidP="00A5700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II – se for o caso, arquivará os autos, promovendo as baixas necessárias.</w:t>
      </w:r>
    </w:p>
    <w:p w:rsidR="00CB50CD" w:rsidRPr="008F217E" w:rsidRDefault="005C14AA" w:rsidP="00D01AB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§ 3</w:t>
      </w:r>
      <w:r w:rsidR="00CB50CD" w:rsidRPr="008F217E">
        <w:rPr>
          <w:rFonts w:ascii="Arial" w:hAnsi="Arial" w:cs="Arial"/>
        </w:rPr>
        <w:t>º A decisão que concede a isenção produzirá efeitos mesmo que prolatada após o trânsito em julgado, desde que o pedido tenha sido efetu</w:t>
      </w:r>
      <w:r w:rsidRPr="008F217E">
        <w:rPr>
          <w:rFonts w:ascii="Arial" w:hAnsi="Arial" w:cs="Arial"/>
        </w:rPr>
        <w:t xml:space="preserve">ado antes </w:t>
      </w:r>
      <w:r w:rsidR="00C753FF" w:rsidRPr="008F217E">
        <w:rPr>
          <w:rFonts w:ascii="Arial" w:hAnsi="Arial" w:cs="Arial"/>
        </w:rPr>
        <w:t>de sua ocorrência</w:t>
      </w:r>
      <w:r w:rsidR="00CB50CD" w:rsidRPr="008F217E">
        <w:rPr>
          <w:rFonts w:ascii="Arial" w:hAnsi="Arial" w:cs="Arial"/>
        </w:rPr>
        <w:t>.</w:t>
      </w:r>
    </w:p>
    <w:p w:rsidR="00D01AB6" w:rsidRPr="008F217E" w:rsidRDefault="00D01AB6" w:rsidP="00D01AB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5C14AA" w:rsidRPr="008F217E" w:rsidRDefault="006B270A" w:rsidP="005C14A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 xml:space="preserve">Art. </w:t>
      </w:r>
      <w:r w:rsidR="00CB50CD" w:rsidRPr="008F217E">
        <w:rPr>
          <w:rFonts w:ascii="Arial" w:hAnsi="Arial" w:cs="Arial"/>
          <w:b/>
        </w:rPr>
        <w:t>2</w:t>
      </w:r>
      <w:r w:rsidR="00C57BE8" w:rsidRPr="008F217E">
        <w:rPr>
          <w:rFonts w:ascii="Arial" w:hAnsi="Arial" w:cs="Arial"/>
          <w:b/>
        </w:rPr>
        <w:t>3</w:t>
      </w:r>
      <w:r w:rsidRPr="008F217E">
        <w:rPr>
          <w:rFonts w:ascii="Arial" w:hAnsi="Arial" w:cs="Arial"/>
        </w:rPr>
        <w:t xml:space="preserve"> Indefer</w:t>
      </w:r>
      <w:r w:rsidR="00B76D5C" w:rsidRPr="008F217E">
        <w:rPr>
          <w:rFonts w:ascii="Arial" w:hAnsi="Arial" w:cs="Arial"/>
        </w:rPr>
        <w:t xml:space="preserve">ido </w:t>
      </w:r>
      <w:r w:rsidRPr="008F217E">
        <w:rPr>
          <w:rFonts w:ascii="Arial" w:hAnsi="Arial" w:cs="Arial"/>
        </w:rPr>
        <w:t xml:space="preserve">pelo Juiz </w:t>
      </w:r>
      <w:r w:rsidR="00B76D5C" w:rsidRPr="008F217E">
        <w:rPr>
          <w:rFonts w:ascii="Arial" w:hAnsi="Arial" w:cs="Arial"/>
        </w:rPr>
        <w:t>o pedido de</w:t>
      </w:r>
      <w:r w:rsidRPr="008F217E">
        <w:rPr>
          <w:rFonts w:ascii="Arial" w:hAnsi="Arial" w:cs="Arial"/>
        </w:rPr>
        <w:t xml:space="preserve"> isenção, a </w:t>
      </w:r>
      <w:proofErr w:type="spellStart"/>
      <w:r w:rsidRPr="008F217E">
        <w:rPr>
          <w:rFonts w:ascii="Arial" w:hAnsi="Arial" w:cs="Arial"/>
        </w:rPr>
        <w:t>Escrivania</w:t>
      </w:r>
      <w:proofErr w:type="spellEnd"/>
      <w:r w:rsidRPr="008F217E">
        <w:rPr>
          <w:rFonts w:ascii="Arial" w:hAnsi="Arial" w:cs="Arial"/>
        </w:rPr>
        <w:t>/Secretaria</w:t>
      </w:r>
      <w:r w:rsidR="005C14AA" w:rsidRPr="008F217E">
        <w:rPr>
          <w:rFonts w:ascii="Arial" w:hAnsi="Arial" w:cs="Arial"/>
        </w:rPr>
        <w:t xml:space="preserve"> intimará o autor da respectiva decisão.</w:t>
      </w:r>
    </w:p>
    <w:p w:rsidR="005C14AA" w:rsidRPr="008F217E" w:rsidRDefault="005C14AA" w:rsidP="005C14A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§ 1º No caso de litisconsórcio ativo, somente deverá ser intimado da decisão o autor que teve o pedido de isenção indeferido pelo Juiz.</w:t>
      </w:r>
    </w:p>
    <w:p w:rsidR="00CB50CD" w:rsidRPr="008F217E" w:rsidRDefault="005C14AA" w:rsidP="00CB50C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§ 2º Caso não tenha sido interposto recurso</w:t>
      </w:r>
      <w:r w:rsidR="00C753FF" w:rsidRPr="008F217E">
        <w:rPr>
          <w:rFonts w:ascii="Arial" w:hAnsi="Arial" w:cs="Arial"/>
        </w:rPr>
        <w:t xml:space="preserve"> da sentença de extinção e ela tenha transitado em julgado</w:t>
      </w:r>
      <w:r w:rsidRPr="008F217E">
        <w:rPr>
          <w:rFonts w:ascii="Arial" w:hAnsi="Arial" w:cs="Arial"/>
        </w:rPr>
        <w:t xml:space="preserve">, a </w:t>
      </w:r>
      <w:proofErr w:type="spellStart"/>
      <w:r w:rsidRPr="008F217E">
        <w:rPr>
          <w:rFonts w:ascii="Arial" w:hAnsi="Arial" w:cs="Arial"/>
        </w:rPr>
        <w:t>Escrivania</w:t>
      </w:r>
      <w:proofErr w:type="spellEnd"/>
      <w:r w:rsidRPr="008F217E">
        <w:rPr>
          <w:rFonts w:ascii="Arial" w:hAnsi="Arial" w:cs="Arial"/>
        </w:rPr>
        <w:t>/Secretaria</w:t>
      </w:r>
      <w:r w:rsidR="00C753FF" w:rsidRPr="008F217E">
        <w:rPr>
          <w:rFonts w:ascii="Arial" w:hAnsi="Arial" w:cs="Arial"/>
        </w:rPr>
        <w:t xml:space="preserve"> a</w:t>
      </w:r>
      <w:r w:rsidR="00CB50CD" w:rsidRPr="008F217E">
        <w:rPr>
          <w:rFonts w:ascii="Arial" w:hAnsi="Arial" w:cs="Arial"/>
        </w:rPr>
        <w:t>dotará as providências previstas no</w:t>
      </w:r>
      <w:r w:rsidR="00C753FF" w:rsidRPr="008F217E">
        <w:rPr>
          <w:rFonts w:ascii="Arial" w:hAnsi="Arial" w:cs="Arial"/>
        </w:rPr>
        <w:t>s</w:t>
      </w:r>
      <w:r w:rsidR="00CB50CD" w:rsidRPr="008F217E">
        <w:rPr>
          <w:rFonts w:ascii="Arial" w:hAnsi="Arial" w:cs="Arial"/>
        </w:rPr>
        <w:t xml:space="preserve"> art</w:t>
      </w:r>
      <w:r w:rsidR="00C753FF" w:rsidRPr="008F217E">
        <w:rPr>
          <w:rFonts w:ascii="Arial" w:hAnsi="Arial" w:cs="Arial"/>
        </w:rPr>
        <w:t xml:space="preserve">igos </w:t>
      </w:r>
      <w:r w:rsidR="00CB50CD" w:rsidRPr="008F217E">
        <w:rPr>
          <w:rFonts w:ascii="Arial" w:hAnsi="Arial" w:cs="Arial"/>
        </w:rPr>
        <w:t>2</w:t>
      </w:r>
      <w:r w:rsidR="0046790C" w:rsidRPr="008F217E">
        <w:rPr>
          <w:rFonts w:ascii="Arial" w:hAnsi="Arial" w:cs="Arial"/>
        </w:rPr>
        <w:t>4 ou 25, conforme se trate</w:t>
      </w:r>
      <w:r w:rsidR="00C753FF" w:rsidRPr="008F217E">
        <w:rPr>
          <w:rFonts w:ascii="Arial" w:hAnsi="Arial" w:cs="Arial"/>
        </w:rPr>
        <w:t>, respectivamente,</w:t>
      </w:r>
      <w:r w:rsidR="0046790C" w:rsidRPr="008F217E">
        <w:rPr>
          <w:rFonts w:ascii="Arial" w:hAnsi="Arial" w:cs="Arial"/>
        </w:rPr>
        <w:t xml:space="preserve"> de processo físico ou eletrônico.</w:t>
      </w:r>
    </w:p>
    <w:p w:rsidR="0074647D" w:rsidRPr="008F217E" w:rsidRDefault="0074647D" w:rsidP="006B270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74647D" w:rsidRPr="008F217E" w:rsidRDefault="0074647D" w:rsidP="0074647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 xml:space="preserve">Art. </w:t>
      </w:r>
      <w:r w:rsidR="00CB50CD" w:rsidRPr="008F217E">
        <w:rPr>
          <w:rFonts w:ascii="Arial" w:hAnsi="Arial" w:cs="Arial"/>
          <w:b/>
        </w:rPr>
        <w:t>2</w:t>
      </w:r>
      <w:r w:rsidR="00C57BE8" w:rsidRPr="008F217E">
        <w:rPr>
          <w:rFonts w:ascii="Arial" w:hAnsi="Arial" w:cs="Arial"/>
          <w:b/>
        </w:rPr>
        <w:t>4</w:t>
      </w:r>
      <w:r w:rsidRPr="008F217E">
        <w:rPr>
          <w:rFonts w:ascii="Arial" w:hAnsi="Arial" w:cs="Arial"/>
        </w:rPr>
        <w:t xml:space="preserve"> Transitada em julgado a sentença que extinguiu o processo </w:t>
      </w:r>
      <w:r w:rsidR="00CC43CB" w:rsidRPr="008F217E">
        <w:rPr>
          <w:rFonts w:ascii="Arial" w:hAnsi="Arial" w:cs="Arial"/>
        </w:rPr>
        <w:t xml:space="preserve">físico </w:t>
      </w:r>
      <w:r w:rsidRPr="008F217E">
        <w:rPr>
          <w:rFonts w:ascii="Arial" w:hAnsi="Arial" w:cs="Arial"/>
        </w:rPr>
        <w:t>por ausência do autor à audiência</w:t>
      </w:r>
      <w:r w:rsidR="00A5700A" w:rsidRPr="008F217E">
        <w:rPr>
          <w:rFonts w:ascii="Arial" w:hAnsi="Arial" w:cs="Arial"/>
        </w:rPr>
        <w:t xml:space="preserve"> e, não sendo a hipótese de isenção ou de concessão da assistência judiciária gratuita, </w:t>
      </w:r>
      <w:r w:rsidRPr="008F217E">
        <w:rPr>
          <w:rFonts w:ascii="Arial" w:hAnsi="Arial" w:cs="Arial"/>
        </w:rPr>
        <w:t xml:space="preserve">a </w:t>
      </w:r>
      <w:proofErr w:type="spellStart"/>
      <w:r w:rsidRPr="008F217E">
        <w:rPr>
          <w:rFonts w:ascii="Arial" w:hAnsi="Arial" w:cs="Arial"/>
        </w:rPr>
        <w:t>Escrivania</w:t>
      </w:r>
      <w:proofErr w:type="spellEnd"/>
      <w:r w:rsidRPr="008F217E">
        <w:rPr>
          <w:rFonts w:ascii="Arial" w:hAnsi="Arial" w:cs="Arial"/>
        </w:rPr>
        <w:t>/Secretaria</w:t>
      </w:r>
      <w:r w:rsidR="00A5700A" w:rsidRPr="008F217E">
        <w:rPr>
          <w:rFonts w:ascii="Arial" w:hAnsi="Arial" w:cs="Arial"/>
        </w:rPr>
        <w:t>, sequencialmente</w:t>
      </w:r>
      <w:r w:rsidRPr="008F217E">
        <w:rPr>
          <w:rFonts w:ascii="Arial" w:hAnsi="Arial" w:cs="Arial"/>
        </w:rPr>
        <w:t>:</w:t>
      </w:r>
    </w:p>
    <w:p w:rsidR="0074647D" w:rsidRPr="008F217E" w:rsidRDefault="0074647D" w:rsidP="0074647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 – emitirá no Sistema Uniformizado a guia com o valor devido;</w:t>
      </w:r>
    </w:p>
    <w:p w:rsidR="00517117" w:rsidRPr="008F217E" w:rsidRDefault="0074647D" w:rsidP="0051711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II – </w:t>
      </w:r>
      <w:r w:rsidR="00CC43CB" w:rsidRPr="008F217E">
        <w:rPr>
          <w:rFonts w:ascii="Arial" w:hAnsi="Arial" w:cs="Arial"/>
        </w:rPr>
        <w:t>juntará cópia da</w:t>
      </w:r>
      <w:r w:rsidRPr="008F217E">
        <w:rPr>
          <w:rFonts w:ascii="Arial" w:hAnsi="Arial" w:cs="Arial"/>
        </w:rPr>
        <w:t xml:space="preserve"> guia aos autos;</w:t>
      </w:r>
    </w:p>
    <w:p w:rsidR="0074647D" w:rsidRPr="008F217E" w:rsidRDefault="00CB50CD" w:rsidP="0074647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III</w:t>
      </w:r>
      <w:r w:rsidR="0074647D" w:rsidRPr="008F217E">
        <w:rPr>
          <w:rFonts w:ascii="Arial" w:hAnsi="Arial" w:cs="Arial"/>
        </w:rPr>
        <w:t xml:space="preserve"> – notificará o autor para</w:t>
      </w:r>
      <w:r w:rsidR="00A5700A" w:rsidRPr="008F217E">
        <w:rPr>
          <w:rFonts w:ascii="Arial" w:hAnsi="Arial" w:cs="Arial"/>
        </w:rPr>
        <w:t xml:space="preserve">, no prazo de 15 (quinze) dias, </w:t>
      </w:r>
      <w:r w:rsidR="0074647D" w:rsidRPr="008F217E">
        <w:rPr>
          <w:rFonts w:ascii="Arial" w:hAnsi="Arial" w:cs="Arial"/>
        </w:rPr>
        <w:t>efetuar o pagamento da guia</w:t>
      </w:r>
      <w:r w:rsidR="00D26860" w:rsidRPr="008F217E">
        <w:rPr>
          <w:rFonts w:ascii="Arial" w:hAnsi="Arial" w:cs="Arial"/>
        </w:rPr>
        <w:t xml:space="preserve"> de custas</w:t>
      </w:r>
      <w:r w:rsidR="0074647D" w:rsidRPr="008F217E">
        <w:rPr>
          <w:rFonts w:ascii="Arial" w:hAnsi="Arial" w:cs="Arial"/>
        </w:rPr>
        <w:t xml:space="preserve"> emitida</w:t>
      </w:r>
      <w:r w:rsidR="00A5700A" w:rsidRPr="008F217E">
        <w:rPr>
          <w:rFonts w:ascii="Arial" w:hAnsi="Arial" w:cs="Arial"/>
        </w:rPr>
        <w:t xml:space="preserve"> e </w:t>
      </w:r>
      <w:r w:rsidR="0046790C" w:rsidRPr="008F217E">
        <w:rPr>
          <w:rFonts w:ascii="Arial" w:hAnsi="Arial" w:cs="Arial"/>
        </w:rPr>
        <w:t>informa</w:t>
      </w:r>
      <w:r w:rsidR="00A5700A" w:rsidRPr="008F217E">
        <w:rPr>
          <w:rFonts w:ascii="Arial" w:hAnsi="Arial" w:cs="Arial"/>
        </w:rPr>
        <w:t>r sobre sua quitação</w:t>
      </w:r>
      <w:r w:rsidR="0046790C" w:rsidRPr="008F217E">
        <w:rPr>
          <w:rFonts w:ascii="Arial" w:hAnsi="Arial" w:cs="Arial"/>
        </w:rPr>
        <w:t xml:space="preserve"> nos autos</w:t>
      </w:r>
      <w:r w:rsidR="0074647D" w:rsidRPr="008F217E">
        <w:rPr>
          <w:rFonts w:ascii="Arial" w:hAnsi="Arial" w:cs="Arial"/>
        </w:rPr>
        <w:t>.</w:t>
      </w:r>
    </w:p>
    <w:p w:rsidR="00CC43CB" w:rsidRPr="008F217E" w:rsidRDefault="00CC43CB" w:rsidP="00CC43C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>- Ver art. 12, § 2º, da Lei Estadual nº 18.413/2014</w:t>
      </w:r>
      <w:r w:rsidR="00CB47F4" w:rsidRPr="008F217E">
        <w:rPr>
          <w:rFonts w:ascii="Arial" w:hAnsi="Arial" w:cs="Arial"/>
          <w:i/>
        </w:rPr>
        <w:t>.</w:t>
      </w:r>
    </w:p>
    <w:p w:rsidR="00CB50CD" w:rsidRPr="008F217E" w:rsidRDefault="00CB50CD" w:rsidP="00CB50C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§ </w:t>
      </w:r>
      <w:r w:rsidR="00CC43CB" w:rsidRPr="008F217E">
        <w:rPr>
          <w:rFonts w:ascii="Arial" w:hAnsi="Arial" w:cs="Arial"/>
        </w:rPr>
        <w:t>1º</w:t>
      </w:r>
      <w:r w:rsidRPr="008F217E">
        <w:rPr>
          <w:rFonts w:ascii="Arial" w:hAnsi="Arial" w:cs="Arial"/>
        </w:rPr>
        <w:t xml:space="preserve"> No caso da interposição de recurso inominado</w:t>
      </w:r>
      <w:r w:rsidR="00A5700A" w:rsidRPr="008F217E">
        <w:rPr>
          <w:rFonts w:ascii="Arial" w:hAnsi="Arial" w:cs="Arial"/>
        </w:rPr>
        <w:t xml:space="preserve"> em face da sentença de extinção do processo motivada pelo não comparecimento do autor à audiência</w:t>
      </w:r>
      <w:r w:rsidRPr="008F217E">
        <w:rPr>
          <w:rFonts w:ascii="Arial" w:hAnsi="Arial" w:cs="Arial"/>
        </w:rPr>
        <w:t xml:space="preserve">, as providências do </w:t>
      </w:r>
      <w:r w:rsidRPr="008F217E">
        <w:rPr>
          <w:rFonts w:ascii="Arial" w:hAnsi="Arial" w:cs="Arial"/>
          <w:i/>
        </w:rPr>
        <w:t xml:space="preserve">caput </w:t>
      </w:r>
      <w:r w:rsidRPr="008F217E">
        <w:rPr>
          <w:rFonts w:ascii="Arial" w:hAnsi="Arial" w:cs="Arial"/>
        </w:rPr>
        <w:t xml:space="preserve">serão adotadas após o trânsito em julgado, caso </w:t>
      </w:r>
      <w:r w:rsidR="00A5700A" w:rsidRPr="008F217E">
        <w:rPr>
          <w:rFonts w:ascii="Arial" w:hAnsi="Arial" w:cs="Arial"/>
        </w:rPr>
        <w:t xml:space="preserve">ela seja </w:t>
      </w:r>
      <w:r w:rsidRPr="008F217E">
        <w:rPr>
          <w:rFonts w:ascii="Arial" w:hAnsi="Arial" w:cs="Arial"/>
        </w:rPr>
        <w:t>mantida</w:t>
      </w:r>
      <w:r w:rsidR="00A5700A" w:rsidRPr="008F217E">
        <w:rPr>
          <w:rFonts w:ascii="Arial" w:hAnsi="Arial" w:cs="Arial"/>
        </w:rPr>
        <w:t xml:space="preserve"> pela Turma Recursal</w:t>
      </w:r>
      <w:r w:rsidRPr="008F217E">
        <w:rPr>
          <w:rFonts w:ascii="Arial" w:hAnsi="Arial" w:cs="Arial"/>
        </w:rPr>
        <w:t>.</w:t>
      </w:r>
    </w:p>
    <w:p w:rsidR="00D26860" w:rsidRPr="008F217E" w:rsidRDefault="00CC43CB" w:rsidP="0046790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§ 2º </w:t>
      </w:r>
      <w:r w:rsidR="0046790C" w:rsidRPr="008F217E">
        <w:rPr>
          <w:rFonts w:ascii="Arial" w:hAnsi="Arial" w:cs="Arial"/>
        </w:rPr>
        <w:t>Informado pelo autor o pagamento da guia de recolh</w:t>
      </w:r>
      <w:r w:rsidR="00D26860" w:rsidRPr="008F217E">
        <w:rPr>
          <w:rFonts w:ascii="Arial" w:hAnsi="Arial" w:cs="Arial"/>
        </w:rPr>
        <w:t xml:space="preserve">imento, a </w:t>
      </w:r>
      <w:proofErr w:type="spellStart"/>
      <w:r w:rsidR="00D26860" w:rsidRPr="008F217E">
        <w:rPr>
          <w:rFonts w:ascii="Arial" w:hAnsi="Arial" w:cs="Arial"/>
        </w:rPr>
        <w:t>Escrivania</w:t>
      </w:r>
      <w:proofErr w:type="spellEnd"/>
      <w:r w:rsidR="00D26860" w:rsidRPr="008F217E">
        <w:rPr>
          <w:rFonts w:ascii="Arial" w:hAnsi="Arial" w:cs="Arial"/>
        </w:rPr>
        <w:t>/Secretaria:</w:t>
      </w:r>
    </w:p>
    <w:p w:rsidR="0046790C" w:rsidRPr="008F217E" w:rsidRDefault="00D26860" w:rsidP="0046790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I – </w:t>
      </w:r>
      <w:r w:rsidR="0046790C" w:rsidRPr="008F217E">
        <w:rPr>
          <w:rFonts w:ascii="Arial" w:hAnsi="Arial" w:cs="Arial"/>
        </w:rPr>
        <w:t>emitirá o Demonstrativo de Recolhimento de Custas gerado pelo Sistema Uniformizado, juntando-o posteriormente aos autos</w:t>
      </w:r>
      <w:r w:rsidRPr="008F217E">
        <w:rPr>
          <w:rFonts w:ascii="Arial" w:hAnsi="Arial" w:cs="Arial"/>
        </w:rPr>
        <w:t>;</w:t>
      </w:r>
    </w:p>
    <w:p w:rsidR="00D26860" w:rsidRPr="008F217E" w:rsidRDefault="00D26860" w:rsidP="0046790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II – </w:t>
      </w:r>
      <w:r w:rsidR="00A5700A" w:rsidRPr="008F217E">
        <w:rPr>
          <w:rFonts w:ascii="Arial" w:hAnsi="Arial" w:cs="Arial"/>
        </w:rPr>
        <w:t xml:space="preserve">se for o caso, </w:t>
      </w:r>
      <w:r w:rsidRPr="008F217E">
        <w:rPr>
          <w:rFonts w:ascii="Arial" w:hAnsi="Arial" w:cs="Arial"/>
        </w:rPr>
        <w:t>arquivará os autos, promovendo as baixas necessárias.</w:t>
      </w:r>
    </w:p>
    <w:p w:rsidR="0074647D" w:rsidRPr="008F217E" w:rsidRDefault="0046790C" w:rsidP="0074647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§ 3º Decorrido o prazo do inciso III do </w:t>
      </w:r>
      <w:r w:rsidRPr="008F217E">
        <w:rPr>
          <w:rFonts w:ascii="Arial" w:hAnsi="Arial" w:cs="Arial"/>
          <w:i/>
        </w:rPr>
        <w:t>caput</w:t>
      </w:r>
      <w:r w:rsidRPr="008F217E">
        <w:rPr>
          <w:rFonts w:ascii="Arial" w:hAnsi="Arial" w:cs="Arial"/>
        </w:rPr>
        <w:t xml:space="preserve">, </w:t>
      </w:r>
      <w:r w:rsidR="0074647D" w:rsidRPr="008F217E">
        <w:rPr>
          <w:rFonts w:ascii="Arial" w:hAnsi="Arial" w:cs="Arial"/>
        </w:rPr>
        <w:t>sem que o débito tenha sido quitado ou, não encontrada a parte devedora para notificação, os autos do processo somente poderão ser arquivados após a comunicação da pendência ao Tribunal de Justiça, na forma d</w:t>
      </w:r>
      <w:r w:rsidRPr="008F217E">
        <w:rPr>
          <w:rFonts w:ascii="Arial" w:hAnsi="Arial" w:cs="Arial"/>
        </w:rPr>
        <w:t>e</w:t>
      </w:r>
      <w:r w:rsidR="0074647D" w:rsidRPr="008F217E">
        <w:rPr>
          <w:rFonts w:ascii="Arial" w:hAnsi="Arial" w:cs="Arial"/>
        </w:rPr>
        <w:t xml:space="preserve"> regulamento </w:t>
      </w:r>
      <w:r w:rsidRPr="008F217E">
        <w:rPr>
          <w:rFonts w:ascii="Arial" w:hAnsi="Arial" w:cs="Arial"/>
        </w:rPr>
        <w:t>a ser expedido pel</w:t>
      </w:r>
      <w:r w:rsidR="00AC5BE4" w:rsidRPr="008F217E">
        <w:rPr>
          <w:rFonts w:ascii="Arial" w:hAnsi="Arial" w:cs="Arial"/>
        </w:rPr>
        <w:t>a Presidência</w:t>
      </w:r>
      <w:r w:rsidR="0074647D" w:rsidRPr="008F217E">
        <w:rPr>
          <w:rFonts w:ascii="Arial" w:hAnsi="Arial" w:cs="Arial"/>
        </w:rPr>
        <w:t>.</w:t>
      </w:r>
    </w:p>
    <w:p w:rsidR="003E0ADE" w:rsidRPr="008F217E" w:rsidRDefault="003E0ADE" w:rsidP="003E0AD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>- Ver art. 12, § 3º, da Lei Estadual nº 18.413/2014.</w:t>
      </w:r>
    </w:p>
    <w:p w:rsidR="00D26860" w:rsidRPr="008F217E" w:rsidRDefault="00D26860" w:rsidP="0074647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</w:rPr>
        <w:t>§ 4º Enquanto não expedido o regulamento referido no § 3º deste artigo, observar-se-á o disposto no art. 44 do Decreto</w:t>
      </w:r>
      <w:r w:rsidR="00091A0E" w:rsidRPr="008F217E">
        <w:rPr>
          <w:rFonts w:ascii="Arial" w:hAnsi="Arial" w:cs="Arial"/>
        </w:rPr>
        <w:t xml:space="preserve"> Judiciário nº</w:t>
      </w:r>
      <w:r w:rsidRPr="008F217E">
        <w:rPr>
          <w:rFonts w:ascii="Arial" w:hAnsi="Arial" w:cs="Arial"/>
        </w:rPr>
        <w:t xml:space="preserve"> 744/2009 e no Ofício-Circular nº 02/2015 do FUNJUS, no que não conflitar com esta normativa.</w:t>
      </w:r>
    </w:p>
    <w:p w:rsidR="0074647D" w:rsidRPr="008F217E" w:rsidRDefault="0074647D" w:rsidP="006B270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CC43CB" w:rsidRPr="008F217E" w:rsidRDefault="00CC43CB" w:rsidP="00CC43C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>Art. 2</w:t>
      </w:r>
      <w:r w:rsidR="00D26860" w:rsidRPr="008F217E">
        <w:rPr>
          <w:rFonts w:ascii="Arial" w:hAnsi="Arial" w:cs="Arial"/>
          <w:b/>
        </w:rPr>
        <w:t>5</w:t>
      </w:r>
      <w:r w:rsidRPr="008F217E">
        <w:rPr>
          <w:rFonts w:ascii="Arial" w:hAnsi="Arial" w:cs="Arial"/>
        </w:rPr>
        <w:t xml:space="preserve"> Transitada em julgado a sentença que extinguiu o processo eletrônico por ausência do autor à audiência</w:t>
      </w:r>
      <w:r w:rsidR="00A5700A" w:rsidRPr="008F217E">
        <w:rPr>
          <w:rFonts w:ascii="Arial" w:hAnsi="Arial" w:cs="Arial"/>
        </w:rPr>
        <w:t xml:space="preserve"> e, não sendo a hipótese de isenção ou de concessão da assistência judiciária gratuita,</w:t>
      </w:r>
      <w:r w:rsidRPr="008F217E">
        <w:rPr>
          <w:rFonts w:ascii="Arial" w:hAnsi="Arial" w:cs="Arial"/>
        </w:rPr>
        <w:t xml:space="preserve"> a </w:t>
      </w:r>
      <w:proofErr w:type="spellStart"/>
      <w:r w:rsidRPr="008F217E">
        <w:rPr>
          <w:rFonts w:ascii="Arial" w:hAnsi="Arial" w:cs="Arial"/>
        </w:rPr>
        <w:t>Escrivania</w:t>
      </w:r>
      <w:proofErr w:type="spellEnd"/>
      <w:r w:rsidRPr="008F217E">
        <w:rPr>
          <w:rFonts w:ascii="Arial" w:hAnsi="Arial" w:cs="Arial"/>
        </w:rPr>
        <w:t>/Secretaria</w:t>
      </w:r>
      <w:r w:rsidR="00A5700A" w:rsidRPr="008F217E">
        <w:rPr>
          <w:rFonts w:ascii="Arial" w:hAnsi="Arial" w:cs="Arial"/>
        </w:rPr>
        <w:t>, sequencialmente</w:t>
      </w:r>
      <w:r w:rsidRPr="008F217E">
        <w:rPr>
          <w:rFonts w:ascii="Arial" w:hAnsi="Arial" w:cs="Arial"/>
        </w:rPr>
        <w:t>:</w:t>
      </w:r>
    </w:p>
    <w:p w:rsidR="00CC43CB" w:rsidRPr="008F217E" w:rsidRDefault="00CC43CB" w:rsidP="00CC43C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 – emitirá no Sistema Uniformizado a guia com o valor devido;</w:t>
      </w:r>
    </w:p>
    <w:p w:rsidR="00CC43CB" w:rsidRPr="008F217E" w:rsidRDefault="00CC43CB" w:rsidP="00CC43C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II – vinculará a guia aos autos no Sistema PROJUDI;</w:t>
      </w:r>
    </w:p>
    <w:p w:rsidR="00A5700A" w:rsidRPr="008F217E" w:rsidRDefault="00A5700A" w:rsidP="00A5700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III – notificará o autor para, no prazo de 15 (quinze) dias, efetuar o pagamento da guia de custas emitida.</w:t>
      </w:r>
    </w:p>
    <w:p w:rsidR="00CC43CB" w:rsidRPr="008F217E" w:rsidRDefault="00CC43CB" w:rsidP="00CC43C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>- Ver art. 12, § 2º, da Lei Estadual nº 18.413/2014</w:t>
      </w:r>
      <w:r w:rsidR="00CB47F4" w:rsidRPr="008F217E">
        <w:rPr>
          <w:rFonts w:ascii="Arial" w:hAnsi="Arial" w:cs="Arial"/>
          <w:i/>
        </w:rPr>
        <w:t>.</w:t>
      </w:r>
    </w:p>
    <w:p w:rsidR="00CC43CB" w:rsidRPr="008F217E" w:rsidRDefault="00CC43CB" w:rsidP="00CC43C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§ 1º </w:t>
      </w:r>
      <w:r w:rsidR="00A5700A" w:rsidRPr="008F217E">
        <w:rPr>
          <w:rFonts w:ascii="Arial" w:hAnsi="Arial" w:cs="Arial"/>
        </w:rPr>
        <w:t xml:space="preserve">No caso da interposição de recurso inominado em face da sentença de extinção do processo motivada pelo não comparecimento do autor à audiência, as providências do </w:t>
      </w:r>
      <w:r w:rsidR="00A5700A" w:rsidRPr="008F217E">
        <w:rPr>
          <w:rFonts w:ascii="Arial" w:hAnsi="Arial" w:cs="Arial"/>
          <w:i/>
        </w:rPr>
        <w:t xml:space="preserve">caput </w:t>
      </w:r>
      <w:r w:rsidR="00A5700A" w:rsidRPr="008F217E">
        <w:rPr>
          <w:rFonts w:ascii="Arial" w:hAnsi="Arial" w:cs="Arial"/>
        </w:rPr>
        <w:t>serão adotadas após o trânsito em julgado, caso ela seja mantida pela Turma Recursal</w:t>
      </w:r>
      <w:r w:rsidRPr="008F217E">
        <w:rPr>
          <w:rFonts w:ascii="Arial" w:hAnsi="Arial" w:cs="Arial"/>
        </w:rPr>
        <w:t>.</w:t>
      </w:r>
    </w:p>
    <w:p w:rsidR="00D26860" w:rsidRPr="008F217E" w:rsidRDefault="00CC43CB" w:rsidP="00D2686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§ 2º Efetuado o pagamento da guia de recolhimento corretamente vinculada aos autos, </w:t>
      </w:r>
      <w:r w:rsidR="00D26860" w:rsidRPr="008F217E">
        <w:rPr>
          <w:rFonts w:ascii="Arial" w:hAnsi="Arial" w:cs="Arial"/>
        </w:rPr>
        <w:t xml:space="preserve">o respectivo Demonstrativo de Recolhimento de Custas será gerado automaticamente pelo Sistema PROJUDI, devendo a </w:t>
      </w:r>
      <w:proofErr w:type="spellStart"/>
      <w:r w:rsidR="00D26860" w:rsidRPr="008F217E">
        <w:rPr>
          <w:rFonts w:ascii="Arial" w:hAnsi="Arial" w:cs="Arial"/>
        </w:rPr>
        <w:t>Escrivania</w:t>
      </w:r>
      <w:proofErr w:type="spellEnd"/>
      <w:r w:rsidR="00D26860" w:rsidRPr="008F217E">
        <w:rPr>
          <w:rFonts w:ascii="Arial" w:hAnsi="Arial" w:cs="Arial"/>
        </w:rPr>
        <w:t>/Secretaria, se for o caso, arquivar os autos, promovendo as baixas necessárias.</w:t>
      </w:r>
    </w:p>
    <w:p w:rsidR="00D26860" w:rsidRPr="008F217E" w:rsidRDefault="00D26860" w:rsidP="00D2686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§ 3º Decorrido o prazo do inciso III do </w:t>
      </w:r>
      <w:r w:rsidRPr="008F217E">
        <w:rPr>
          <w:rFonts w:ascii="Arial" w:hAnsi="Arial" w:cs="Arial"/>
          <w:i/>
        </w:rPr>
        <w:t>caput</w:t>
      </w:r>
      <w:r w:rsidRPr="008F217E">
        <w:rPr>
          <w:rFonts w:ascii="Arial" w:hAnsi="Arial" w:cs="Arial"/>
        </w:rPr>
        <w:t>, sem que o débito tenha sido quitado ou, não encontrada a parte devedora para notificação, os autos do processo somente poderão ser arquivados após a comunicação da pendência ao Tribunal de Justiça, na forma de regulamento a ser expedido pela Presidência.</w:t>
      </w:r>
    </w:p>
    <w:p w:rsidR="003E0ADE" w:rsidRPr="008F217E" w:rsidRDefault="003E0ADE" w:rsidP="003E0AD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>- Ver art. 12, § 3º, da Lei Estadual nº 18.413/2014.</w:t>
      </w:r>
    </w:p>
    <w:p w:rsidR="008609AC" w:rsidRPr="008F217E" w:rsidRDefault="00D26860" w:rsidP="007E11E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§ 4º Enquanto não expedido o regulamento referido no § 3º deste artigo, observar-se-á o disposto no art. 44 do Decreto</w:t>
      </w:r>
      <w:r w:rsidR="00091A0E" w:rsidRPr="008F217E">
        <w:rPr>
          <w:rFonts w:ascii="Arial" w:hAnsi="Arial" w:cs="Arial"/>
        </w:rPr>
        <w:t xml:space="preserve"> Judiciário nº</w:t>
      </w:r>
      <w:r w:rsidRPr="008F217E">
        <w:rPr>
          <w:rFonts w:ascii="Arial" w:hAnsi="Arial" w:cs="Arial"/>
        </w:rPr>
        <w:t xml:space="preserve"> 744/2009 e no Ofício-Circular nº 02/2015 do FUNJUS, no que não conflitar com esta normativa.</w:t>
      </w:r>
    </w:p>
    <w:p w:rsidR="007E11ED" w:rsidRPr="008F217E" w:rsidRDefault="007E11ED" w:rsidP="007E11E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CC43CB" w:rsidRPr="008F217E" w:rsidRDefault="00CC43CB" w:rsidP="00CC43C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8F217E">
        <w:rPr>
          <w:rFonts w:ascii="Arial" w:hAnsi="Arial" w:cs="Arial"/>
          <w:b/>
        </w:rPr>
        <w:t>CAPÍTULO III</w:t>
      </w:r>
    </w:p>
    <w:p w:rsidR="00CC43CB" w:rsidRPr="008F217E" w:rsidRDefault="00CC43CB" w:rsidP="00CC43C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8F217E">
        <w:rPr>
          <w:rFonts w:ascii="Arial" w:hAnsi="Arial" w:cs="Arial"/>
          <w:b/>
        </w:rPr>
        <w:t>DAS CUSTAS NO ÂMBITO DOS JUIZADOS ESPECIAIS CRIMINAIS</w:t>
      </w:r>
    </w:p>
    <w:p w:rsidR="00CC43CB" w:rsidRPr="008F217E" w:rsidRDefault="00CC43CB" w:rsidP="00CC43C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2A68D3" w:rsidRPr="008F217E" w:rsidRDefault="002A68D3" w:rsidP="002A68D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>Art. 26</w:t>
      </w:r>
      <w:r w:rsidRPr="008F217E">
        <w:rPr>
          <w:rFonts w:ascii="Arial" w:hAnsi="Arial" w:cs="Arial"/>
        </w:rPr>
        <w:t xml:space="preserve"> As disposições deste Capítulo são aplicáveis às sentenças </w:t>
      </w:r>
      <w:r w:rsidR="003441D2" w:rsidRPr="008F217E">
        <w:rPr>
          <w:rFonts w:ascii="Arial" w:hAnsi="Arial" w:cs="Arial"/>
        </w:rPr>
        <w:t xml:space="preserve">condenatórias </w:t>
      </w:r>
      <w:r w:rsidRPr="008F217E">
        <w:rPr>
          <w:rFonts w:ascii="Arial" w:hAnsi="Arial" w:cs="Arial"/>
        </w:rPr>
        <w:t xml:space="preserve">que transitem em julgado </w:t>
      </w:r>
      <w:r w:rsidR="003441D2" w:rsidRPr="008F217E">
        <w:rPr>
          <w:rFonts w:ascii="Arial" w:hAnsi="Arial" w:cs="Arial"/>
        </w:rPr>
        <w:t>a partir</w:t>
      </w:r>
      <w:r w:rsidRPr="008F217E">
        <w:rPr>
          <w:rFonts w:ascii="Arial" w:hAnsi="Arial" w:cs="Arial"/>
        </w:rPr>
        <w:t xml:space="preserve"> de 30/03/2015.</w:t>
      </w:r>
    </w:p>
    <w:p w:rsidR="002A68D3" w:rsidRPr="008F217E" w:rsidRDefault="002A68D3" w:rsidP="00CC43C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Parágrafo único. Para os fins deste artigo, considera-se data do trânsito em julgado o momento em que tal ato se operou e</w:t>
      </w:r>
      <w:r w:rsidR="00A5700A" w:rsidRPr="008F217E">
        <w:rPr>
          <w:rFonts w:ascii="Arial" w:hAnsi="Arial" w:cs="Arial"/>
        </w:rPr>
        <w:t xml:space="preserve"> </w:t>
      </w:r>
      <w:r w:rsidR="00C753FF" w:rsidRPr="008F217E">
        <w:rPr>
          <w:rFonts w:ascii="Arial" w:hAnsi="Arial" w:cs="Arial"/>
        </w:rPr>
        <w:t xml:space="preserve">não a data em que a </w:t>
      </w:r>
      <w:proofErr w:type="spellStart"/>
      <w:r w:rsidR="00C753FF" w:rsidRPr="008F217E">
        <w:rPr>
          <w:rFonts w:ascii="Arial" w:hAnsi="Arial" w:cs="Arial"/>
        </w:rPr>
        <w:t>Escrivania</w:t>
      </w:r>
      <w:proofErr w:type="spellEnd"/>
      <w:r w:rsidR="00C753FF" w:rsidRPr="008F217E">
        <w:rPr>
          <w:rFonts w:ascii="Arial" w:hAnsi="Arial" w:cs="Arial"/>
        </w:rPr>
        <w:t>/Secretaria o certifica</w:t>
      </w:r>
      <w:r w:rsidR="00A5700A" w:rsidRPr="008F217E">
        <w:rPr>
          <w:rFonts w:ascii="Arial" w:hAnsi="Arial" w:cs="Arial"/>
        </w:rPr>
        <w:t>.</w:t>
      </w:r>
    </w:p>
    <w:p w:rsidR="00C753FF" w:rsidRPr="008F217E" w:rsidRDefault="00C753FF" w:rsidP="00CC43C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872FE4" w:rsidRPr="008F217E" w:rsidRDefault="00CC43CB" w:rsidP="00872FE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 xml:space="preserve">Art. </w:t>
      </w:r>
      <w:r w:rsidR="00CB47F4" w:rsidRPr="008F217E">
        <w:rPr>
          <w:rFonts w:ascii="Arial" w:hAnsi="Arial" w:cs="Arial"/>
          <w:b/>
        </w:rPr>
        <w:t>2</w:t>
      </w:r>
      <w:r w:rsidR="002A68D3" w:rsidRPr="008F217E">
        <w:rPr>
          <w:rFonts w:ascii="Arial" w:hAnsi="Arial" w:cs="Arial"/>
          <w:b/>
        </w:rPr>
        <w:t>7</w:t>
      </w:r>
      <w:r w:rsidRPr="008F217E">
        <w:rPr>
          <w:rFonts w:ascii="Arial" w:hAnsi="Arial" w:cs="Arial"/>
        </w:rPr>
        <w:t xml:space="preserve"> </w:t>
      </w:r>
      <w:r w:rsidR="00872FE4" w:rsidRPr="008F217E">
        <w:rPr>
          <w:rFonts w:ascii="Arial" w:hAnsi="Arial" w:cs="Arial"/>
        </w:rPr>
        <w:t>O condenado por sentença criminal transitada em julgado deverá pagar:</w:t>
      </w:r>
    </w:p>
    <w:p w:rsidR="00872FE4" w:rsidRPr="008F217E" w:rsidRDefault="00872FE4" w:rsidP="00872FE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 – custas de 1º Grau de Jurisdição;</w:t>
      </w:r>
    </w:p>
    <w:p w:rsidR="00872FE4" w:rsidRPr="008F217E" w:rsidRDefault="00872FE4" w:rsidP="00872FE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II – custas recursais, caso o condenado tenha interposto apelação criminal.</w:t>
      </w:r>
    </w:p>
    <w:p w:rsidR="00872FE4" w:rsidRPr="008F217E" w:rsidRDefault="00872FE4" w:rsidP="00872FE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§ 1º As custas previstas nos incisos I e II deste artigo serão cumuladas caso o condenado </w:t>
      </w:r>
      <w:r w:rsidR="00A5700A" w:rsidRPr="008F217E">
        <w:rPr>
          <w:rFonts w:ascii="Arial" w:hAnsi="Arial" w:cs="Arial"/>
        </w:rPr>
        <w:t xml:space="preserve">também </w:t>
      </w:r>
      <w:r w:rsidRPr="008F217E">
        <w:rPr>
          <w:rFonts w:ascii="Arial" w:hAnsi="Arial" w:cs="Arial"/>
        </w:rPr>
        <w:t>seja o apelante.</w:t>
      </w:r>
    </w:p>
    <w:p w:rsidR="00872FE4" w:rsidRPr="008F217E" w:rsidRDefault="00872FE4" w:rsidP="00872FE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§ 2º Os valores das custas previstas nos incisos I e II deste artigo são aqueles estabelecidos pela Lei Estadual nº 18.413/2014 ou atualizados por outra normativa.</w:t>
      </w:r>
    </w:p>
    <w:p w:rsidR="00CB47F4" w:rsidRPr="008F217E" w:rsidRDefault="00CB47F4" w:rsidP="00CB47F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 xml:space="preserve">- Ver art. 14 </w:t>
      </w:r>
      <w:r w:rsidR="00A5700A" w:rsidRPr="008F217E">
        <w:rPr>
          <w:rFonts w:ascii="Arial" w:hAnsi="Arial" w:cs="Arial"/>
          <w:i/>
        </w:rPr>
        <w:t xml:space="preserve">e art. 21 </w:t>
      </w:r>
      <w:r w:rsidRPr="008F217E">
        <w:rPr>
          <w:rFonts w:ascii="Arial" w:hAnsi="Arial" w:cs="Arial"/>
          <w:i/>
        </w:rPr>
        <w:t>da Lei Estadual nº 18.413/2014.</w:t>
      </w:r>
    </w:p>
    <w:p w:rsidR="00725572" w:rsidRPr="008F217E" w:rsidRDefault="00725572" w:rsidP="00CC43C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CC43CB" w:rsidRPr="008F217E" w:rsidRDefault="00872FE4" w:rsidP="00CC43C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 xml:space="preserve">Art. </w:t>
      </w:r>
      <w:r w:rsidR="00CB47F4" w:rsidRPr="008F217E">
        <w:rPr>
          <w:rFonts w:ascii="Arial" w:hAnsi="Arial" w:cs="Arial"/>
          <w:b/>
        </w:rPr>
        <w:t>2</w:t>
      </w:r>
      <w:r w:rsidR="002A68D3" w:rsidRPr="008F217E">
        <w:rPr>
          <w:rFonts w:ascii="Arial" w:hAnsi="Arial" w:cs="Arial"/>
          <w:b/>
        </w:rPr>
        <w:t>8</w:t>
      </w:r>
      <w:r w:rsidRPr="008F217E">
        <w:rPr>
          <w:rFonts w:ascii="Arial" w:hAnsi="Arial" w:cs="Arial"/>
        </w:rPr>
        <w:t xml:space="preserve"> </w:t>
      </w:r>
      <w:r w:rsidR="00A5700A" w:rsidRPr="008F217E">
        <w:rPr>
          <w:rFonts w:ascii="Arial" w:hAnsi="Arial" w:cs="Arial"/>
        </w:rPr>
        <w:t>No âmbito dos Juizados Especiais Criminais, n</w:t>
      </w:r>
      <w:r w:rsidR="00CC43CB" w:rsidRPr="008F217E">
        <w:rPr>
          <w:rFonts w:ascii="Arial" w:hAnsi="Arial" w:cs="Arial"/>
        </w:rPr>
        <w:t xml:space="preserve">ão </w:t>
      </w:r>
      <w:r w:rsidR="00A5700A" w:rsidRPr="008F217E">
        <w:rPr>
          <w:rFonts w:ascii="Arial" w:hAnsi="Arial" w:cs="Arial"/>
        </w:rPr>
        <w:t>serão cobradas as custas</w:t>
      </w:r>
      <w:r w:rsidR="00CC43CB" w:rsidRPr="008F217E">
        <w:rPr>
          <w:rFonts w:ascii="Arial" w:hAnsi="Arial" w:cs="Arial"/>
        </w:rPr>
        <w:t>:</w:t>
      </w:r>
    </w:p>
    <w:p w:rsidR="00CC43CB" w:rsidRPr="008F217E" w:rsidRDefault="00CC43CB" w:rsidP="00CC43C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 – em razão do ingresso da queixa-crime;</w:t>
      </w:r>
    </w:p>
    <w:p w:rsidR="00CC43CB" w:rsidRPr="008F217E" w:rsidRDefault="00CC43CB" w:rsidP="00CC43C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II – por ocasião da interposição de apelaç</w:t>
      </w:r>
      <w:r w:rsidR="00872FE4" w:rsidRPr="008F217E">
        <w:rPr>
          <w:rFonts w:ascii="Arial" w:hAnsi="Arial" w:cs="Arial"/>
        </w:rPr>
        <w:t xml:space="preserve">ão, </w:t>
      </w:r>
      <w:r w:rsidR="00A5700A" w:rsidRPr="008F217E">
        <w:rPr>
          <w:rFonts w:ascii="Arial" w:hAnsi="Arial" w:cs="Arial"/>
        </w:rPr>
        <w:t>observado o disposto no parágrafo único deste artigo</w:t>
      </w:r>
      <w:r w:rsidRPr="008F217E">
        <w:rPr>
          <w:rFonts w:ascii="Arial" w:hAnsi="Arial" w:cs="Arial"/>
        </w:rPr>
        <w:t>;</w:t>
      </w:r>
    </w:p>
    <w:p w:rsidR="00725572" w:rsidRPr="008F217E" w:rsidRDefault="00725572" w:rsidP="00CC43C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III – descumprimento da composição civil;</w:t>
      </w:r>
    </w:p>
    <w:p w:rsidR="00725572" w:rsidRPr="008F217E" w:rsidRDefault="00725572" w:rsidP="00CC43C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IV – homologação de transação penal</w:t>
      </w:r>
      <w:r w:rsidR="00E91DEA" w:rsidRPr="008F217E">
        <w:rPr>
          <w:rFonts w:ascii="Arial" w:hAnsi="Arial" w:cs="Arial"/>
        </w:rPr>
        <w:t>;</w:t>
      </w:r>
    </w:p>
    <w:p w:rsidR="00CC43CB" w:rsidRPr="008F217E" w:rsidRDefault="00E91DEA" w:rsidP="00CC43C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V</w:t>
      </w:r>
      <w:r w:rsidR="00CC43CB" w:rsidRPr="008F217E">
        <w:rPr>
          <w:rFonts w:ascii="Arial" w:hAnsi="Arial" w:cs="Arial"/>
        </w:rPr>
        <w:t xml:space="preserve"> – pela emissão de certidões</w:t>
      </w:r>
      <w:r w:rsidRPr="008F217E">
        <w:rPr>
          <w:rFonts w:ascii="Arial" w:hAnsi="Arial" w:cs="Arial"/>
        </w:rPr>
        <w:t xml:space="preserve"> e</w:t>
      </w:r>
      <w:r w:rsidR="00872FE4" w:rsidRPr="008F217E">
        <w:rPr>
          <w:rFonts w:ascii="Arial" w:hAnsi="Arial" w:cs="Arial"/>
        </w:rPr>
        <w:t xml:space="preserve"> </w:t>
      </w:r>
      <w:r w:rsidR="00725572" w:rsidRPr="008F217E">
        <w:rPr>
          <w:rFonts w:ascii="Arial" w:hAnsi="Arial" w:cs="Arial"/>
        </w:rPr>
        <w:t>autenticações</w:t>
      </w:r>
      <w:r w:rsidRPr="008F217E">
        <w:rPr>
          <w:rFonts w:ascii="Arial" w:hAnsi="Arial" w:cs="Arial"/>
        </w:rPr>
        <w:t>.</w:t>
      </w:r>
    </w:p>
    <w:p w:rsidR="00872FE4" w:rsidRPr="008F217E" w:rsidRDefault="00A5700A" w:rsidP="00CC43C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Parágrafo único. As custas que</w:t>
      </w:r>
      <w:r w:rsidR="00F41170" w:rsidRPr="008F217E">
        <w:rPr>
          <w:rFonts w:ascii="Arial" w:hAnsi="Arial" w:cs="Arial"/>
        </w:rPr>
        <w:t xml:space="preserve"> são dispensadas</w:t>
      </w:r>
      <w:r w:rsidRPr="008F217E">
        <w:rPr>
          <w:rFonts w:ascii="Arial" w:hAnsi="Arial" w:cs="Arial"/>
        </w:rPr>
        <w:t xml:space="preserve"> por ocasião da interposição de apelação, serão cobradas </w:t>
      </w:r>
      <w:r w:rsidR="00F41170" w:rsidRPr="008F217E">
        <w:rPr>
          <w:rFonts w:ascii="Arial" w:hAnsi="Arial" w:cs="Arial"/>
        </w:rPr>
        <w:t>após o trânsito em julgado da sentença condenatória, caso o condenado seja o apelante (art. 27, inciso II).</w:t>
      </w:r>
    </w:p>
    <w:p w:rsidR="00A5700A" w:rsidRPr="008F217E" w:rsidRDefault="00A5700A" w:rsidP="00CC43C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CB47F4" w:rsidRPr="008F217E" w:rsidRDefault="00872FE4" w:rsidP="00CB47F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 xml:space="preserve">Art. </w:t>
      </w:r>
      <w:r w:rsidR="00CB47F4" w:rsidRPr="008F217E">
        <w:rPr>
          <w:rFonts w:ascii="Arial" w:hAnsi="Arial" w:cs="Arial"/>
          <w:b/>
        </w:rPr>
        <w:t>2</w:t>
      </w:r>
      <w:r w:rsidR="002A68D3" w:rsidRPr="008F217E">
        <w:rPr>
          <w:rFonts w:ascii="Arial" w:hAnsi="Arial" w:cs="Arial"/>
          <w:b/>
        </w:rPr>
        <w:t>9</w:t>
      </w:r>
      <w:r w:rsidRPr="008F217E">
        <w:rPr>
          <w:rFonts w:ascii="Arial" w:hAnsi="Arial" w:cs="Arial"/>
        </w:rPr>
        <w:t xml:space="preserve"> Transitada em julgado a sentença condenatória prolatada em processo </w:t>
      </w:r>
      <w:r w:rsidR="00725572" w:rsidRPr="008F217E">
        <w:rPr>
          <w:rFonts w:ascii="Arial" w:hAnsi="Arial" w:cs="Arial"/>
        </w:rPr>
        <w:t xml:space="preserve">físico, a </w:t>
      </w:r>
      <w:proofErr w:type="spellStart"/>
      <w:r w:rsidR="00725572" w:rsidRPr="008F217E">
        <w:rPr>
          <w:rFonts w:ascii="Arial" w:hAnsi="Arial" w:cs="Arial"/>
        </w:rPr>
        <w:t>Escrivania</w:t>
      </w:r>
      <w:proofErr w:type="spellEnd"/>
      <w:r w:rsidR="00725572" w:rsidRPr="008F217E">
        <w:rPr>
          <w:rFonts w:ascii="Arial" w:hAnsi="Arial" w:cs="Arial"/>
        </w:rPr>
        <w:t>/Secretaria</w:t>
      </w:r>
      <w:r w:rsidR="00CB47F4" w:rsidRPr="008F217E">
        <w:rPr>
          <w:rFonts w:ascii="Arial" w:hAnsi="Arial" w:cs="Arial"/>
        </w:rPr>
        <w:t>:</w:t>
      </w:r>
    </w:p>
    <w:p w:rsidR="00CB47F4" w:rsidRPr="008F217E" w:rsidRDefault="00CB47F4" w:rsidP="00CB47F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 – emitirá no Sistema Uniformizado a guia com o valor devido;</w:t>
      </w:r>
    </w:p>
    <w:p w:rsidR="00CB47F4" w:rsidRPr="008F217E" w:rsidRDefault="00CB47F4" w:rsidP="00CB47F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II – juntará cópia da guia aos autos;</w:t>
      </w:r>
    </w:p>
    <w:p w:rsidR="00F41170" w:rsidRPr="008F217E" w:rsidRDefault="00F41170" w:rsidP="00F4117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III – notificará o condenado para, no prazo de 15 (quinze) dias, efetuar o pagamento da guia de custas emitida e informar sobre sua quitação nos autos.</w:t>
      </w:r>
    </w:p>
    <w:p w:rsidR="00CB47F4" w:rsidRPr="008F217E" w:rsidRDefault="00CB47F4" w:rsidP="00CB47F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§ 1º Informado pelo condenado o pagamento da guia de recolhimento, a </w:t>
      </w:r>
      <w:proofErr w:type="spellStart"/>
      <w:r w:rsidRPr="008F217E">
        <w:rPr>
          <w:rFonts w:ascii="Arial" w:hAnsi="Arial" w:cs="Arial"/>
        </w:rPr>
        <w:t>Escrivania</w:t>
      </w:r>
      <w:proofErr w:type="spellEnd"/>
      <w:r w:rsidRPr="008F217E">
        <w:rPr>
          <w:rFonts w:ascii="Arial" w:hAnsi="Arial" w:cs="Arial"/>
        </w:rPr>
        <w:t>/Secretaria emitirá o Demonstrativo de Recolhimento de Custas gerado pelo Sistema Uniformizado, juntando-o posteriormente aos autos.</w:t>
      </w:r>
    </w:p>
    <w:p w:rsidR="00CB47F4" w:rsidRPr="008F217E" w:rsidRDefault="00CB47F4" w:rsidP="00CB47F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§ 2º Decorrido o prazo do inciso III do </w:t>
      </w:r>
      <w:r w:rsidRPr="008F217E">
        <w:rPr>
          <w:rFonts w:ascii="Arial" w:hAnsi="Arial" w:cs="Arial"/>
          <w:i/>
        </w:rPr>
        <w:t>caput</w:t>
      </w:r>
      <w:r w:rsidRPr="008F217E">
        <w:rPr>
          <w:rFonts w:ascii="Arial" w:hAnsi="Arial" w:cs="Arial"/>
        </w:rPr>
        <w:t>, sem que o débito tenha sido quitado ou, não encontrada a parte devedora para notificação, os autos do processo somente poderão ser arquivados após a comunicação da pendência ao Tribunal de Justiça, na forma de regulamento a ser expedido pela Presidência.</w:t>
      </w:r>
    </w:p>
    <w:p w:rsidR="00CB47F4" w:rsidRPr="008F217E" w:rsidRDefault="00CB47F4" w:rsidP="00CB47F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</w:rPr>
        <w:t xml:space="preserve">§ 3º Enquanto não expedido o regulamento referido no § </w:t>
      </w:r>
      <w:r w:rsidR="00F41170" w:rsidRPr="008F217E">
        <w:rPr>
          <w:rFonts w:ascii="Arial" w:hAnsi="Arial" w:cs="Arial"/>
        </w:rPr>
        <w:t>2</w:t>
      </w:r>
      <w:r w:rsidRPr="008F217E">
        <w:rPr>
          <w:rFonts w:ascii="Arial" w:hAnsi="Arial" w:cs="Arial"/>
        </w:rPr>
        <w:t xml:space="preserve">º deste artigo, observar-se-á o disposto no art. 44 do Decreto </w:t>
      </w:r>
      <w:r w:rsidR="00091A0E" w:rsidRPr="008F217E">
        <w:rPr>
          <w:rFonts w:ascii="Arial" w:hAnsi="Arial" w:cs="Arial"/>
        </w:rPr>
        <w:t xml:space="preserve">Judiciário nº </w:t>
      </w:r>
      <w:r w:rsidRPr="008F217E">
        <w:rPr>
          <w:rFonts w:ascii="Arial" w:hAnsi="Arial" w:cs="Arial"/>
        </w:rPr>
        <w:t>744/2009 e no Ofício-Circular nº 02/2015 do FUNJUS, no que não conflitar com esta normativa.</w:t>
      </w:r>
    </w:p>
    <w:p w:rsidR="00CB47F4" w:rsidRPr="008F217E" w:rsidRDefault="00CB47F4" w:rsidP="00CB47F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CB47F4" w:rsidRPr="008F217E" w:rsidRDefault="00CB47F4" w:rsidP="00CB47F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 xml:space="preserve">Art. </w:t>
      </w:r>
      <w:r w:rsidR="002A68D3" w:rsidRPr="008F217E">
        <w:rPr>
          <w:rFonts w:ascii="Arial" w:hAnsi="Arial" w:cs="Arial"/>
          <w:b/>
        </w:rPr>
        <w:t>30</w:t>
      </w:r>
      <w:r w:rsidRPr="008F217E">
        <w:rPr>
          <w:rFonts w:ascii="Arial" w:hAnsi="Arial" w:cs="Arial"/>
        </w:rPr>
        <w:t xml:space="preserve"> Transitada em julgado a sentença condenatória prolatada em processo eletrônico, a </w:t>
      </w:r>
      <w:proofErr w:type="spellStart"/>
      <w:r w:rsidRPr="008F217E">
        <w:rPr>
          <w:rFonts w:ascii="Arial" w:hAnsi="Arial" w:cs="Arial"/>
        </w:rPr>
        <w:t>Escrivania</w:t>
      </w:r>
      <w:proofErr w:type="spellEnd"/>
      <w:r w:rsidRPr="008F217E">
        <w:rPr>
          <w:rFonts w:ascii="Arial" w:hAnsi="Arial" w:cs="Arial"/>
        </w:rPr>
        <w:t>/Secretaria:</w:t>
      </w:r>
    </w:p>
    <w:p w:rsidR="00CB47F4" w:rsidRPr="008F217E" w:rsidRDefault="00CB47F4" w:rsidP="00CB47F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 – emitirá no Sistema Uniformizado a guia com o valor devido;</w:t>
      </w:r>
    </w:p>
    <w:p w:rsidR="00CB47F4" w:rsidRPr="008F217E" w:rsidRDefault="00CB47F4" w:rsidP="00CB47F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II – vinculará a guia aos autos no Sistema PROJUDI;</w:t>
      </w:r>
    </w:p>
    <w:p w:rsidR="00721A2B" w:rsidRPr="008F217E" w:rsidRDefault="00721A2B" w:rsidP="00CB47F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III – notificará o condenado para, no prazo de 15 (quinze) dias, efetuar o pagamento da guia de custas emitida.</w:t>
      </w:r>
    </w:p>
    <w:p w:rsidR="00CB47F4" w:rsidRPr="008F217E" w:rsidRDefault="00CB47F4" w:rsidP="00CB47F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§ 1º Efetuado o pagamento da guia de recolhimento corretamente vinculada aos autos, o respectivo Demonstrativo de Recolhimento de Custas será gerado automaticamente pelo Sistema PROJUDI, devendo a </w:t>
      </w:r>
      <w:proofErr w:type="spellStart"/>
      <w:r w:rsidRPr="008F217E">
        <w:rPr>
          <w:rFonts w:ascii="Arial" w:hAnsi="Arial" w:cs="Arial"/>
        </w:rPr>
        <w:t>Escrivania</w:t>
      </w:r>
      <w:proofErr w:type="spellEnd"/>
      <w:r w:rsidRPr="008F217E">
        <w:rPr>
          <w:rFonts w:ascii="Arial" w:hAnsi="Arial" w:cs="Arial"/>
        </w:rPr>
        <w:t>/Secretaria, se for o caso, arquivar os autos, promovendo as baixas necessárias.</w:t>
      </w:r>
    </w:p>
    <w:p w:rsidR="00CB47F4" w:rsidRPr="008F217E" w:rsidRDefault="00CB47F4" w:rsidP="00CB47F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§ </w:t>
      </w:r>
      <w:r w:rsidR="002A68D3" w:rsidRPr="008F217E">
        <w:rPr>
          <w:rFonts w:ascii="Arial" w:hAnsi="Arial" w:cs="Arial"/>
        </w:rPr>
        <w:t>2</w:t>
      </w:r>
      <w:r w:rsidRPr="008F217E">
        <w:rPr>
          <w:rFonts w:ascii="Arial" w:hAnsi="Arial" w:cs="Arial"/>
        </w:rPr>
        <w:t xml:space="preserve">º Decorrido o prazo do inciso III do </w:t>
      </w:r>
      <w:r w:rsidRPr="008F217E">
        <w:rPr>
          <w:rFonts w:ascii="Arial" w:hAnsi="Arial" w:cs="Arial"/>
          <w:i/>
        </w:rPr>
        <w:t>caput</w:t>
      </w:r>
      <w:r w:rsidRPr="008F217E">
        <w:rPr>
          <w:rFonts w:ascii="Arial" w:hAnsi="Arial" w:cs="Arial"/>
        </w:rPr>
        <w:t>, sem que o débito tenha sido quitado ou, não encontrada a parte devedora para notificação, os autos do processo somente poderão ser arquivados após a comunicação da pendência ao Tribunal de Justiça, na forma de regulamento a ser expedido pela Presidência.</w:t>
      </w:r>
    </w:p>
    <w:p w:rsidR="002A68D3" w:rsidRPr="008F217E" w:rsidRDefault="00CB47F4" w:rsidP="00F4117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§ </w:t>
      </w:r>
      <w:r w:rsidR="002A68D3" w:rsidRPr="008F217E">
        <w:rPr>
          <w:rFonts w:ascii="Arial" w:hAnsi="Arial" w:cs="Arial"/>
        </w:rPr>
        <w:t>3</w:t>
      </w:r>
      <w:r w:rsidRPr="008F217E">
        <w:rPr>
          <w:rFonts w:ascii="Arial" w:hAnsi="Arial" w:cs="Arial"/>
        </w:rPr>
        <w:t xml:space="preserve">º Enquanto não expedido o regulamento referido no § </w:t>
      </w:r>
      <w:r w:rsidR="00091A0E" w:rsidRPr="008F217E">
        <w:rPr>
          <w:rFonts w:ascii="Arial" w:hAnsi="Arial" w:cs="Arial"/>
        </w:rPr>
        <w:t>2</w:t>
      </w:r>
      <w:r w:rsidRPr="008F217E">
        <w:rPr>
          <w:rFonts w:ascii="Arial" w:hAnsi="Arial" w:cs="Arial"/>
        </w:rPr>
        <w:t>º deste artigo, observar-se-á o disposto no art. 44 do Decreto</w:t>
      </w:r>
      <w:r w:rsidR="00091A0E" w:rsidRPr="008F217E">
        <w:rPr>
          <w:rFonts w:ascii="Arial" w:hAnsi="Arial" w:cs="Arial"/>
        </w:rPr>
        <w:t xml:space="preserve"> Judiciário nº</w:t>
      </w:r>
      <w:r w:rsidRPr="008F217E">
        <w:rPr>
          <w:rFonts w:ascii="Arial" w:hAnsi="Arial" w:cs="Arial"/>
        </w:rPr>
        <w:t xml:space="preserve"> 744/2009 e no Ofício-Circular nº 02/2015 do FUNJUS, no que não conflitar com esta normativa.</w:t>
      </w:r>
    </w:p>
    <w:p w:rsidR="00F41170" w:rsidRPr="008F217E" w:rsidRDefault="00F41170" w:rsidP="00F4117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872FE4" w:rsidRPr="008F217E" w:rsidRDefault="00872FE4" w:rsidP="00872FE4">
      <w:pPr>
        <w:pStyle w:val="Normal1"/>
        <w:spacing w:before="0" w:beforeAutospacing="0" w:after="0" w:afterAutospacing="0" w:line="360" w:lineRule="atLeast"/>
        <w:jc w:val="center"/>
        <w:rPr>
          <w:sz w:val="27"/>
          <w:szCs w:val="27"/>
        </w:rPr>
      </w:pPr>
      <w:r w:rsidRPr="008F217E">
        <w:rPr>
          <w:rStyle w:val="normalchar"/>
          <w:rFonts w:ascii="Arial" w:hAnsi="Arial" w:cs="Arial"/>
          <w:b/>
          <w:bCs/>
        </w:rPr>
        <w:t>CAPÍTULO IV</w:t>
      </w:r>
    </w:p>
    <w:p w:rsidR="00872FE4" w:rsidRPr="008F217E" w:rsidRDefault="00872FE4" w:rsidP="00F41170">
      <w:pPr>
        <w:pStyle w:val="Normal1"/>
        <w:spacing w:before="0" w:beforeAutospacing="0" w:after="0" w:afterAutospacing="0" w:line="360" w:lineRule="atLeast"/>
        <w:jc w:val="center"/>
        <w:rPr>
          <w:sz w:val="27"/>
          <w:szCs w:val="27"/>
        </w:rPr>
      </w:pPr>
      <w:r w:rsidRPr="008F217E">
        <w:rPr>
          <w:rStyle w:val="normalchar"/>
          <w:rFonts w:ascii="Arial" w:hAnsi="Arial" w:cs="Arial"/>
          <w:b/>
          <w:bCs/>
        </w:rPr>
        <w:t>DAS CUSTAS NO ÂMBITO DAS TURMAS RECURSAIS</w:t>
      </w:r>
    </w:p>
    <w:p w:rsidR="00F41170" w:rsidRPr="008F217E" w:rsidRDefault="00F41170" w:rsidP="00872FE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/>
        </w:rPr>
      </w:pPr>
    </w:p>
    <w:p w:rsidR="00872FE4" w:rsidRPr="008F217E" w:rsidRDefault="00872FE4" w:rsidP="00872FE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>Art. 3</w:t>
      </w:r>
      <w:r w:rsidR="002A68D3" w:rsidRPr="008F217E">
        <w:rPr>
          <w:rFonts w:ascii="Arial" w:hAnsi="Arial" w:cs="Arial"/>
          <w:b/>
        </w:rPr>
        <w:t>1</w:t>
      </w:r>
      <w:r w:rsidRPr="008F217E">
        <w:rPr>
          <w:rFonts w:ascii="Arial" w:hAnsi="Arial" w:cs="Arial"/>
        </w:rPr>
        <w:t xml:space="preserve"> Nas Turmas Recursais são devidas custas nas seguintes hipóteses:</w:t>
      </w:r>
    </w:p>
    <w:p w:rsidR="00872FE4" w:rsidRPr="008F217E" w:rsidRDefault="00872FE4" w:rsidP="00872FE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 – no ajuizamento de mandado de segurança;</w:t>
      </w:r>
    </w:p>
    <w:p w:rsidR="00872FE4" w:rsidRPr="008F217E" w:rsidRDefault="00872FE4" w:rsidP="00872FE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II – na interposição de agravo de instrumento em face de decisão prolatada na forma do art. 3º da Lei nº 12.153/2009;</w:t>
      </w:r>
    </w:p>
    <w:p w:rsidR="00872FE4" w:rsidRPr="008F217E" w:rsidRDefault="00872FE4" w:rsidP="00872FE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III – na in</w:t>
      </w:r>
      <w:r w:rsidR="00E91DEA" w:rsidRPr="008F217E">
        <w:rPr>
          <w:rFonts w:ascii="Arial" w:hAnsi="Arial" w:cs="Arial"/>
        </w:rPr>
        <w:t>terposição de correição parcial.</w:t>
      </w:r>
    </w:p>
    <w:p w:rsidR="00872FE4" w:rsidRPr="008F217E" w:rsidRDefault="00872FE4" w:rsidP="00872FE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§ 1º Não incidem custas:</w:t>
      </w:r>
    </w:p>
    <w:p w:rsidR="00872FE4" w:rsidRPr="008F217E" w:rsidRDefault="00872FE4" w:rsidP="00872FE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 – em Habeas Corpus;</w:t>
      </w:r>
    </w:p>
    <w:p w:rsidR="00872FE4" w:rsidRPr="008F217E" w:rsidRDefault="00872FE4" w:rsidP="00872FE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II – na interposição de Agravo Regimental;</w:t>
      </w:r>
    </w:p>
    <w:p w:rsidR="00872FE4" w:rsidRPr="008F217E" w:rsidRDefault="00872FE4" w:rsidP="00872FE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III – na oposição de Embargos de Declaração;</w:t>
      </w:r>
    </w:p>
    <w:p w:rsidR="00872FE4" w:rsidRPr="008F217E" w:rsidRDefault="00872FE4" w:rsidP="00872FE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IV – em Agravo interposto em face de decisão que não admite Recurso Extraordinário.</w:t>
      </w:r>
    </w:p>
    <w:p w:rsidR="00872FE4" w:rsidRPr="008F217E" w:rsidRDefault="00872FE4" w:rsidP="00872FE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>- Ver art. 15 da Lei Estadual nº 18.413/2014</w:t>
      </w:r>
      <w:r w:rsidR="00835F27" w:rsidRPr="008F217E">
        <w:rPr>
          <w:rFonts w:ascii="Arial" w:hAnsi="Arial" w:cs="Arial"/>
          <w:i/>
        </w:rPr>
        <w:t>.</w:t>
      </w:r>
    </w:p>
    <w:p w:rsidR="00872FE4" w:rsidRPr="008F217E" w:rsidRDefault="00872FE4" w:rsidP="00872FE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§ 2º Os valores das custas previstas </w:t>
      </w:r>
      <w:r w:rsidR="000871FB" w:rsidRPr="008F217E">
        <w:rPr>
          <w:rFonts w:ascii="Arial" w:hAnsi="Arial" w:cs="Arial"/>
        </w:rPr>
        <w:t xml:space="preserve">no </w:t>
      </w:r>
      <w:r w:rsidR="000871FB" w:rsidRPr="008F217E">
        <w:rPr>
          <w:rFonts w:ascii="Arial" w:hAnsi="Arial" w:cs="Arial"/>
          <w:i/>
        </w:rPr>
        <w:t>caput</w:t>
      </w:r>
      <w:r w:rsidR="000871FB" w:rsidRPr="008F217E">
        <w:rPr>
          <w:rFonts w:ascii="Arial" w:hAnsi="Arial" w:cs="Arial"/>
        </w:rPr>
        <w:t xml:space="preserve"> </w:t>
      </w:r>
      <w:r w:rsidRPr="008F217E">
        <w:rPr>
          <w:rFonts w:ascii="Arial" w:hAnsi="Arial" w:cs="Arial"/>
        </w:rPr>
        <w:t>deste artigo são aqueles estabelecidos pela Lei Estadual nº 18.413/2014 ou atualizados por outra normativa.</w:t>
      </w:r>
    </w:p>
    <w:p w:rsidR="00835F27" w:rsidRPr="008F217E" w:rsidRDefault="00835F27" w:rsidP="00835F2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>- Ver art. 16, art. 17, art. 18 e art. 21 da Lei Estadual nº 18.413/2014.</w:t>
      </w:r>
    </w:p>
    <w:p w:rsidR="00872FE4" w:rsidRPr="008F217E" w:rsidRDefault="00872FE4" w:rsidP="00872FE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872FE4" w:rsidRPr="008F217E" w:rsidRDefault="00872FE4" w:rsidP="00872FE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 xml:space="preserve">Art. </w:t>
      </w:r>
      <w:r w:rsidR="000871FB" w:rsidRPr="008F217E">
        <w:rPr>
          <w:rFonts w:ascii="Arial" w:hAnsi="Arial" w:cs="Arial"/>
          <w:b/>
        </w:rPr>
        <w:t>3</w:t>
      </w:r>
      <w:r w:rsidR="002A68D3" w:rsidRPr="008F217E">
        <w:rPr>
          <w:rFonts w:ascii="Arial" w:hAnsi="Arial" w:cs="Arial"/>
          <w:b/>
        </w:rPr>
        <w:t>2</w:t>
      </w:r>
      <w:r w:rsidRPr="008F217E">
        <w:rPr>
          <w:rFonts w:ascii="Arial" w:hAnsi="Arial" w:cs="Arial"/>
        </w:rPr>
        <w:t xml:space="preserve"> A responsabilidade pela emissão das guias de recolhimento</w:t>
      </w:r>
      <w:r w:rsidR="002A68D3" w:rsidRPr="008F217E">
        <w:rPr>
          <w:rFonts w:ascii="Arial" w:hAnsi="Arial" w:cs="Arial"/>
        </w:rPr>
        <w:t xml:space="preserve"> e d</w:t>
      </w:r>
      <w:r w:rsidR="006C79DD" w:rsidRPr="008F217E">
        <w:rPr>
          <w:rFonts w:ascii="Arial" w:hAnsi="Arial" w:cs="Arial"/>
        </w:rPr>
        <w:t>a comprovação de</w:t>
      </w:r>
      <w:r w:rsidR="002A68D3" w:rsidRPr="008F217E">
        <w:rPr>
          <w:rFonts w:ascii="Arial" w:hAnsi="Arial" w:cs="Arial"/>
        </w:rPr>
        <w:t xml:space="preserve"> seu pagamento</w:t>
      </w:r>
      <w:r w:rsidRPr="008F217E">
        <w:rPr>
          <w:rFonts w:ascii="Arial" w:hAnsi="Arial" w:cs="Arial"/>
        </w:rPr>
        <w:t xml:space="preserve"> será:</w:t>
      </w:r>
    </w:p>
    <w:p w:rsidR="00872FE4" w:rsidRPr="008F217E" w:rsidRDefault="00872FE4" w:rsidP="00872FE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 – do impetrante no ajuizamento de mandado de segurança;</w:t>
      </w:r>
    </w:p>
    <w:p w:rsidR="00872FE4" w:rsidRPr="008F217E" w:rsidRDefault="00872FE4" w:rsidP="00872FE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II – do agravante na interposição de agravo de instrumento;</w:t>
      </w:r>
    </w:p>
    <w:p w:rsidR="00872FE4" w:rsidRPr="008F217E" w:rsidRDefault="00872FE4" w:rsidP="00872FE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III – do requerente na in</w:t>
      </w:r>
      <w:r w:rsidR="002A68D3" w:rsidRPr="008F217E">
        <w:rPr>
          <w:rFonts w:ascii="Arial" w:hAnsi="Arial" w:cs="Arial"/>
        </w:rPr>
        <w:t>terposição de correição parcial.</w:t>
      </w:r>
    </w:p>
    <w:p w:rsidR="00835F27" w:rsidRPr="008F217E" w:rsidRDefault="00835F27" w:rsidP="00835F2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>- Ver art. 16, art. 17 e art. 18 da Lei Estadual nº 18.413/2014.</w:t>
      </w:r>
    </w:p>
    <w:p w:rsidR="00835F27" w:rsidRPr="008F217E" w:rsidRDefault="00835F27" w:rsidP="00835F2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§ 1º Caberá aos servidores das Turmas Recursais o dever de orientar os usuários da justiça onde encontrarão, no </w:t>
      </w:r>
      <w:r w:rsidRPr="008F217E">
        <w:rPr>
          <w:rFonts w:ascii="Arial" w:hAnsi="Arial" w:cs="Arial"/>
          <w:i/>
        </w:rPr>
        <w:t>site</w:t>
      </w:r>
      <w:r w:rsidRPr="008F217E">
        <w:rPr>
          <w:rFonts w:ascii="Arial" w:hAnsi="Arial" w:cs="Arial"/>
        </w:rPr>
        <w:t xml:space="preserve"> do Tribunal de Justiça:</w:t>
      </w:r>
    </w:p>
    <w:p w:rsidR="00835F27" w:rsidRPr="008F217E" w:rsidRDefault="00835F27" w:rsidP="00835F2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 – o local para a emissão das guias;</w:t>
      </w:r>
    </w:p>
    <w:p w:rsidR="00835F27" w:rsidRPr="008F217E" w:rsidRDefault="00835F27" w:rsidP="00835F2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II – a Lei Estadual nº 18.413/2014;</w:t>
      </w:r>
    </w:p>
    <w:p w:rsidR="00835F27" w:rsidRPr="008F217E" w:rsidRDefault="00835F27" w:rsidP="00835F2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III – este ato normativo.</w:t>
      </w:r>
    </w:p>
    <w:p w:rsidR="002A68D3" w:rsidRPr="008F217E" w:rsidRDefault="002A68D3" w:rsidP="002A68D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§ </w:t>
      </w:r>
      <w:r w:rsidR="00835F27" w:rsidRPr="008F217E">
        <w:rPr>
          <w:rFonts w:ascii="Arial" w:hAnsi="Arial" w:cs="Arial"/>
        </w:rPr>
        <w:t>2</w:t>
      </w:r>
      <w:r w:rsidRPr="008F217E">
        <w:rPr>
          <w:rFonts w:ascii="Arial" w:hAnsi="Arial" w:cs="Arial"/>
        </w:rPr>
        <w:t>º É inaplicável às Turmas Recursais o disposto no art. 2º do Decreto Judiciário nº 738/2014 ou outro dispositivo equivalente, não competindo aos servidores o dever de informar aos usuários da justiça os valores devidos, tampouco providenciar a confecção dos boletos bancários.</w:t>
      </w:r>
    </w:p>
    <w:p w:rsidR="00941F55" w:rsidRPr="008F217E" w:rsidRDefault="00941F55" w:rsidP="002A68D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§ 3º As pessoas referidas no</w:t>
      </w:r>
      <w:r w:rsidR="000F1620" w:rsidRPr="008F217E">
        <w:rPr>
          <w:rFonts w:ascii="Arial" w:hAnsi="Arial" w:cs="Arial"/>
        </w:rPr>
        <w:t>s incisos do</w:t>
      </w:r>
      <w:r w:rsidRPr="008F217E">
        <w:rPr>
          <w:rFonts w:ascii="Arial" w:hAnsi="Arial" w:cs="Arial"/>
        </w:rPr>
        <w:t xml:space="preserve"> </w:t>
      </w:r>
      <w:r w:rsidRPr="008F217E">
        <w:rPr>
          <w:rFonts w:ascii="Arial" w:hAnsi="Arial" w:cs="Arial"/>
          <w:i/>
        </w:rPr>
        <w:t xml:space="preserve">caput </w:t>
      </w:r>
      <w:r w:rsidRPr="008F217E">
        <w:rPr>
          <w:rFonts w:ascii="Arial" w:hAnsi="Arial" w:cs="Arial"/>
        </w:rPr>
        <w:t>deste artigo deverão:</w:t>
      </w:r>
    </w:p>
    <w:p w:rsidR="002A68D3" w:rsidRDefault="002A68D3" w:rsidP="002A68D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 – em se tratando de processo físico</w:t>
      </w:r>
      <w:r w:rsidR="00835F27" w:rsidRPr="008F217E">
        <w:rPr>
          <w:rFonts w:ascii="Arial" w:hAnsi="Arial" w:cs="Arial"/>
        </w:rPr>
        <w:t>,</w:t>
      </w:r>
      <w:r w:rsidRPr="008F217E">
        <w:rPr>
          <w:rFonts w:ascii="Arial" w:hAnsi="Arial" w:cs="Arial"/>
        </w:rPr>
        <w:t xml:space="preserve"> juntar </w:t>
      </w:r>
      <w:r w:rsidR="00964F2E" w:rsidRPr="008F217E">
        <w:rPr>
          <w:rFonts w:ascii="Arial" w:hAnsi="Arial" w:cs="Arial"/>
        </w:rPr>
        <w:t xml:space="preserve">aos autos </w:t>
      </w:r>
      <w:r w:rsidRPr="008F217E">
        <w:rPr>
          <w:rFonts w:ascii="Arial" w:hAnsi="Arial" w:cs="Arial"/>
        </w:rPr>
        <w:t>cópia da guia de recolhimento emitida</w:t>
      </w:r>
      <w:r w:rsidR="00DB5E19" w:rsidRPr="008F217E">
        <w:rPr>
          <w:rFonts w:ascii="Arial" w:hAnsi="Arial" w:cs="Arial"/>
        </w:rPr>
        <w:t xml:space="preserve"> e do respectivo comprovante de pagamento</w:t>
      </w:r>
      <w:r w:rsidRPr="008F217E">
        <w:rPr>
          <w:rFonts w:ascii="Arial" w:hAnsi="Arial" w:cs="Arial"/>
        </w:rPr>
        <w:t xml:space="preserve">; </w:t>
      </w:r>
    </w:p>
    <w:p w:rsidR="00D35716" w:rsidRDefault="00D35716" w:rsidP="002A68D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D35716">
        <w:rPr>
          <w:rFonts w:ascii="Arial" w:hAnsi="Arial" w:cs="Arial"/>
        </w:rPr>
        <w:t>II – em se tratando de processo eletrônico, vincular pelo Sistema PROJUDI a guia de recolhimento emitida nos respectivos autos de mandado de segurança, agravo de instrumento ou correição parcial, ou juntar aos autos cópia da guia de recolhimento emitida e do respectivo comprovante de pagamento</w:t>
      </w:r>
      <w:r>
        <w:rPr>
          <w:rFonts w:ascii="Arial" w:hAnsi="Arial" w:cs="Arial"/>
        </w:rPr>
        <w:t>.</w:t>
      </w:r>
    </w:p>
    <w:p w:rsidR="00D35716" w:rsidRPr="00C52EA9" w:rsidRDefault="00D35716" w:rsidP="00D3571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</w:rPr>
        <w:t>a)</w:t>
      </w:r>
      <w:r w:rsidRPr="00C94FAD">
        <w:rPr>
          <w:rFonts w:ascii="Arial" w:hAnsi="Arial" w:cs="Arial"/>
        </w:rPr>
        <w:t xml:space="preserve"> </w:t>
      </w:r>
      <w:r w:rsidRPr="00C52EA9">
        <w:rPr>
          <w:rFonts w:ascii="Arial" w:hAnsi="Arial" w:cs="Arial"/>
          <w:i/>
        </w:rPr>
        <w:t>Revogado</w:t>
      </w:r>
    </w:p>
    <w:p w:rsidR="00D35716" w:rsidRPr="00D35716" w:rsidRDefault="00D35716" w:rsidP="002A68D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C52EA9">
        <w:rPr>
          <w:rFonts w:ascii="Arial" w:hAnsi="Arial" w:cs="Arial"/>
          <w:i/>
        </w:rPr>
        <w:t>b) Revogado</w:t>
      </w:r>
      <w:r>
        <w:rPr>
          <w:rStyle w:val="Refdenotaderodap"/>
          <w:rFonts w:ascii="Arial" w:hAnsi="Arial" w:cs="Arial"/>
        </w:rPr>
        <w:footnoteReference w:id="9"/>
      </w:r>
    </w:p>
    <w:p w:rsidR="00D35716" w:rsidRDefault="00D35716" w:rsidP="00D3571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*Nova redação dada pela Instrução Normativa 0</w:t>
      </w:r>
      <w:r w:rsidR="00C55C41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>/2015</w:t>
      </w:r>
    </w:p>
    <w:p w:rsidR="00DB5E19" w:rsidRPr="008F217E" w:rsidRDefault="00941F55" w:rsidP="002A68D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§ 4º </w:t>
      </w:r>
      <w:r w:rsidR="002A68D3" w:rsidRPr="008F217E">
        <w:rPr>
          <w:rFonts w:ascii="Arial" w:hAnsi="Arial" w:cs="Arial"/>
        </w:rPr>
        <w:t xml:space="preserve">A comprovação do pagamento </w:t>
      </w:r>
      <w:r w:rsidR="00DB5E19" w:rsidRPr="008F217E">
        <w:rPr>
          <w:rFonts w:ascii="Arial" w:hAnsi="Arial" w:cs="Arial"/>
        </w:rPr>
        <w:t>da guia de recolhimento se dará:</w:t>
      </w:r>
    </w:p>
    <w:p w:rsidR="00DB5E19" w:rsidRDefault="00DB5E19" w:rsidP="002A68D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 – nos processos físicos, com a apresentaç</w:t>
      </w:r>
      <w:r w:rsidR="000F1620" w:rsidRPr="008F217E">
        <w:rPr>
          <w:rFonts w:ascii="Arial" w:hAnsi="Arial" w:cs="Arial"/>
        </w:rPr>
        <w:t xml:space="preserve">ão de cópia da </w:t>
      </w:r>
      <w:r w:rsidRPr="008F217E">
        <w:rPr>
          <w:rFonts w:ascii="Arial" w:hAnsi="Arial" w:cs="Arial"/>
        </w:rPr>
        <w:t xml:space="preserve">guia de recolhimento e </w:t>
      </w:r>
      <w:r w:rsidR="00835F27" w:rsidRPr="008F217E">
        <w:rPr>
          <w:rFonts w:ascii="Arial" w:hAnsi="Arial" w:cs="Arial"/>
        </w:rPr>
        <w:t>d</w:t>
      </w:r>
      <w:r w:rsidRPr="008F217E">
        <w:rPr>
          <w:rFonts w:ascii="Arial" w:hAnsi="Arial" w:cs="Arial"/>
        </w:rPr>
        <w:t xml:space="preserve">o respectivo comprovante de pagamento, na forma do inciso I </w:t>
      </w:r>
      <w:r w:rsidR="000F1620" w:rsidRPr="008F217E">
        <w:rPr>
          <w:rFonts w:ascii="Arial" w:hAnsi="Arial" w:cs="Arial"/>
        </w:rPr>
        <w:t xml:space="preserve">do § 3º </w:t>
      </w:r>
      <w:r w:rsidRPr="008F217E">
        <w:rPr>
          <w:rFonts w:ascii="Arial" w:hAnsi="Arial" w:cs="Arial"/>
        </w:rPr>
        <w:t>deste artigo;</w:t>
      </w:r>
    </w:p>
    <w:p w:rsidR="00D35716" w:rsidRPr="00D35716" w:rsidRDefault="00D35716" w:rsidP="00D3571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trike/>
        </w:rPr>
      </w:pPr>
      <w:r w:rsidRPr="00D35716">
        <w:rPr>
          <w:rFonts w:ascii="Arial" w:hAnsi="Arial" w:cs="Arial"/>
        </w:rPr>
        <w:t>II – nos processos eletrônicos, com a emissão do Demonstrativo de Recolhimento de Custas gerado automaticamente pelo Sistema PROJUDI quando a respectiva guia estiver corretamente vinculada ao processo, ou com a apresentação de cópia da guia de recolhimento e do respectivo comprovante de pagamento.</w:t>
      </w:r>
    </w:p>
    <w:p w:rsidR="00D35716" w:rsidRPr="00394AC4" w:rsidRDefault="00D35716" w:rsidP="00D3571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394AC4">
        <w:rPr>
          <w:rFonts w:ascii="Arial" w:hAnsi="Arial" w:cs="Arial"/>
        </w:rPr>
        <w:t>a) Revogado</w:t>
      </w:r>
    </w:p>
    <w:p w:rsidR="00D35716" w:rsidRPr="00394AC4" w:rsidRDefault="00D35716" w:rsidP="00D3571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394AC4">
        <w:rPr>
          <w:rFonts w:ascii="Arial" w:hAnsi="Arial" w:cs="Arial"/>
        </w:rPr>
        <w:t>b) Revogado</w:t>
      </w:r>
      <w:r w:rsidR="00394AC4">
        <w:rPr>
          <w:rStyle w:val="Refdenotaderodap"/>
          <w:rFonts w:ascii="Arial" w:hAnsi="Arial" w:cs="Arial"/>
        </w:rPr>
        <w:footnoteReference w:id="10"/>
      </w:r>
    </w:p>
    <w:p w:rsidR="00D35716" w:rsidRDefault="00D35716" w:rsidP="00D3571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*Nova redação dada pela Instrução Normativa 0</w:t>
      </w:r>
      <w:r w:rsidR="00120C4D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>/2015</w:t>
      </w:r>
    </w:p>
    <w:p w:rsidR="00D35716" w:rsidRDefault="00D35716" w:rsidP="002A68D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0871FB" w:rsidRPr="008F217E" w:rsidRDefault="000871FB" w:rsidP="000871F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>Art. 3</w:t>
      </w:r>
      <w:r w:rsidR="006C79DD" w:rsidRPr="008F217E">
        <w:rPr>
          <w:rFonts w:ascii="Arial" w:hAnsi="Arial" w:cs="Arial"/>
          <w:b/>
        </w:rPr>
        <w:t>3</w:t>
      </w:r>
      <w:r w:rsidRPr="008F217E">
        <w:rPr>
          <w:rFonts w:ascii="Arial" w:hAnsi="Arial" w:cs="Arial"/>
        </w:rPr>
        <w:t xml:space="preserve"> Nos recursos dirigidos aos Tribunais Superiores, são devidas exclusivamente as custas, taxas e/ou despesas exigidas pelo respectivo Tribunal Superior.</w:t>
      </w:r>
    </w:p>
    <w:p w:rsidR="000871FB" w:rsidRPr="008F217E" w:rsidRDefault="000871FB" w:rsidP="00872FE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§ 1º A responsabilidade pela emissão das guias e comprovação do preparo dos recursos aos Tribunais Superiores será exclusivamente da parte recorrente.</w:t>
      </w:r>
    </w:p>
    <w:p w:rsidR="00835F27" w:rsidRPr="008F217E" w:rsidRDefault="000871FB" w:rsidP="003E0AD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 xml:space="preserve">§ 2º </w:t>
      </w:r>
      <w:r w:rsidR="00872FE4" w:rsidRPr="008F217E">
        <w:rPr>
          <w:rFonts w:ascii="Arial" w:hAnsi="Arial" w:cs="Arial"/>
        </w:rPr>
        <w:t xml:space="preserve">A comprovação do preparo dos recursos aos </w:t>
      </w:r>
      <w:r w:rsidRPr="008F217E">
        <w:rPr>
          <w:rFonts w:ascii="Arial" w:hAnsi="Arial" w:cs="Arial"/>
        </w:rPr>
        <w:t>Tribunais Superiores será</w:t>
      </w:r>
      <w:r w:rsidR="00872FE4" w:rsidRPr="008F217E">
        <w:rPr>
          <w:rFonts w:ascii="Arial" w:hAnsi="Arial" w:cs="Arial"/>
        </w:rPr>
        <w:t xml:space="preserve"> efetuada mediante juntada da</w:t>
      </w:r>
      <w:r w:rsidRPr="008F217E">
        <w:rPr>
          <w:rFonts w:ascii="Arial" w:hAnsi="Arial" w:cs="Arial"/>
        </w:rPr>
        <w:t>s</w:t>
      </w:r>
      <w:r w:rsidR="00872FE4" w:rsidRPr="008F217E">
        <w:rPr>
          <w:rFonts w:ascii="Arial" w:hAnsi="Arial" w:cs="Arial"/>
        </w:rPr>
        <w:t xml:space="preserve"> guia</w:t>
      </w:r>
      <w:r w:rsidRPr="008F217E">
        <w:rPr>
          <w:rFonts w:ascii="Arial" w:hAnsi="Arial" w:cs="Arial"/>
        </w:rPr>
        <w:t>s</w:t>
      </w:r>
      <w:r w:rsidR="00835F27" w:rsidRPr="008F217E">
        <w:rPr>
          <w:rFonts w:ascii="Arial" w:hAnsi="Arial" w:cs="Arial"/>
        </w:rPr>
        <w:t xml:space="preserve"> e respectivos comprovantes de pagamento.</w:t>
      </w:r>
    </w:p>
    <w:p w:rsidR="003E0ADE" w:rsidRPr="008F217E" w:rsidRDefault="003E0ADE" w:rsidP="003E0AD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>- Ver art. 19 da Lei Estadual nº 18.413/2014</w:t>
      </w:r>
      <w:r w:rsidR="00835F27" w:rsidRPr="008F217E">
        <w:rPr>
          <w:rFonts w:ascii="Arial" w:hAnsi="Arial" w:cs="Arial"/>
          <w:i/>
        </w:rPr>
        <w:t>.</w:t>
      </w:r>
    </w:p>
    <w:p w:rsidR="00CC43CB" w:rsidRPr="008F217E" w:rsidRDefault="00CC43CB" w:rsidP="008609A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Verdana" w:hAnsi="Verdana"/>
          <w:b/>
          <w:bCs/>
          <w:sz w:val="17"/>
          <w:szCs w:val="17"/>
          <w:shd w:val="clear" w:color="auto" w:fill="FFFFFF"/>
        </w:rPr>
      </w:pPr>
    </w:p>
    <w:p w:rsidR="008609AC" w:rsidRPr="008F217E" w:rsidRDefault="000871FB" w:rsidP="008609A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8F217E">
        <w:rPr>
          <w:rFonts w:ascii="Arial" w:hAnsi="Arial" w:cs="Arial"/>
          <w:b/>
        </w:rPr>
        <w:t>CAPÍTULO V</w:t>
      </w:r>
    </w:p>
    <w:p w:rsidR="008609AC" w:rsidRPr="008F217E" w:rsidRDefault="008609AC" w:rsidP="008609A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8F217E">
        <w:rPr>
          <w:rFonts w:ascii="Arial" w:hAnsi="Arial" w:cs="Arial"/>
          <w:b/>
        </w:rPr>
        <w:t xml:space="preserve">DAS </w:t>
      </w:r>
      <w:r w:rsidR="00835F27" w:rsidRPr="008F217E">
        <w:rPr>
          <w:rFonts w:ascii="Arial" w:hAnsi="Arial" w:cs="Arial"/>
          <w:b/>
        </w:rPr>
        <w:t xml:space="preserve">DEMAIS </w:t>
      </w:r>
      <w:r w:rsidRPr="008F217E">
        <w:rPr>
          <w:rFonts w:ascii="Arial" w:hAnsi="Arial" w:cs="Arial"/>
          <w:b/>
        </w:rPr>
        <w:t>REGRAS DE TRANSIÇÃO</w:t>
      </w:r>
    </w:p>
    <w:p w:rsidR="008609AC" w:rsidRPr="008F217E" w:rsidRDefault="008609AC" w:rsidP="008609A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6C79DD" w:rsidRPr="008F217E" w:rsidRDefault="00964F2E" w:rsidP="00964F2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>Art. 3</w:t>
      </w:r>
      <w:r w:rsidR="006C79DD" w:rsidRPr="008F217E">
        <w:rPr>
          <w:rFonts w:ascii="Arial" w:hAnsi="Arial" w:cs="Arial"/>
          <w:b/>
        </w:rPr>
        <w:t>4</w:t>
      </w:r>
      <w:r w:rsidRPr="008F217E">
        <w:rPr>
          <w:rFonts w:ascii="Arial" w:hAnsi="Arial" w:cs="Arial"/>
        </w:rPr>
        <w:t xml:space="preserve"> Não serão cobradas custas nos Juizados Especiais Cíveis e da Fazenda Pública, </w:t>
      </w:r>
      <w:r w:rsidR="003748BA" w:rsidRPr="008F217E">
        <w:rPr>
          <w:rFonts w:ascii="Arial" w:hAnsi="Arial" w:cs="Arial"/>
        </w:rPr>
        <w:t xml:space="preserve">referentes </w:t>
      </w:r>
      <w:r w:rsidRPr="008F217E">
        <w:rPr>
          <w:rFonts w:ascii="Arial" w:hAnsi="Arial" w:cs="Arial"/>
        </w:rPr>
        <w:t xml:space="preserve">às seguintes hipóteses ocorridas </w:t>
      </w:r>
      <w:r w:rsidR="003748BA" w:rsidRPr="008F217E">
        <w:rPr>
          <w:rFonts w:ascii="Arial" w:hAnsi="Arial" w:cs="Arial"/>
        </w:rPr>
        <w:t xml:space="preserve">a partir de </w:t>
      </w:r>
      <w:r w:rsidRPr="008F217E">
        <w:rPr>
          <w:rFonts w:ascii="Arial" w:hAnsi="Arial" w:cs="Arial"/>
        </w:rPr>
        <w:t xml:space="preserve">30/03/2015: </w:t>
      </w:r>
    </w:p>
    <w:p w:rsidR="00964F2E" w:rsidRPr="008F217E" w:rsidRDefault="00964F2E" w:rsidP="00964F2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 – quando reconhecida a litigância de má-fé, tanto no processo de conhecimento, quanto no de execução;</w:t>
      </w:r>
    </w:p>
    <w:p w:rsidR="00964F2E" w:rsidRPr="008F217E" w:rsidRDefault="00964F2E" w:rsidP="00964F2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II – quando os embargos do devedor forem julgados improcedentes;</w:t>
      </w:r>
    </w:p>
    <w:p w:rsidR="00964F2E" w:rsidRPr="008F217E" w:rsidRDefault="00964F2E" w:rsidP="00964F2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III – quando se tratar de execução / cumprimento de sentença em que o devedor não pagar espontaneamente após o julgamento do recurso que decidir pelo desprovimento;</w:t>
      </w:r>
    </w:p>
    <w:p w:rsidR="00964F2E" w:rsidRPr="008F217E" w:rsidRDefault="00964F2E" w:rsidP="00964F2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</w:rPr>
        <w:t>IV – pela expedição de certidões.</w:t>
      </w:r>
    </w:p>
    <w:p w:rsidR="00964F2E" w:rsidRPr="008F217E" w:rsidRDefault="00964F2E" w:rsidP="00964F2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D31E27" w:rsidRPr="008F217E" w:rsidRDefault="00964F2E" w:rsidP="00091A0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 xml:space="preserve">Art. </w:t>
      </w:r>
      <w:r w:rsidR="006C79DD" w:rsidRPr="008F217E">
        <w:rPr>
          <w:rFonts w:ascii="Arial" w:hAnsi="Arial" w:cs="Arial"/>
          <w:b/>
        </w:rPr>
        <w:t>35</w:t>
      </w:r>
      <w:r w:rsidRPr="008F217E">
        <w:rPr>
          <w:rFonts w:ascii="Arial" w:hAnsi="Arial" w:cs="Arial"/>
        </w:rPr>
        <w:t xml:space="preserve"> Os recursos inominados preparados com base na legislação anterior, após seu julgamento, deverão observar, quanto à destinação das custas</w:t>
      </w:r>
      <w:r w:rsidR="00091A0E" w:rsidRPr="008F217E">
        <w:rPr>
          <w:rFonts w:ascii="Arial" w:hAnsi="Arial" w:cs="Arial"/>
        </w:rPr>
        <w:t>,</w:t>
      </w:r>
      <w:r w:rsidR="00BA36DE" w:rsidRPr="008F217E">
        <w:rPr>
          <w:rFonts w:ascii="Arial" w:hAnsi="Arial" w:cs="Arial"/>
        </w:rPr>
        <w:t xml:space="preserve"> a Lei Estadual nº 13.611/2002 e a Resolução nº 01/2005 do </w:t>
      </w:r>
      <w:proofErr w:type="spellStart"/>
      <w:r w:rsidR="00BA36DE" w:rsidRPr="008F217E">
        <w:rPr>
          <w:rFonts w:ascii="Arial" w:hAnsi="Arial" w:cs="Arial"/>
        </w:rPr>
        <w:t>CSJEs</w:t>
      </w:r>
      <w:proofErr w:type="spellEnd"/>
      <w:r w:rsidR="00BA36DE" w:rsidRPr="008F217E">
        <w:rPr>
          <w:rFonts w:ascii="Arial" w:hAnsi="Arial" w:cs="Arial"/>
        </w:rPr>
        <w:t>, no que couber.</w:t>
      </w:r>
    </w:p>
    <w:p w:rsidR="00091A0E" w:rsidRPr="008F217E" w:rsidRDefault="00091A0E" w:rsidP="0015217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044820" w:rsidRPr="008F217E" w:rsidRDefault="00B52DB1" w:rsidP="001521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8F217E">
        <w:rPr>
          <w:sz w:val="27"/>
          <w:szCs w:val="27"/>
        </w:rPr>
        <w:t> </w:t>
      </w:r>
      <w:r w:rsidR="00044820" w:rsidRPr="008F217E">
        <w:rPr>
          <w:rFonts w:ascii="Arial" w:hAnsi="Arial" w:cs="Arial"/>
          <w:b/>
        </w:rPr>
        <w:t>CAPÍTULO VI</w:t>
      </w:r>
    </w:p>
    <w:p w:rsidR="00044820" w:rsidRPr="008F217E" w:rsidRDefault="00044820" w:rsidP="001521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8F217E">
        <w:rPr>
          <w:rFonts w:ascii="Arial" w:hAnsi="Arial" w:cs="Arial"/>
          <w:b/>
        </w:rPr>
        <w:t>DISPOSIÇÕES FINAIS</w:t>
      </w:r>
    </w:p>
    <w:p w:rsidR="00BA36DE" w:rsidRPr="008F217E" w:rsidRDefault="00BA36DE" w:rsidP="00152177">
      <w:pPr>
        <w:pStyle w:val="Normal1"/>
        <w:spacing w:before="0" w:beforeAutospacing="0" w:after="0" w:afterAutospacing="0" w:line="360" w:lineRule="auto"/>
        <w:ind w:firstLine="840"/>
        <w:jc w:val="both"/>
        <w:rPr>
          <w:rStyle w:val="normalchar"/>
          <w:rFonts w:ascii="Arial" w:hAnsi="Arial" w:cs="Arial"/>
          <w:b/>
        </w:rPr>
      </w:pPr>
    </w:p>
    <w:p w:rsidR="00BA36DE" w:rsidRPr="008F217E" w:rsidRDefault="00BF7279" w:rsidP="00152177">
      <w:pPr>
        <w:pStyle w:val="Normal1"/>
        <w:spacing w:before="0" w:beforeAutospacing="0" w:after="0" w:afterAutospacing="0" w:line="360" w:lineRule="auto"/>
        <w:ind w:firstLine="840"/>
        <w:jc w:val="both"/>
        <w:rPr>
          <w:rStyle w:val="normalchar"/>
          <w:rFonts w:ascii="Arial" w:hAnsi="Arial" w:cs="Arial"/>
        </w:rPr>
      </w:pPr>
      <w:r w:rsidRPr="008F217E">
        <w:rPr>
          <w:rStyle w:val="normalchar"/>
          <w:rFonts w:ascii="Arial" w:hAnsi="Arial" w:cs="Arial"/>
          <w:b/>
        </w:rPr>
        <w:t>Art.</w:t>
      </w:r>
      <w:r w:rsidR="00BA36DE" w:rsidRPr="008F217E">
        <w:rPr>
          <w:rStyle w:val="normalchar"/>
          <w:rFonts w:ascii="Arial" w:hAnsi="Arial" w:cs="Arial"/>
          <w:b/>
        </w:rPr>
        <w:t xml:space="preserve"> </w:t>
      </w:r>
      <w:r w:rsidR="006C79DD" w:rsidRPr="008F217E">
        <w:rPr>
          <w:rStyle w:val="normalchar"/>
          <w:rFonts w:ascii="Arial" w:hAnsi="Arial" w:cs="Arial"/>
          <w:b/>
        </w:rPr>
        <w:t>36</w:t>
      </w:r>
      <w:r w:rsidRPr="008F217E">
        <w:rPr>
          <w:rStyle w:val="normalchar"/>
          <w:rFonts w:ascii="Arial" w:hAnsi="Arial" w:cs="Arial"/>
        </w:rPr>
        <w:t xml:space="preserve"> </w:t>
      </w:r>
      <w:r w:rsidR="00BA36DE" w:rsidRPr="008F217E">
        <w:rPr>
          <w:rStyle w:val="normalchar"/>
          <w:rFonts w:ascii="Arial" w:hAnsi="Arial" w:cs="Arial"/>
        </w:rPr>
        <w:t>Não haverá devolução das custas, inclusive nos casos de desistência do recurso inominado ou acordo entabulado após sua interposição, ressalvado o disposto nos parágrafos deste artigo.</w:t>
      </w:r>
    </w:p>
    <w:p w:rsidR="005C03B5" w:rsidRPr="008F217E" w:rsidRDefault="00BA36DE" w:rsidP="00152177">
      <w:pPr>
        <w:pStyle w:val="Normal1"/>
        <w:spacing w:before="0" w:beforeAutospacing="0" w:after="0" w:afterAutospacing="0" w:line="360" w:lineRule="auto"/>
        <w:ind w:firstLine="840"/>
        <w:jc w:val="both"/>
        <w:rPr>
          <w:rStyle w:val="normalchar"/>
          <w:rFonts w:ascii="Arial" w:hAnsi="Arial" w:cs="Arial"/>
        </w:rPr>
      </w:pPr>
      <w:r w:rsidRPr="008F217E">
        <w:rPr>
          <w:rStyle w:val="normalchar"/>
          <w:rFonts w:ascii="Arial" w:hAnsi="Arial" w:cs="Arial"/>
        </w:rPr>
        <w:t>§ 1º Excepcionalmente, poderá haver a restituição administrativa dos valores das custas nos casos decorrentes de pagamento em equívoco, cujo procedimento será regulamentado pela Presidência do Tribunal de Justiça.</w:t>
      </w:r>
    </w:p>
    <w:p w:rsidR="00BA36DE" w:rsidRPr="008F217E" w:rsidRDefault="00BA36DE" w:rsidP="00152177">
      <w:pPr>
        <w:pStyle w:val="Normal1"/>
        <w:spacing w:before="0" w:beforeAutospacing="0" w:after="0" w:afterAutospacing="0" w:line="360" w:lineRule="auto"/>
        <w:ind w:firstLine="840"/>
        <w:jc w:val="both"/>
        <w:rPr>
          <w:rStyle w:val="normalchar"/>
          <w:rFonts w:ascii="Arial" w:hAnsi="Arial" w:cs="Arial"/>
          <w:u w:val="single"/>
        </w:rPr>
      </w:pPr>
      <w:r w:rsidRPr="008F217E">
        <w:rPr>
          <w:rStyle w:val="normalchar"/>
          <w:rFonts w:ascii="Arial" w:hAnsi="Arial" w:cs="Arial"/>
        </w:rPr>
        <w:t>§ 2º Não se considera pagamento em equívoco, para os fins deste artigo, o pagamento em valor incorreto que enseja o não conhecimento de recurso.</w:t>
      </w:r>
    </w:p>
    <w:p w:rsidR="00BA36DE" w:rsidRPr="008F217E" w:rsidRDefault="00BA36DE" w:rsidP="00152177">
      <w:pPr>
        <w:pStyle w:val="Normal1"/>
        <w:spacing w:before="0" w:beforeAutospacing="0" w:after="0" w:afterAutospacing="0" w:line="360" w:lineRule="auto"/>
        <w:ind w:firstLine="840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>- Ver art. 4º da Lei Estadual nº 18.413/2014</w:t>
      </w:r>
      <w:r w:rsidR="00835F27" w:rsidRPr="008F217E">
        <w:rPr>
          <w:rFonts w:ascii="Arial" w:hAnsi="Arial" w:cs="Arial"/>
          <w:i/>
        </w:rPr>
        <w:t>.</w:t>
      </w:r>
    </w:p>
    <w:p w:rsidR="00BA36DE" w:rsidRPr="008F217E" w:rsidRDefault="00BA36DE" w:rsidP="00152177">
      <w:pPr>
        <w:pStyle w:val="Normal1"/>
        <w:spacing w:before="0" w:beforeAutospacing="0" w:after="0" w:afterAutospacing="0" w:line="360" w:lineRule="auto"/>
        <w:ind w:firstLine="840"/>
        <w:jc w:val="both"/>
        <w:rPr>
          <w:rStyle w:val="normalchar"/>
          <w:rFonts w:ascii="Arial" w:hAnsi="Arial" w:cs="Arial"/>
        </w:rPr>
      </w:pPr>
    </w:p>
    <w:p w:rsidR="00BA36DE" w:rsidRPr="008F217E" w:rsidRDefault="00BF7279" w:rsidP="00BA36D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Style w:val="normalchar"/>
          <w:rFonts w:ascii="Arial" w:hAnsi="Arial" w:cs="Arial"/>
          <w:b/>
        </w:rPr>
        <w:t xml:space="preserve">Art. </w:t>
      </w:r>
      <w:r w:rsidR="006C79DD" w:rsidRPr="008F217E">
        <w:rPr>
          <w:rStyle w:val="normalchar"/>
          <w:rFonts w:ascii="Arial" w:hAnsi="Arial" w:cs="Arial"/>
          <w:b/>
        </w:rPr>
        <w:t>37</w:t>
      </w:r>
      <w:r w:rsidRPr="008F217E">
        <w:rPr>
          <w:rStyle w:val="normalchar"/>
          <w:rFonts w:ascii="Arial" w:hAnsi="Arial" w:cs="Arial"/>
        </w:rPr>
        <w:t xml:space="preserve"> Os autos findos não poderão ser arquivados sem o pagamento integral das custas</w:t>
      </w:r>
      <w:r w:rsidR="00BA36DE" w:rsidRPr="008F217E">
        <w:rPr>
          <w:rStyle w:val="normalchar"/>
          <w:rFonts w:ascii="Arial" w:hAnsi="Arial" w:cs="Arial"/>
        </w:rPr>
        <w:t xml:space="preserve"> </w:t>
      </w:r>
      <w:r w:rsidR="00BA36DE" w:rsidRPr="008F217E">
        <w:rPr>
          <w:rFonts w:ascii="Arial" w:hAnsi="Arial" w:cs="Arial"/>
        </w:rPr>
        <w:t>ou a comunicação da pendência ao Tribunal de Justiça, na forma de regulamento a ser expedido pela Presidência.</w:t>
      </w:r>
    </w:p>
    <w:p w:rsidR="00BF7279" w:rsidRPr="008F217E" w:rsidRDefault="00BF7279" w:rsidP="00BF727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BF7279" w:rsidRPr="008F217E" w:rsidRDefault="00BA36DE" w:rsidP="00BF727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Style w:val="normalchar"/>
          <w:rFonts w:ascii="Arial" w:hAnsi="Arial" w:cs="Arial"/>
          <w:b/>
        </w:rPr>
        <w:t xml:space="preserve">Art. </w:t>
      </w:r>
      <w:r w:rsidR="006C79DD" w:rsidRPr="008F217E">
        <w:rPr>
          <w:rStyle w:val="normalchar"/>
          <w:rFonts w:ascii="Arial" w:hAnsi="Arial" w:cs="Arial"/>
          <w:b/>
        </w:rPr>
        <w:t>38</w:t>
      </w:r>
      <w:r w:rsidR="00BF7279" w:rsidRPr="008F217E">
        <w:rPr>
          <w:rFonts w:ascii="Arial" w:hAnsi="Arial" w:cs="Arial"/>
        </w:rPr>
        <w:t> </w:t>
      </w:r>
      <w:r w:rsidRPr="008F217E">
        <w:rPr>
          <w:rFonts w:ascii="Arial" w:hAnsi="Arial" w:cs="Arial"/>
        </w:rPr>
        <w:t>É autorizado</w:t>
      </w:r>
      <w:r w:rsidR="00BF7279" w:rsidRPr="008F217E">
        <w:rPr>
          <w:rFonts w:ascii="Arial" w:hAnsi="Arial" w:cs="Arial"/>
        </w:rPr>
        <w:t xml:space="preserve"> o envio a protesto de documento de dívida originado do inadimplemento de custas, </w:t>
      </w:r>
      <w:r w:rsidR="00091A0E" w:rsidRPr="008F217E">
        <w:rPr>
          <w:rFonts w:ascii="Arial" w:hAnsi="Arial" w:cs="Arial"/>
        </w:rPr>
        <w:t xml:space="preserve">na forma de regulamento a ser expedido pela Presidência </w:t>
      </w:r>
      <w:r w:rsidR="00BF7279" w:rsidRPr="008F217E">
        <w:rPr>
          <w:rFonts w:ascii="Arial" w:hAnsi="Arial" w:cs="Arial"/>
        </w:rPr>
        <w:t>do Tribunal de Justiça.</w:t>
      </w:r>
    </w:p>
    <w:p w:rsidR="00BF7279" w:rsidRPr="008F217E" w:rsidRDefault="00BF7279" w:rsidP="00BA36DE">
      <w:pPr>
        <w:pStyle w:val="Normal1"/>
        <w:spacing w:before="0" w:beforeAutospacing="0" w:after="0" w:afterAutospacing="0" w:line="360" w:lineRule="atLeast"/>
        <w:ind w:firstLine="840"/>
        <w:jc w:val="both"/>
        <w:rPr>
          <w:rFonts w:ascii="Arial" w:hAnsi="Arial" w:cs="Arial"/>
          <w:i/>
        </w:rPr>
      </w:pPr>
      <w:r w:rsidRPr="008F217E">
        <w:rPr>
          <w:rFonts w:ascii="Arial" w:hAnsi="Arial" w:cs="Arial"/>
          <w:i/>
        </w:rPr>
        <w:t>- Ver art. 25 da Lei Estadual nº 18.413/2014</w:t>
      </w:r>
      <w:r w:rsidR="00835F27" w:rsidRPr="008F217E">
        <w:rPr>
          <w:rFonts w:ascii="Arial" w:hAnsi="Arial" w:cs="Arial"/>
          <w:i/>
        </w:rPr>
        <w:t>.</w:t>
      </w:r>
    </w:p>
    <w:p w:rsidR="00B32846" w:rsidRPr="008F217E" w:rsidRDefault="00B32846" w:rsidP="00DF22F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044820" w:rsidRPr="008F217E" w:rsidRDefault="00044820" w:rsidP="00DF22F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8F217E">
        <w:rPr>
          <w:rFonts w:ascii="Arial" w:hAnsi="Arial" w:cs="Arial"/>
          <w:b/>
        </w:rPr>
        <w:t xml:space="preserve">Art. </w:t>
      </w:r>
      <w:r w:rsidR="006C79DD" w:rsidRPr="008F217E">
        <w:rPr>
          <w:rFonts w:ascii="Arial" w:hAnsi="Arial" w:cs="Arial"/>
          <w:b/>
        </w:rPr>
        <w:t>39</w:t>
      </w:r>
      <w:r w:rsidRPr="008F217E">
        <w:rPr>
          <w:rFonts w:ascii="Arial" w:hAnsi="Arial" w:cs="Arial"/>
        </w:rPr>
        <w:t xml:space="preserve"> Esta Instrução Normativa entrará</w:t>
      </w:r>
      <w:r w:rsidR="003516AF" w:rsidRPr="008F217E">
        <w:rPr>
          <w:rFonts w:ascii="Arial" w:hAnsi="Arial" w:cs="Arial"/>
        </w:rPr>
        <w:t xml:space="preserve"> em vigor em data de 30/03/2015, devendo ser publicada no Diário da Justiça Eletrônico.</w:t>
      </w:r>
    </w:p>
    <w:p w:rsidR="00594B79" w:rsidRPr="008F217E" w:rsidRDefault="00594B79" w:rsidP="0087249F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Arial" w:hAnsi="Arial" w:cs="Arial"/>
          <w:b/>
          <w:bCs/>
        </w:rPr>
      </w:pPr>
    </w:p>
    <w:p w:rsidR="00010A52" w:rsidRPr="008F217E" w:rsidRDefault="00010A52" w:rsidP="0087249F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Arial" w:hAnsi="Arial" w:cs="Arial"/>
          <w:b/>
          <w:bCs/>
        </w:rPr>
      </w:pPr>
    </w:p>
    <w:p w:rsidR="002201F0" w:rsidRPr="008F217E" w:rsidRDefault="002201F0" w:rsidP="0087249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8F217E">
        <w:rPr>
          <w:rFonts w:ascii="Arial" w:hAnsi="Arial" w:cs="Arial"/>
          <w:b/>
          <w:bCs/>
        </w:rPr>
        <w:t xml:space="preserve">Des. </w:t>
      </w:r>
      <w:r w:rsidR="00B8000E" w:rsidRPr="008F217E">
        <w:rPr>
          <w:rFonts w:ascii="Arial" w:hAnsi="Arial" w:cs="Arial"/>
          <w:b/>
          <w:bCs/>
        </w:rPr>
        <w:t xml:space="preserve">Fernando Wolff </w:t>
      </w:r>
      <w:proofErr w:type="spellStart"/>
      <w:r w:rsidR="00B8000E" w:rsidRPr="008F217E">
        <w:rPr>
          <w:rFonts w:ascii="Arial" w:hAnsi="Arial" w:cs="Arial"/>
          <w:b/>
          <w:bCs/>
        </w:rPr>
        <w:t>Bodziak</w:t>
      </w:r>
      <w:proofErr w:type="spellEnd"/>
    </w:p>
    <w:p w:rsidR="00B16292" w:rsidRDefault="00B8000E" w:rsidP="0087249F">
      <w:pPr>
        <w:spacing w:line="360" w:lineRule="auto"/>
        <w:jc w:val="center"/>
        <w:rPr>
          <w:rFonts w:ascii="Arial" w:hAnsi="Arial" w:cs="Arial"/>
          <w:b/>
          <w:bCs/>
        </w:rPr>
      </w:pPr>
      <w:r w:rsidRPr="008F217E">
        <w:rPr>
          <w:rFonts w:ascii="Arial" w:hAnsi="Arial" w:cs="Arial"/>
          <w:b/>
          <w:bCs/>
        </w:rPr>
        <w:t>2º Vice-Presidente</w:t>
      </w:r>
    </w:p>
    <w:p w:rsidR="002201F0" w:rsidRPr="008F217E" w:rsidRDefault="00B16292" w:rsidP="0087249F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B8000E" w:rsidRPr="008F217E">
        <w:rPr>
          <w:rFonts w:ascii="Arial" w:hAnsi="Arial" w:cs="Arial"/>
          <w:b/>
          <w:bCs/>
        </w:rPr>
        <w:t xml:space="preserve">Supervisor-Geral </w:t>
      </w:r>
      <w:r>
        <w:rPr>
          <w:rFonts w:ascii="Arial" w:hAnsi="Arial" w:cs="Arial"/>
          <w:b/>
          <w:bCs/>
        </w:rPr>
        <w:t xml:space="preserve">do Sistema </w:t>
      </w:r>
      <w:r w:rsidR="00B8000E" w:rsidRPr="008F217E">
        <w:rPr>
          <w:rFonts w:ascii="Arial" w:hAnsi="Arial" w:cs="Arial"/>
          <w:b/>
          <w:bCs/>
        </w:rPr>
        <w:t>dos Juizados Especiais</w:t>
      </w:r>
    </w:p>
    <w:sectPr w:rsidR="002201F0" w:rsidRPr="008F217E">
      <w:headerReference w:type="default" r:id="rId8"/>
      <w:footerReference w:type="even" r:id="rId9"/>
      <w:footerReference w:type="default" r:id="rId10"/>
      <w:pgSz w:w="11906" w:h="16838"/>
      <w:pgMar w:top="125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00A" w:rsidRDefault="00A5700A">
      <w:r>
        <w:separator/>
      </w:r>
    </w:p>
  </w:endnote>
  <w:endnote w:type="continuationSeparator" w:id="0">
    <w:p w:rsidR="00A5700A" w:rsidRDefault="00A5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00A" w:rsidRDefault="00A570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700A" w:rsidRDefault="00A5700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4308871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5700A" w:rsidRDefault="00A5700A">
            <w:pPr>
              <w:pStyle w:val="Rodap"/>
              <w:pBdr>
                <w:bottom w:val="single" w:sz="12" w:space="1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5700A" w:rsidRPr="006E3920" w:rsidRDefault="00A5700A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392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6E39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E392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E39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F045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21</w:t>
            </w:r>
            <w:r w:rsidRPr="006E39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E392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6E39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E392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E39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F045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21</w:t>
            </w:r>
            <w:r w:rsidRPr="006E39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5700A" w:rsidRDefault="00A5700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00A" w:rsidRDefault="00A5700A">
      <w:r>
        <w:separator/>
      </w:r>
    </w:p>
  </w:footnote>
  <w:footnote w:type="continuationSeparator" w:id="0">
    <w:p w:rsidR="00A5700A" w:rsidRDefault="00A5700A">
      <w:r>
        <w:continuationSeparator/>
      </w:r>
    </w:p>
  </w:footnote>
  <w:footnote w:id="1">
    <w:p w:rsidR="00A8550A" w:rsidRDefault="00A8550A" w:rsidP="001D0210">
      <w:pPr>
        <w:autoSpaceDE w:val="0"/>
        <w:autoSpaceDN w:val="0"/>
        <w:adjustRightInd w:val="0"/>
        <w:jc w:val="both"/>
      </w:pPr>
      <w:r>
        <w:rPr>
          <w:rStyle w:val="Refdenotaderodap"/>
        </w:rPr>
        <w:footnoteRef/>
      </w:r>
      <w:r>
        <w:t xml:space="preserve"> </w:t>
      </w:r>
      <w:r w:rsidRPr="00A8550A">
        <w:rPr>
          <w:strike/>
          <w:sz w:val="16"/>
          <w:szCs w:val="16"/>
        </w:rPr>
        <w:t xml:space="preserve">b) </w:t>
      </w:r>
      <w:r w:rsidRPr="00A8550A">
        <w:rPr>
          <w:rFonts w:ascii="Arial" w:hAnsi="Arial" w:cs="Arial"/>
          <w:strike/>
          <w:sz w:val="16"/>
          <w:szCs w:val="16"/>
        </w:rPr>
        <w:t>eletrônico, com a vinculação aos autos da respectiva guia de recolhimento quitada, observado o disposto no art. 10.</w:t>
      </w:r>
    </w:p>
  </w:footnote>
  <w:footnote w:id="2">
    <w:p w:rsidR="001E1541" w:rsidRPr="00A8550A" w:rsidRDefault="001E1541" w:rsidP="001D0210">
      <w:pPr>
        <w:autoSpaceDE w:val="0"/>
        <w:autoSpaceDN w:val="0"/>
        <w:adjustRightInd w:val="0"/>
        <w:jc w:val="both"/>
        <w:rPr>
          <w:rFonts w:ascii="Arial" w:hAnsi="Arial" w:cs="Arial"/>
          <w:strike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A8550A">
        <w:rPr>
          <w:strike/>
          <w:sz w:val="16"/>
          <w:szCs w:val="16"/>
        </w:rPr>
        <w:t xml:space="preserve">b) </w:t>
      </w:r>
      <w:r w:rsidRPr="00A8550A">
        <w:rPr>
          <w:rFonts w:ascii="Arial" w:hAnsi="Arial" w:cs="Arial"/>
          <w:strike/>
          <w:sz w:val="16"/>
          <w:szCs w:val="16"/>
        </w:rPr>
        <w:t>eletrônico, com a vinculação aos autos da respectiva guia de recolhimento quitada, observado o disposto no art. 10.</w:t>
      </w:r>
    </w:p>
    <w:p w:rsidR="001E1541" w:rsidRDefault="001E1541" w:rsidP="001D0210">
      <w:pPr>
        <w:pStyle w:val="Textodenotaderodap"/>
      </w:pPr>
    </w:p>
  </w:footnote>
  <w:footnote w:id="3">
    <w:p w:rsidR="001E1541" w:rsidRPr="001E1541" w:rsidRDefault="001E1541" w:rsidP="001D0210">
      <w:pPr>
        <w:autoSpaceDE w:val="0"/>
        <w:autoSpaceDN w:val="0"/>
        <w:adjustRightInd w:val="0"/>
        <w:jc w:val="both"/>
        <w:rPr>
          <w:strike/>
          <w:sz w:val="16"/>
          <w:szCs w:val="16"/>
        </w:rPr>
      </w:pPr>
      <w:r w:rsidRPr="001D0210">
        <w:rPr>
          <w:sz w:val="16"/>
          <w:szCs w:val="16"/>
        </w:rPr>
        <w:footnoteRef/>
      </w:r>
      <w:r w:rsidRPr="001D0210">
        <w:rPr>
          <w:sz w:val="16"/>
          <w:szCs w:val="16"/>
        </w:rPr>
        <w:t xml:space="preserve"> </w:t>
      </w:r>
      <w:r w:rsidRPr="001E1541">
        <w:rPr>
          <w:strike/>
          <w:sz w:val="16"/>
          <w:szCs w:val="16"/>
        </w:rPr>
        <w:t>Art. 10 A responsabilidade pela vinculação da guia de recolhimento nos processos eletrônicos é exclusiva da parte recorrente.</w:t>
      </w:r>
    </w:p>
    <w:p w:rsidR="001E1541" w:rsidRDefault="001E1541">
      <w:pPr>
        <w:pStyle w:val="Textodenotaderodap"/>
      </w:pPr>
    </w:p>
  </w:footnote>
  <w:footnote w:id="4">
    <w:p w:rsidR="001D0210" w:rsidRPr="008F217E" w:rsidRDefault="001D0210" w:rsidP="001D021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Pr="001D0210">
        <w:rPr>
          <w:strike/>
          <w:sz w:val="16"/>
          <w:szCs w:val="16"/>
        </w:rPr>
        <w:t xml:space="preserve">§ 5º Enquanto a </w:t>
      </w:r>
      <w:proofErr w:type="spellStart"/>
      <w:r w:rsidRPr="001D0210">
        <w:rPr>
          <w:strike/>
          <w:sz w:val="16"/>
          <w:szCs w:val="16"/>
        </w:rPr>
        <w:t>Escrivania</w:t>
      </w:r>
      <w:proofErr w:type="spellEnd"/>
      <w:r w:rsidRPr="001D0210">
        <w:rPr>
          <w:strike/>
          <w:sz w:val="16"/>
          <w:szCs w:val="16"/>
        </w:rPr>
        <w:t>/Secretaria não tiver acesso ao Sistema Uniformizado para emissão do Demonstrativo de Recolhimento de Custas referente à guia emitida em unidade diversa, o seu pagamento poderá ser demonstrado mediante outros comprovantes bancários, sendo excepcionada a regra do parágrafo único do art. 9º</w:t>
      </w:r>
      <w:r w:rsidRPr="008F217E">
        <w:rPr>
          <w:rFonts w:ascii="Arial" w:hAnsi="Arial" w:cs="Arial"/>
        </w:rPr>
        <w:t>.</w:t>
      </w:r>
    </w:p>
    <w:p w:rsidR="001D0210" w:rsidRDefault="001D0210" w:rsidP="001D0210">
      <w:pPr>
        <w:pStyle w:val="Textodenotaderodap"/>
      </w:pPr>
    </w:p>
  </w:footnote>
  <w:footnote w:id="5">
    <w:p w:rsidR="001D0210" w:rsidRPr="008F217E" w:rsidRDefault="001D0210" w:rsidP="001D021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Pr="001D0210">
        <w:rPr>
          <w:strike/>
          <w:sz w:val="16"/>
          <w:szCs w:val="16"/>
        </w:rPr>
        <w:t>§ 6º Não sendo vinculada a guia de recolhimento nos termos deste artigo, o recurso inominado será julgado deserto, salvo quando constatadas as hipóteses dos parágrafos 4º e 5º deste artigo</w:t>
      </w:r>
      <w:r w:rsidRPr="008F217E">
        <w:rPr>
          <w:rFonts w:ascii="Arial" w:hAnsi="Arial" w:cs="Arial"/>
        </w:rPr>
        <w:t>.</w:t>
      </w:r>
    </w:p>
    <w:p w:rsidR="001D0210" w:rsidRDefault="001D0210">
      <w:pPr>
        <w:pStyle w:val="Textodenotaderodap"/>
      </w:pPr>
    </w:p>
  </w:footnote>
  <w:footnote w:id="6">
    <w:p w:rsidR="001D0210" w:rsidRPr="001D0210" w:rsidRDefault="001D0210" w:rsidP="001D0210">
      <w:pPr>
        <w:autoSpaceDE w:val="0"/>
        <w:autoSpaceDN w:val="0"/>
        <w:adjustRightInd w:val="0"/>
        <w:jc w:val="both"/>
        <w:rPr>
          <w:rStyle w:val="Refdenotaderodap"/>
        </w:rPr>
      </w:pPr>
      <w:r>
        <w:rPr>
          <w:rStyle w:val="Refdenotaderodap"/>
        </w:rPr>
        <w:footnoteRef/>
      </w:r>
      <w:r w:rsidRPr="001D0210">
        <w:rPr>
          <w:rStyle w:val="Refdenotaderodap"/>
        </w:rPr>
        <w:t xml:space="preserve"> </w:t>
      </w:r>
      <w:r w:rsidRPr="001D0210">
        <w:rPr>
          <w:rStyle w:val="Refdenotaderodap"/>
          <w:strike/>
        </w:rPr>
        <w:t>II – nos processos eletrônicos será gerado automaticamente pelo Sistema PROJUDI quando a respectiva guia estiver corretamente vinculada ao processo (art. 9º, inciso III, alínea “b” e art. 10).</w:t>
      </w:r>
    </w:p>
    <w:p w:rsidR="001D0210" w:rsidRDefault="001D0210">
      <w:pPr>
        <w:pStyle w:val="Textodenotaderodap"/>
      </w:pPr>
    </w:p>
  </w:footnote>
  <w:footnote w:id="7">
    <w:p w:rsidR="001D0210" w:rsidRPr="008F217E" w:rsidRDefault="001D0210" w:rsidP="001D021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Pr="001D0210">
        <w:rPr>
          <w:rStyle w:val="Refdenotaderodap"/>
          <w:strike/>
        </w:rPr>
        <w:t xml:space="preserve">§ 2º Não serão considerados como prova de pagamento outros comprovantes bancários, salvo quando constatada a hipótese de impossibilidade de vinculação da guia em razão de ter sido emitida em outra unidade e a </w:t>
      </w:r>
      <w:proofErr w:type="spellStart"/>
      <w:r w:rsidRPr="001D0210">
        <w:rPr>
          <w:rStyle w:val="Refdenotaderodap"/>
          <w:strike/>
        </w:rPr>
        <w:t>Escrivania</w:t>
      </w:r>
      <w:proofErr w:type="spellEnd"/>
      <w:r w:rsidRPr="001D0210">
        <w:rPr>
          <w:rStyle w:val="Refdenotaderodap"/>
          <w:strike/>
        </w:rPr>
        <w:t>/Secretaria não tiver possibilidade de gerar o Demonstrativo de Recolhimento de Custas (parágrafos 4º e 5º do art. 10).</w:t>
      </w:r>
    </w:p>
    <w:p w:rsidR="001D0210" w:rsidRDefault="001D0210">
      <w:pPr>
        <w:pStyle w:val="Textodenotaderodap"/>
      </w:pPr>
    </w:p>
  </w:footnote>
  <w:footnote w:id="8">
    <w:p w:rsidR="00D35716" w:rsidRPr="00D35716" w:rsidRDefault="00D35716">
      <w:pPr>
        <w:pStyle w:val="Textodenotaderodap"/>
        <w:rPr>
          <w:rStyle w:val="Refdenotaderodap"/>
          <w:strike/>
          <w:sz w:val="24"/>
          <w:szCs w:val="24"/>
        </w:rPr>
      </w:pPr>
      <w:r w:rsidRPr="00D35716">
        <w:rPr>
          <w:rStyle w:val="Refdenotaderodap"/>
          <w:sz w:val="24"/>
          <w:szCs w:val="24"/>
        </w:rPr>
        <w:footnoteRef/>
      </w:r>
      <w:r w:rsidRPr="00D35716">
        <w:rPr>
          <w:rStyle w:val="Refdenotaderodap"/>
          <w:strike/>
          <w:sz w:val="24"/>
          <w:szCs w:val="24"/>
        </w:rPr>
        <w:t xml:space="preserve"> I – verificará se houve a correta vinculação da guia de recolhimento no Sistema PROJUDI (art. 9º, inciso III, alínea “b” e art. 10), a fim de que o Demonstrativo de Recolhimento de Custas seja gerado automaticamente pelo Sistema (art. 11, inciso II);</w:t>
      </w:r>
    </w:p>
  </w:footnote>
  <w:footnote w:id="9">
    <w:p w:rsidR="00D35716" w:rsidRPr="00D35716" w:rsidRDefault="00D35716" w:rsidP="00D35716">
      <w:pPr>
        <w:pStyle w:val="Textodenotaderodap"/>
        <w:rPr>
          <w:rStyle w:val="Refdenotaderodap"/>
          <w:strike/>
          <w:sz w:val="24"/>
          <w:szCs w:val="24"/>
        </w:rPr>
      </w:pPr>
      <w:r w:rsidRPr="00D35716">
        <w:rPr>
          <w:rStyle w:val="Refdenotaderodap"/>
          <w:sz w:val="24"/>
          <w:szCs w:val="24"/>
        </w:rPr>
        <w:footnoteRef/>
      </w:r>
      <w:r w:rsidRPr="00D35716">
        <w:rPr>
          <w:rStyle w:val="Refdenotaderodap"/>
          <w:strike/>
          <w:sz w:val="24"/>
          <w:szCs w:val="24"/>
        </w:rPr>
        <w:t xml:space="preserve"> II – em se tratando de processo eletrônico:</w:t>
      </w:r>
    </w:p>
    <w:p w:rsidR="00D35716" w:rsidRPr="00D35716" w:rsidRDefault="00D35716" w:rsidP="00D35716">
      <w:pPr>
        <w:pStyle w:val="Textodenotaderodap"/>
        <w:rPr>
          <w:rStyle w:val="Refdenotaderodap"/>
          <w:strike/>
          <w:sz w:val="24"/>
          <w:szCs w:val="24"/>
        </w:rPr>
      </w:pPr>
      <w:r w:rsidRPr="00D35716">
        <w:rPr>
          <w:rStyle w:val="Refdenotaderodap"/>
          <w:strike/>
          <w:sz w:val="24"/>
          <w:szCs w:val="24"/>
        </w:rPr>
        <w:t>a) vincular pelo Sistema PROJUDI a guia de recolhimento emitida nos respectivos autos de mandado de segurança, agravo de instrumento ou correição parcial; ou</w:t>
      </w:r>
    </w:p>
    <w:p w:rsidR="00D35716" w:rsidRPr="00D35716" w:rsidRDefault="00D35716" w:rsidP="00D35716">
      <w:pPr>
        <w:pStyle w:val="Textodenotaderodap"/>
        <w:rPr>
          <w:rStyle w:val="Refdenotaderodap"/>
          <w:strike/>
          <w:sz w:val="24"/>
          <w:szCs w:val="24"/>
        </w:rPr>
      </w:pPr>
      <w:r w:rsidRPr="00D35716">
        <w:rPr>
          <w:rStyle w:val="Refdenotaderodap"/>
          <w:strike/>
          <w:sz w:val="24"/>
          <w:szCs w:val="24"/>
        </w:rPr>
        <w:t>b) na impossibilidade de vinculação, juntar aos autos cópia da guia de recolhimento emitida e do respectivo comprovante de pagamento.</w:t>
      </w:r>
    </w:p>
  </w:footnote>
  <w:footnote w:id="10">
    <w:p w:rsidR="00394AC4" w:rsidRPr="00394AC4" w:rsidRDefault="00394AC4" w:rsidP="00394AC4">
      <w:pPr>
        <w:pStyle w:val="Textodenotaderodap"/>
        <w:rPr>
          <w:rStyle w:val="Refdenotaderodap"/>
          <w:strike/>
          <w:sz w:val="24"/>
          <w:szCs w:val="24"/>
        </w:rPr>
      </w:pPr>
      <w:r w:rsidRPr="00394AC4">
        <w:rPr>
          <w:rStyle w:val="Refdenotaderodap"/>
          <w:sz w:val="24"/>
          <w:szCs w:val="24"/>
        </w:rPr>
        <w:footnoteRef/>
      </w:r>
      <w:r w:rsidRPr="00394AC4">
        <w:rPr>
          <w:rStyle w:val="Refdenotaderodap"/>
          <w:sz w:val="24"/>
          <w:szCs w:val="24"/>
        </w:rPr>
        <w:t xml:space="preserve"> </w:t>
      </w:r>
      <w:r w:rsidRPr="00394AC4">
        <w:rPr>
          <w:rStyle w:val="Refdenotaderodap"/>
          <w:strike/>
          <w:sz w:val="24"/>
          <w:szCs w:val="24"/>
        </w:rPr>
        <w:t>II – nos processos eletrônicos:</w:t>
      </w:r>
    </w:p>
    <w:p w:rsidR="00394AC4" w:rsidRPr="00394AC4" w:rsidRDefault="00394AC4" w:rsidP="00394AC4">
      <w:pPr>
        <w:pStyle w:val="Textodenotaderodap"/>
        <w:rPr>
          <w:rStyle w:val="Refdenotaderodap"/>
          <w:strike/>
          <w:sz w:val="24"/>
          <w:szCs w:val="24"/>
        </w:rPr>
      </w:pPr>
      <w:r w:rsidRPr="00394AC4">
        <w:rPr>
          <w:rStyle w:val="Refdenotaderodap"/>
          <w:strike/>
          <w:sz w:val="24"/>
          <w:szCs w:val="24"/>
        </w:rPr>
        <w:t>a) com a emissão do Demonstrativo de Recolhimento de Custas gerado automaticamente pelo Sistema PROJUDI quando a respectiva guia estiver corretamente vinculada ao processo, nos termos da alínea “a” do inciso II do § 3º deste artigo; ou</w:t>
      </w:r>
    </w:p>
    <w:p w:rsidR="00394AC4" w:rsidRPr="008F217E" w:rsidRDefault="00394AC4" w:rsidP="00394AC4">
      <w:pPr>
        <w:pStyle w:val="Textodenotaderodap"/>
        <w:rPr>
          <w:rFonts w:ascii="Arial" w:hAnsi="Arial" w:cs="Arial"/>
        </w:rPr>
      </w:pPr>
      <w:r w:rsidRPr="00394AC4">
        <w:rPr>
          <w:rStyle w:val="Refdenotaderodap"/>
          <w:strike/>
          <w:sz w:val="24"/>
          <w:szCs w:val="24"/>
        </w:rPr>
        <w:t>b) com a apresentação de cópia da guia de recolhimento e do respectivo comprovante de pagamento, na forma da alínea “b” do inciso II do § 3º deste artigo</w:t>
      </w:r>
      <w:r w:rsidRPr="00394AC4">
        <w:rPr>
          <w:rStyle w:val="Refdenotaderodap"/>
          <w:sz w:val="24"/>
          <w:szCs w:val="24"/>
        </w:rPr>
        <w:t>.</w:t>
      </w:r>
    </w:p>
    <w:p w:rsidR="00394AC4" w:rsidRDefault="00394AC4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00A" w:rsidRPr="006E3920" w:rsidRDefault="00A5700A" w:rsidP="006E3920">
    <w:pPr>
      <w:pStyle w:val="Cabealho"/>
      <w:ind w:left="993" w:right="44"/>
      <w:jc w:val="center"/>
      <w:rPr>
        <w:rFonts w:ascii="Arial" w:hAnsi="Arial" w:cs="Arial"/>
        <w:sz w:val="2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E3920">
      <w:rPr>
        <w:rFonts w:ascii="Arial" w:hAnsi="Arial" w:cs="Arial"/>
        <w:noProof/>
        <w:sz w:val="28"/>
        <w:szCs w:val="24"/>
        <w:lang w:eastAsia="pt-BR"/>
      </w:rPr>
      <w:drawing>
        <wp:anchor distT="0" distB="0" distL="114300" distR="114300" simplePos="0" relativeHeight="251657728" behindDoc="0" locked="0" layoutInCell="1" allowOverlap="1" wp14:anchorId="718ACFCB" wp14:editId="75529DE5">
          <wp:simplePos x="0" y="0"/>
          <wp:positionH relativeFrom="margin">
            <wp:align>left</wp:align>
          </wp:positionH>
          <wp:positionV relativeFrom="paragraph">
            <wp:posOffset>4728</wp:posOffset>
          </wp:positionV>
          <wp:extent cx="651510" cy="800100"/>
          <wp:effectExtent l="0" t="0" r="0" b="0"/>
          <wp:wrapNone/>
          <wp:docPr id="3" name="Imagem 3" descr="parana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rana[2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3920">
      <w:rPr>
        <w:rFonts w:ascii="Arial" w:hAnsi="Arial" w:cs="Arial"/>
        <w:sz w:val="2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DO PARANÁ</w:t>
    </w:r>
  </w:p>
  <w:p w:rsidR="00A5700A" w:rsidRDefault="00A5700A" w:rsidP="006E3920">
    <w:pPr>
      <w:pStyle w:val="Cabealho"/>
      <w:ind w:left="993" w:right="44"/>
      <w:jc w:val="center"/>
      <w:rPr>
        <w:rFonts w:ascii="Arial" w:hAnsi="Arial" w:cs="Arial"/>
        <w:b/>
        <w:sz w:val="4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E3920">
      <w:rPr>
        <w:rFonts w:ascii="Arial" w:hAnsi="Arial" w:cs="Arial"/>
        <w:b/>
        <w:sz w:val="4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TRIBUNAL DE JUSTIÇA</w:t>
    </w:r>
  </w:p>
  <w:p w:rsidR="00A5700A" w:rsidRPr="007E11ED" w:rsidRDefault="00A5700A" w:rsidP="007E11ED">
    <w:pPr>
      <w:pStyle w:val="Cabealho"/>
      <w:ind w:left="993" w:right="44"/>
      <w:jc w:val="center"/>
      <w:rPr>
        <w:rFonts w:ascii="Arial" w:hAnsi="Arial" w:cs="Arial"/>
        <w:b/>
        <w:sz w:val="2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E11ED">
      <w:rPr>
        <w:rFonts w:ascii="Arial" w:hAnsi="Arial" w:cs="Arial"/>
        <w:b/>
        <w:sz w:val="2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SUPERVISÃO-GERAL </w:t>
    </w:r>
    <w:r w:rsidR="00B16292">
      <w:rPr>
        <w:rFonts w:ascii="Arial" w:hAnsi="Arial" w:cs="Arial"/>
        <w:b/>
        <w:sz w:val="2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DO SISTEMA </w:t>
    </w:r>
    <w:r w:rsidRPr="007E11ED">
      <w:rPr>
        <w:rFonts w:ascii="Arial" w:hAnsi="Arial" w:cs="Arial"/>
        <w:b/>
        <w:sz w:val="2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DOS JUIZADOS ESPECIAIS</w:t>
    </w:r>
  </w:p>
  <w:p w:rsidR="00A5700A" w:rsidRPr="006E3920" w:rsidRDefault="00A5700A" w:rsidP="006E3920">
    <w:pPr>
      <w:pStyle w:val="Cabealho"/>
      <w:ind w:left="993" w:right="44"/>
      <w:jc w:val="center"/>
      <w:rPr>
        <w:rFonts w:ascii="Arial" w:hAnsi="Arial" w:cs="Arial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978BD" wp14:editId="1179E64C">
              <wp:simplePos x="0" y="0"/>
              <wp:positionH relativeFrom="margin">
                <wp:posOffset>-8826</wp:posOffset>
              </wp:positionH>
              <wp:positionV relativeFrom="paragraph">
                <wp:posOffset>41970</wp:posOffset>
              </wp:positionV>
              <wp:extent cx="5416061" cy="0"/>
              <wp:effectExtent l="0" t="19050" r="32385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6061" cy="0"/>
                      </a:xfrm>
                      <a:prstGeom prst="line">
                        <a:avLst/>
                      </a:prstGeom>
                      <a:ln w="31750" cmpd="thinThick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6C05A0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3.3pt" to="425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khn3QEAABkEAAAOAAAAZHJzL2Uyb0RvYy54bWysU02P0zAQvSPxHyzfaZKFLShquoeulguC&#10;CpYf4HXGjYW/NDZN+u8ZO226AiQE4uLE9rw3896MN3eTNewIGLV3HW9WNWfgpO+1O3T86+PDq3ec&#10;xSRcL4x30PETRH63ffliM4YWbvzgTQ/IiMTFdgwdH1IKbVVFOYAVceUDOLpUHq1ItMVD1aMYid2a&#10;6qau19XosQ/oJcRIp/fzJd8WfqVApk9KRUjMdJxqS2XFsj7ltdpuRHtAEQYtz2WIf6jCCu0o6UJ1&#10;L5Jg31H/QmW1RB+9SivpbeWV0hKKBlLT1D+p+TKIAEULmRPDYlP8f7Ty43GPTPfUO86csNSiHTVK&#10;Jo8MIXnWZIvGEFuK3Lk9nncx7DHrnRTa/CUlbCq2nhZbYUpM0uHtm2Zdr4lfXu6qKzBgTO/BW5Z/&#10;Om60y4pFK44fYqJkFHoJycfGsbHjr5u3t9RNaQMVngbtHql93woueqP7B21Mji5jBDuD7ChoANJU&#10;1BDlsyjaGUd5ssZZVflLJwNzws+gyCDS0cwJ8mheOYWU4NKF1ziKzjBFFSzA+s/Ac3yGQhnbvwEv&#10;iJLZu7SArXYef5f9aoWa4y8OzLqzBU++P5V+F2to/kozzm8lD/jzfYFfX/T2BwAAAP//AwBQSwME&#10;FAAGAAgAAAAhAFwoMGjbAAAABgEAAA8AAABkcnMvZG93bnJldi54bWxMjlFLwzAUhd8F/0O4gi+y&#10;pVVbStd0iKAgPsimPyBr7tqw5KZL0q3790Zf9PFwDt/5mvVsDTuhD9qRgHyZAUPqnNLUC/j6fFlU&#10;wEKUpKRxhAIuGGDdXl81slbuTBs8bWPPEoRCLQUMMY4156Eb0MqwdCNS6vbOWxlT9D1XXp4T3Bp+&#10;n2Ult1JTehjkiM8DdoftZAUc1Pub111hXu/0R7954MdLNR2FuL2Zn1bAIs7xbww/+kkd2uS0cxOp&#10;wIyARf6YlgLKEliqqyIvgO1+M28b/l+//QYAAP//AwBQSwECLQAUAAYACAAAACEAtoM4kv4AAADh&#10;AQAAEwAAAAAAAAAAAAAAAAAAAAAAW0NvbnRlbnRfVHlwZXNdLnhtbFBLAQItABQABgAIAAAAIQA4&#10;/SH/1gAAAJQBAAALAAAAAAAAAAAAAAAAAC8BAABfcmVscy8ucmVsc1BLAQItABQABgAIAAAAIQB5&#10;Hkhn3QEAABkEAAAOAAAAAAAAAAAAAAAAAC4CAABkcnMvZTJvRG9jLnhtbFBLAQItABQABgAIAAAA&#10;IQBcKDBo2wAAAAYBAAAPAAAAAAAAAAAAAAAAADcEAABkcnMvZG93bnJldi54bWxQSwUGAAAAAAQA&#10;BADzAAAAPwUAAAAA&#10;" strokecolor="black [3213]" strokeweight="2.5pt">
              <v:stroke linestyle="thinThick"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FB3D96"/>
    <w:multiLevelType w:val="hybridMultilevel"/>
    <w:tmpl w:val="ECA61E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D403A"/>
    <w:multiLevelType w:val="hybridMultilevel"/>
    <w:tmpl w:val="72908E14"/>
    <w:lvl w:ilvl="0" w:tplc="0416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4814C45"/>
    <w:multiLevelType w:val="multilevel"/>
    <w:tmpl w:val="5DBE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D128E"/>
    <w:multiLevelType w:val="multilevel"/>
    <w:tmpl w:val="21DC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04793"/>
    <w:multiLevelType w:val="hybridMultilevel"/>
    <w:tmpl w:val="286CFB9C"/>
    <w:lvl w:ilvl="0" w:tplc="0416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3F001394"/>
    <w:multiLevelType w:val="multilevel"/>
    <w:tmpl w:val="B1BA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724FF"/>
    <w:multiLevelType w:val="hybridMultilevel"/>
    <w:tmpl w:val="347AB91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6737900"/>
    <w:multiLevelType w:val="hybridMultilevel"/>
    <w:tmpl w:val="0E0092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1B4CCF"/>
    <w:multiLevelType w:val="hybridMultilevel"/>
    <w:tmpl w:val="63A65492"/>
    <w:lvl w:ilvl="0" w:tplc="0416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2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02"/>
    <w:rsid w:val="00000599"/>
    <w:rsid w:val="00001FEE"/>
    <w:rsid w:val="00004FDE"/>
    <w:rsid w:val="00010A52"/>
    <w:rsid w:val="000315BD"/>
    <w:rsid w:val="00044820"/>
    <w:rsid w:val="00055660"/>
    <w:rsid w:val="00057611"/>
    <w:rsid w:val="000600A2"/>
    <w:rsid w:val="000815EA"/>
    <w:rsid w:val="000820A0"/>
    <w:rsid w:val="000859CC"/>
    <w:rsid w:val="000871FB"/>
    <w:rsid w:val="00091A0E"/>
    <w:rsid w:val="000968C4"/>
    <w:rsid w:val="000A12B5"/>
    <w:rsid w:val="000A194E"/>
    <w:rsid w:val="000E2FD3"/>
    <w:rsid w:val="000E41BD"/>
    <w:rsid w:val="000F1620"/>
    <w:rsid w:val="000F1C42"/>
    <w:rsid w:val="000F66EE"/>
    <w:rsid w:val="00100714"/>
    <w:rsid w:val="00102391"/>
    <w:rsid w:val="00117CC9"/>
    <w:rsid w:val="00120C4D"/>
    <w:rsid w:val="00152177"/>
    <w:rsid w:val="001549D3"/>
    <w:rsid w:val="0015536A"/>
    <w:rsid w:val="00157885"/>
    <w:rsid w:val="00176840"/>
    <w:rsid w:val="00194BCE"/>
    <w:rsid w:val="001977DB"/>
    <w:rsid w:val="001A01B6"/>
    <w:rsid w:val="001A3D2C"/>
    <w:rsid w:val="001B6308"/>
    <w:rsid w:val="001C2E38"/>
    <w:rsid w:val="001C7C34"/>
    <w:rsid w:val="001D0210"/>
    <w:rsid w:val="001D5BCE"/>
    <w:rsid w:val="001E0118"/>
    <w:rsid w:val="001E1541"/>
    <w:rsid w:val="001E44CF"/>
    <w:rsid w:val="001E4CD2"/>
    <w:rsid w:val="001E7F8F"/>
    <w:rsid w:val="0020715E"/>
    <w:rsid w:val="00211748"/>
    <w:rsid w:val="002125A6"/>
    <w:rsid w:val="00215F0C"/>
    <w:rsid w:val="002201F0"/>
    <w:rsid w:val="00232936"/>
    <w:rsid w:val="00234536"/>
    <w:rsid w:val="0023798F"/>
    <w:rsid w:val="00237D2A"/>
    <w:rsid w:val="002405CA"/>
    <w:rsid w:val="00240B1E"/>
    <w:rsid w:val="0024553C"/>
    <w:rsid w:val="00272E1D"/>
    <w:rsid w:val="002864F1"/>
    <w:rsid w:val="00290716"/>
    <w:rsid w:val="002A68D3"/>
    <w:rsid w:val="002B7DCB"/>
    <w:rsid w:val="002C2C2B"/>
    <w:rsid w:val="002C35CC"/>
    <w:rsid w:val="002C69EB"/>
    <w:rsid w:val="002D3CC2"/>
    <w:rsid w:val="002D3D55"/>
    <w:rsid w:val="002F37C2"/>
    <w:rsid w:val="002F4CDD"/>
    <w:rsid w:val="0030205E"/>
    <w:rsid w:val="0030216F"/>
    <w:rsid w:val="00311DA4"/>
    <w:rsid w:val="003218B0"/>
    <w:rsid w:val="003246D1"/>
    <w:rsid w:val="00325D3C"/>
    <w:rsid w:val="003441D2"/>
    <w:rsid w:val="003446C8"/>
    <w:rsid w:val="003516AF"/>
    <w:rsid w:val="003536C0"/>
    <w:rsid w:val="00353F9E"/>
    <w:rsid w:val="003561B5"/>
    <w:rsid w:val="0036265D"/>
    <w:rsid w:val="003664DE"/>
    <w:rsid w:val="003748BA"/>
    <w:rsid w:val="003814D8"/>
    <w:rsid w:val="00383A87"/>
    <w:rsid w:val="00384A42"/>
    <w:rsid w:val="00384ACD"/>
    <w:rsid w:val="00394AC4"/>
    <w:rsid w:val="003B4E1B"/>
    <w:rsid w:val="003B766B"/>
    <w:rsid w:val="003C341F"/>
    <w:rsid w:val="003C4AA9"/>
    <w:rsid w:val="003D2B83"/>
    <w:rsid w:val="003D5C81"/>
    <w:rsid w:val="003E0ADE"/>
    <w:rsid w:val="003F3E2D"/>
    <w:rsid w:val="00401F2D"/>
    <w:rsid w:val="00407484"/>
    <w:rsid w:val="0041198E"/>
    <w:rsid w:val="00413AFB"/>
    <w:rsid w:val="00423108"/>
    <w:rsid w:val="00434285"/>
    <w:rsid w:val="00442D01"/>
    <w:rsid w:val="0044621B"/>
    <w:rsid w:val="004462F7"/>
    <w:rsid w:val="0046790C"/>
    <w:rsid w:val="00491CD3"/>
    <w:rsid w:val="004934D7"/>
    <w:rsid w:val="004A1061"/>
    <w:rsid w:val="004A57DF"/>
    <w:rsid w:val="004B1969"/>
    <w:rsid w:val="004B3581"/>
    <w:rsid w:val="004D16BB"/>
    <w:rsid w:val="004E2B79"/>
    <w:rsid w:val="004F7E47"/>
    <w:rsid w:val="00517117"/>
    <w:rsid w:val="005370A2"/>
    <w:rsid w:val="00540607"/>
    <w:rsid w:val="00545ECF"/>
    <w:rsid w:val="005536B6"/>
    <w:rsid w:val="00555654"/>
    <w:rsid w:val="005603E5"/>
    <w:rsid w:val="00570E71"/>
    <w:rsid w:val="00573D75"/>
    <w:rsid w:val="00575979"/>
    <w:rsid w:val="005761C1"/>
    <w:rsid w:val="00594B79"/>
    <w:rsid w:val="005A057B"/>
    <w:rsid w:val="005A2CF3"/>
    <w:rsid w:val="005B345B"/>
    <w:rsid w:val="005C03B5"/>
    <w:rsid w:val="005C14AA"/>
    <w:rsid w:val="005C69DA"/>
    <w:rsid w:val="005D483B"/>
    <w:rsid w:val="005E1ECB"/>
    <w:rsid w:val="005F1C38"/>
    <w:rsid w:val="00616096"/>
    <w:rsid w:val="00625010"/>
    <w:rsid w:val="00633AB7"/>
    <w:rsid w:val="0063671A"/>
    <w:rsid w:val="00655861"/>
    <w:rsid w:val="00661647"/>
    <w:rsid w:val="0067290B"/>
    <w:rsid w:val="00683FF9"/>
    <w:rsid w:val="00685D3A"/>
    <w:rsid w:val="0069708E"/>
    <w:rsid w:val="006A643C"/>
    <w:rsid w:val="006B270A"/>
    <w:rsid w:val="006B59D0"/>
    <w:rsid w:val="006C42EE"/>
    <w:rsid w:val="006C79DD"/>
    <w:rsid w:val="006E3920"/>
    <w:rsid w:val="006E629C"/>
    <w:rsid w:val="006F3837"/>
    <w:rsid w:val="006F6265"/>
    <w:rsid w:val="00706E70"/>
    <w:rsid w:val="007121DC"/>
    <w:rsid w:val="00713BEE"/>
    <w:rsid w:val="00714A38"/>
    <w:rsid w:val="00721A2B"/>
    <w:rsid w:val="007242D5"/>
    <w:rsid w:val="00724F07"/>
    <w:rsid w:val="00725572"/>
    <w:rsid w:val="007272D6"/>
    <w:rsid w:val="00735C9E"/>
    <w:rsid w:val="00743C30"/>
    <w:rsid w:val="0074647D"/>
    <w:rsid w:val="0075090B"/>
    <w:rsid w:val="00760E6C"/>
    <w:rsid w:val="00761C7C"/>
    <w:rsid w:val="00767D2B"/>
    <w:rsid w:val="00770D1C"/>
    <w:rsid w:val="0077460A"/>
    <w:rsid w:val="007756AC"/>
    <w:rsid w:val="00781279"/>
    <w:rsid w:val="00784932"/>
    <w:rsid w:val="00791238"/>
    <w:rsid w:val="00792EE0"/>
    <w:rsid w:val="007A4911"/>
    <w:rsid w:val="007B104A"/>
    <w:rsid w:val="007B6087"/>
    <w:rsid w:val="007C3909"/>
    <w:rsid w:val="007D2B9D"/>
    <w:rsid w:val="007D3C3E"/>
    <w:rsid w:val="007D4956"/>
    <w:rsid w:val="007E11ED"/>
    <w:rsid w:val="007E40A4"/>
    <w:rsid w:val="007E6021"/>
    <w:rsid w:val="007E633E"/>
    <w:rsid w:val="007F3349"/>
    <w:rsid w:val="00810236"/>
    <w:rsid w:val="0081142F"/>
    <w:rsid w:val="008121F2"/>
    <w:rsid w:val="00813575"/>
    <w:rsid w:val="00814E53"/>
    <w:rsid w:val="00835F27"/>
    <w:rsid w:val="00842511"/>
    <w:rsid w:val="00842A74"/>
    <w:rsid w:val="008609AC"/>
    <w:rsid w:val="00864725"/>
    <w:rsid w:val="0087249F"/>
    <w:rsid w:val="00872FE4"/>
    <w:rsid w:val="00875003"/>
    <w:rsid w:val="00887620"/>
    <w:rsid w:val="00890CCE"/>
    <w:rsid w:val="00897C79"/>
    <w:rsid w:val="008B72E6"/>
    <w:rsid w:val="008C7262"/>
    <w:rsid w:val="008D3793"/>
    <w:rsid w:val="008E23C4"/>
    <w:rsid w:val="008F217E"/>
    <w:rsid w:val="0091754B"/>
    <w:rsid w:val="00921414"/>
    <w:rsid w:val="00924192"/>
    <w:rsid w:val="00936D1A"/>
    <w:rsid w:val="00941F55"/>
    <w:rsid w:val="00946DB0"/>
    <w:rsid w:val="00964F2E"/>
    <w:rsid w:val="00973B4B"/>
    <w:rsid w:val="00981B52"/>
    <w:rsid w:val="009865DE"/>
    <w:rsid w:val="00987BBA"/>
    <w:rsid w:val="0099280E"/>
    <w:rsid w:val="009962A9"/>
    <w:rsid w:val="009965C1"/>
    <w:rsid w:val="009A713E"/>
    <w:rsid w:val="009B15F1"/>
    <w:rsid w:val="009B3B71"/>
    <w:rsid w:val="009B3C4D"/>
    <w:rsid w:val="009C1100"/>
    <w:rsid w:val="009D1B25"/>
    <w:rsid w:val="009D551C"/>
    <w:rsid w:val="009D7542"/>
    <w:rsid w:val="009E2794"/>
    <w:rsid w:val="009E52D6"/>
    <w:rsid w:val="00A07C33"/>
    <w:rsid w:val="00A116DB"/>
    <w:rsid w:val="00A167EB"/>
    <w:rsid w:val="00A25997"/>
    <w:rsid w:val="00A27175"/>
    <w:rsid w:val="00A275D3"/>
    <w:rsid w:val="00A46D32"/>
    <w:rsid w:val="00A50EAD"/>
    <w:rsid w:val="00A54717"/>
    <w:rsid w:val="00A5700A"/>
    <w:rsid w:val="00A72D92"/>
    <w:rsid w:val="00A808CC"/>
    <w:rsid w:val="00A80B3C"/>
    <w:rsid w:val="00A8550A"/>
    <w:rsid w:val="00A85DDA"/>
    <w:rsid w:val="00A87C4B"/>
    <w:rsid w:val="00A92F80"/>
    <w:rsid w:val="00AB3592"/>
    <w:rsid w:val="00AC5BE4"/>
    <w:rsid w:val="00AD0076"/>
    <w:rsid w:val="00AD2AFC"/>
    <w:rsid w:val="00AD7462"/>
    <w:rsid w:val="00AE48AD"/>
    <w:rsid w:val="00AF101F"/>
    <w:rsid w:val="00AF1F95"/>
    <w:rsid w:val="00AF3E8D"/>
    <w:rsid w:val="00AF5D5B"/>
    <w:rsid w:val="00B04572"/>
    <w:rsid w:val="00B10CD6"/>
    <w:rsid w:val="00B117A5"/>
    <w:rsid w:val="00B16292"/>
    <w:rsid w:val="00B32846"/>
    <w:rsid w:val="00B3773E"/>
    <w:rsid w:val="00B46AF6"/>
    <w:rsid w:val="00B527C3"/>
    <w:rsid w:val="00B52DB1"/>
    <w:rsid w:val="00B60518"/>
    <w:rsid w:val="00B6391B"/>
    <w:rsid w:val="00B67B7E"/>
    <w:rsid w:val="00B75E44"/>
    <w:rsid w:val="00B76D5C"/>
    <w:rsid w:val="00B8000E"/>
    <w:rsid w:val="00B84795"/>
    <w:rsid w:val="00B92BBD"/>
    <w:rsid w:val="00B95A50"/>
    <w:rsid w:val="00BA36DE"/>
    <w:rsid w:val="00BC3016"/>
    <w:rsid w:val="00BC479C"/>
    <w:rsid w:val="00BC5CE2"/>
    <w:rsid w:val="00BD4941"/>
    <w:rsid w:val="00BE20C6"/>
    <w:rsid w:val="00BF0459"/>
    <w:rsid w:val="00BF7279"/>
    <w:rsid w:val="00C03EA2"/>
    <w:rsid w:val="00C258CB"/>
    <w:rsid w:val="00C33A87"/>
    <w:rsid w:val="00C37ABF"/>
    <w:rsid w:val="00C50CF8"/>
    <w:rsid w:val="00C51932"/>
    <w:rsid w:val="00C550EB"/>
    <w:rsid w:val="00C55C41"/>
    <w:rsid w:val="00C57BE8"/>
    <w:rsid w:val="00C753FF"/>
    <w:rsid w:val="00C7768A"/>
    <w:rsid w:val="00C92BB9"/>
    <w:rsid w:val="00CA0413"/>
    <w:rsid w:val="00CB12A9"/>
    <w:rsid w:val="00CB47F4"/>
    <w:rsid w:val="00CB50CD"/>
    <w:rsid w:val="00CB7076"/>
    <w:rsid w:val="00CC089F"/>
    <w:rsid w:val="00CC410B"/>
    <w:rsid w:val="00CC43CB"/>
    <w:rsid w:val="00CD47A8"/>
    <w:rsid w:val="00CD6B7D"/>
    <w:rsid w:val="00CE00CA"/>
    <w:rsid w:val="00CE1009"/>
    <w:rsid w:val="00CE4177"/>
    <w:rsid w:val="00CF1E8F"/>
    <w:rsid w:val="00CF7A0C"/>
    <w:rsid w:val="00D00C21"/>
    <w:rsid w:val="00D01AB6"/>
    <w:rsid w:val="00D1044D"/>
    <w:rsid w:val="00D1318A"/>
    <w:rsid w:val="00D20E0F"/>
    <w:rsid w:val="00D242C2"/>
    <w:rsid w:val="00D26860"/>
    <w:rsid w:val="00D31E27"/>
    <w:rsid w:val="00D32C26"/>
    <w:rsid w:val="00D35716"/>
    <w:rsid w:val="00D410E4"/>
    <w:rsid w:val="00D44CAE"/>
    <w:rsid w:val="00D51A55"/>
    <w:rsid w:val="00D67C3F"/>
    <w:rsid w:val="00D72EB1"/>
    <w:rsid w:val="00D83BD3"/>
    <w:rsid w:val="00D86E6A"/>
    <w:rsid w:val="00DA0DCE"/>
    <w:rsid w:val="00DB42C5"/>
    <w:rsid w:val="00DB5E19"/>
    <w:rsid w:val="00DC5B0F"/>
    <w:rsid w:val="00DC684F"/>
    <w:rsid w:val="00DD4EFB"/>
    <w:rsid w:val="00DE1710"/>
    <w:rsid w:val="00DE5233"/>
    <w:rsid w:val="00DE7F88"/>
    <w:rsid w:val="00DF22FC"/>
    <w:rsid w:val="00E36218"/>
    <w:rsid w:val="00E372A4"/>
    <w:rsid w:val="00E44888"/>
    <w:rsid w:val="00E45172"/>
    <w:rsid w:val="00E56B7B"/>
    <w:rsid w:val="00E644AB"/>
    <w:rsid w:val="00E66CB4"/>
    <w:rsid w:val="00E67FD0"/>
    <w:rsid w:val="00E70E18"/>
    <w:rsid w:val="00E76C43"/>
    <w:rsid w:val="00E84E3C"/>
    <w:rsid w:val="00E91DEA"/>
    <w:rsid w:val="00E96E0E"/>
    <w:rsid w:val="00EC005C"/>
    <w:rsid w:val="00ED05F7"/>
    <w:rsid w:val="00ED4813"/>
    <w:rsid w:val="00EE62F2"/>
    <w:rsid w:val="00EF2A4B"/>
    <w:rsid w:val="00F02585"/>
    <w:rsid w:val="00F10AE0"/>
    <w:rsid w:val="00F11089"/>
    <w:rsid w:val="00F115DB"/>
    <w:rsid w:val="00F12F68"/>
    <w:rsid w:val="00F228E7"/>
    <w:rsid w:val="00F23E64"/>
    <w:rsid w:val="00F341AA"/>
    <w:rsid w:val="00F41170"/>
    <w:rsid w:val="00F508AF"/>
    <w:rsid w:val="00F85117"/>
    <w:rsid w:val="00F91ABC"/>
    <w:rsid w:val="00F946CF"/>
    <w:rsid w:val="00FD43A1"/>
    <w:rsid w:val="00FF3138"/>
    <w:rsid w:val="00FF40B9"/>
    <w:rsid w:val="00FF5280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chartTrackingRefBased/>
  <w15:docId w15:val="{4FC2D805-20C8-4F50-A042-543ECF51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Tahoma" w:hAnsi="Tahoma" w:cs="Tahoma"/>
      <w:b/>
      <w:sz w:val="36"/>
      <w:szCs w:val="36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paragraph" w:styleId="NormalWeb">
    <w:name w:val="Normal (Web)"/>
    <w:basedOn w:val="Normal"/>
    <w:uiPriority w:val="9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styleId="Corpodetexto">
    <w:name w:val="Body Text"/>
    <w:basedOn w:val="Normal"/>
    <w:pPr>
      <w:tabs>
        <w:tab w:val="left" w:pos="2835"/>
      </w:tabs>
      <w:spacing w:line="380" w:lineRule="atLeast"/>
      <w:jc w:val="both"/>
    </w:pPr>
    <w:rPr>
      <w:rFonts w:ascii="ShelleyAllegro BT" w:hAnsi="ShelleyAllegro BT"/>
      <w:sz w:val="40"/>
      <w:szCs w:val="20"/>
    </w:rPr>
  </w:style>
  <w:style w:type="paragraph" w:customStyle="1" w:styleId="western">
    <w:name w:val="western"/>
    <w:basedOn w:val="Normal"/>
    <w:pPr>
      <w:spacing w:before="100" w:beforeAutospacing="1" w:after="119"/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customStyle="1" w:styleId="texto02">
    <w:name w:val="texto02"/>
    <w:basedOn w:val="Normal"/>
    <w:pPr>
      <w:spacing w:before="100" w:beforeAutospacing="1" w:after="100" w:afterAutospacing="1" w:line="312" w:lineRule="auto"/>
    </w:pPr>
    <w:rPr>
      <w:rFonts w:ascii="Verdana" w:hAnsi="Verdana"/>
      <w:color w:val="666666"/>
      <w:sz w:val="17"/>
      <w:szCs w:val="17"/>
    </w:rPr>
  </w:style>
  <w:style w:type="character" w:styleId="nfase">
    <w:name w:val="Emphasis"/>
    <w:basedOn w:val="Fontepargpadro"/>
    <w:qFormat/>
    <w:rPr>
      <w:i/>
      <w:iCs/>
    </w:rPr>
  </w:style>
  <w:style w:type="paragraph" w:styleId="Recuodecorpodetexto">
    <w:name w:val="Body Text Indent"/>
    <w:basedOn w:val="Normal"/>
    <w:pPr>
      <w:tabs>
        <w:tab w:val="left" w:pos="7020"/>
        <w:tab w:val="left" w:pos="9180"/>
      </w:tabs>
      <w:autoSpaceDE w:val="0"/>
      <w:autoSpaceDN w:val="0"/>
      <w:adjustRightInd w:val="0"/>
      <w:ind w:firstLine="851"/>
      <w:jc w:val="both"/>
    </w:pPr>
    <w:rPr>
      <w:rFonts w:ascii="Tahoma" w:hAnsi="Tahoma" w:cs="Tahoma"/>
      <w:i/>
      <w:iCs/>
      <w:sz w:val="20"/>
    </w:rPr>
  </w:style>
  <w:style w:type="paragraph" w:styleId="Recuodecorpodetexto2">
    <w:name w:val="Body Text Indent 2"/>
    <w:basedOn w:val="Normal"/>
    <w:pPr>
      <w:spacing w:line="360" w:lineRule="auto"/>
      <w:ind w:firstLine="851"/>
      <w:jc w:val="both"/>
    </w:pPr>
    <w:rPr>
      <w:rFonts w:ascii="Tahoma" w:hAnsi="Tahoma" w:cs="Tahoma"/>
      <w:b/>
      <w:bCs/>
      <w:i/>
      <w:iCs/>
    </w:rPr>
  </w:style>
  <w:style w:type="paragraph" w:styleId="Textodebalo">
    <w:name w:val="Balloon Text"/>
    <w:basedOn w:val="Normal"/>
    <w:semiHidden/>
    <w:rsid w:val="00FF7B0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37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DB42C5"/>
    <w:rPr>
      <w:b/>
      <w:bCs/>
    </w:rPr>
  </w:style>
  <w:style w:type="paragraph" w:styleId="Pr-formataoHTML">
    <w:name w:val="HTML Preformatted"/>
    <w:basedOn w:val="Normal"/>
    <w:rsid w:val="003C4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sz w:val="20"/>
      <w:szCs w:val="20"/>
    </w:rPr>
  </w:style>
  <w:style w:type="character" w:customStyle="1" w:styleId="highlightbrs1">
    <w:name w:val="highlightbrs1"/>
    <w:basedOn w:val="Fontepargpadro"/>
    <w:rsid w:val="003C4AA9"/>
    <w:rPr>
      <w:b/>
      <w:bCs/>
      <w:color w:val="FF0000"/>
    </w:rPr>
  </w:style>
  <w:style w:type="character" w:styleId="Hyperlink">
    <w:name w:val="Hyperlink"/>
    <w:basedOn w:val="Fontepargpadro"/>
    <w:rsid w:val="003C4AA9"/>
    <w:rPr>
      <w:color w:val="0000FF"/>
      <w:u w:val="single"/>
    </w:rPr>
  </w:style>
  <w:style w:type="paragraph" w:styleId="Lista">
    <w:name w:val="List"/>
    <w:basedOn w:val="Normal"/>
    <w:rsid w:val="003C4AA9"/>
    <w:pPr>
      <w:widowControl w:val="0"/>
      <w:ind w:left="283" w:hanging="283"/>
    </w:pPr>
    <w:rPr>
      <w:szCs w:val="20"/>
    </w:rPr>
  </w:style>
  <w:style w:type="paragraph" w:styleId="Lista2">
    <w:name w:val="List 2"/>
    <w:basedOn w:val="Normal"/>
    <w:rsid w:val="003C4AA9"/>
    <w:pPr>
      <w:widowControl w:val="0"/>
      <w:ind w:left="566" w:hanging="283"/>
    </w:pPr>
    <w:rPr>
      <w:szCs w:val="20"/>
    </w:rPr>
  </w:style>
  <w:style w:type="character" w:styleId="Refdecomentrio">
    <w:name w:val="annotation reference"/>
    <w:basedOn w:val="Fontepargpadro"/>
    <w:semiHidden/>
    <w:rsid w:val="002201F0"/>
    <w:rPr>
      <w:sz w:val="16"/>
      <w:szCs w:val="16"/>
    </w:rPr>
  </w:style>
  <w:style w:type="paragraph" w:styleId="Textodecomentrio">
    <w:name w:val="annotation text"/>
    <w:basedOn w:val="Normal"/>
    <w:semiHidden/>
    <w:rsid w:val="002201F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2201F0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6E3920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07484"/>
  </w:style>
  <w:style w:type="paragraph" w:styleId="PargrafodaLista">
    <w:name w:val="List Paragraph"/>
    <w:basedOn w:val="Normal"/>
    <w:uiPriority w:val="34"/>
    <w:qFormat/>
    <w:rsid w:val="00407484"/>
    <w:pPr>
      <w:ind w:left="720"/>
      <w:contextualSpacing/>
    </w:pPr>
  </w:style>
  <w:style w:type="paragraph" w:customStyle="1" w:styleId="Normal1">
    <w:name w:val="Normal1"/>
    <w:basedOn w:val="Normal"/>
    <w:rsid w:val="00B52DB1"/>
    <w:pPr>
      <w:spacing w:before="100" w:beforeAutospacing="1" w:after="100" w:afterAutospacing="1"/>
    </w:pPr>
  </w:style>
  <w:style w:type="character" w:customStyle="1" w:styleId="normalchar">
    <w:name w:val="normal__char"/>
    <w:basedOn w:val="Fontepargpadro"/>
    <w:rsid w:val="00B52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0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5664">
                  <w:marLeft w:val="21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D4D4D4"/>
                            <w:left w:val="single" w:sz="4" w:space="0" w:color="D4D4D4"/>
                            <w:bottom w:val="single" w:sz="4" w:space="0" w:color="D4D4D4"/>
                            <w:right w:val="single" w:sz="4" w:space="12" w:color="D4D4D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89785-C92A-4E83-B249-4D0EAFBB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4572</Words>
  <Characters>24410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JUDICIÁRIO DO ESTADO DO PARANÁ</vt:lpstr>
    </vt:vector>
  </TitlesOfParts>
  <Company>Tribunal de Justiça do Paraná</Company>
  <LinksUpToDate>false</LinksUpToDate>
  <CharactersWithSpaces>28925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JUDICIÁRIO DO ESTADO DO PARANÁ</dc:title>
  <dc:subject/>
  <dc:creator>Luiz Octavio Cim Pereira</dc:creator>
  <cp:keywords/>
  <cp:lastModifiedBy>Natalia Longas Barufatti Tsuru</cp:lastModifiedBy>
  <cp:revision>11</cp:revision>
  <cp:lastPrinted>2015-05-22T16:24:00Z</cp:lastPrinted>
  <dcterms:created xsi:type="dcterms:W3CDTF">2015-05-22T15:56:00Z</dcterms:created>
  <dcterms:modified xsi:type="dcterms:W3CDTF">2015-05-22T16:36:00Z</dcterms:modified>
</cp:coreProperties>
</file>