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D5" w:rsidRPr="005D4251" w:rsidRDefault="00111DD5" w:rsidP="00D638AA">
      <w:pPr>
        <w:jc w:val="center"/>
        <w:rPr>
          <w:rFonts w:ascii="Times New Roman" w:hAnsi="Times New Roman"/>
          <w:b/>
          <w:sz w:val="28"/>
          <w:szCs w:val="28"/>
        </w:rPr>
      </w:pPr>
    </w:p>
    <w:p w:rsidR="00111DD5" w:rsidRPr="005D4251" w:rsidRDefault="00111DD5" w:rsidP="00D638AA">
      <w:pPr>
        <w:jc w:val="center"/>
        <w:rPr>
          <w:rFonts w:ascii="Times New Roman" w:hAnsi="Times New Roman"/>
          <w:b/>
          <w:sz w:val="28"/>
          <w:szCs w:val="28"/>
        </w:rPr>
      </w:pPr>
    </w:p>
    <w:p w:rsidR="0034591D" w:rsidRPr="005D4251" w:rsidRDefault="00A65306" w:rsidP="00D638AA">
      <w:pPr>
        <w:jc w:val="center"/>
        <w:rPr>
          <w:rFonts w:ascii="Times New Roman" w:hAnsi="Times New Roman"/>
          <w:b/>
          <w:sz w:val="28"/>
          <w:szCs w:val="28"/>
        </w:rPr>
      </w:pPr>
      <w:r w:rsidRPr="005D4251">
        <w:rPr>
          <w:rFonts w:ascii="Times New Roman" w:hAnsi="Times New Roman"/>
          <w:b/>
          <w:sz w:val="28"/>
          <w:szCs w:val="28"/>
        </w:rPr>
        <w:t>NORM</w:t>
      </w:r>
      <w:r w:rsidR="0034591D" w:rsidRPr="005D4251">
        <w:rPr>
          <w:rFonts w:ascii="Times New Roman" w:hAnsi="Times New Roman"/>
          <w:b/>
          <w:sz w:val="28"/>
          <w:szCs w:val="28"/>
        </w:rPr>
        <w:t>AS PARA A PREPARAÇÃO DE</w:t>
      </w:r>
    </w:p>
    <w:p w:rsidR="00A65306" w:rsidRPr="005D4251" w:rsidRDefault="0034591D" w:rsidP="001147E3">
      <w:pPr>
        <w:jc w:val="center"/>
        <w:rPr>
          <w:rFonts w:ascii="Times New Roman" w:hAnsi="Times New Roman"/>
          <w:b/>
          <w:sz w:val="28"/>
          <w:szCs w:val="28"/>
        </w:rPr>
      </w:pPr>
      <w:r w:rsidRPr="005D4251">
        <w:rPr>
          <w:rFonts w:ascii="Times New Roman" w:hAnsi="Times New Roman"/>
          <w:b/>
          <w:sz w:val="28"/>
          <w:szCs w:val="28"/>
        </w:rPr>
        <w:t>ARTIGOS</w:t>
      </w:r>
      <w:r w:rsidR="001147E3" w:rsidRPr="005D4251">
        <w:rPr>
          <w:rFonts w:ascii="Times New Roman" w:hAnsi="Times New Roman"/>
          <w:b/>
          <w:sz w:val="28"/>
          <w:szCs w:val="28"/>
        </w:rPr>
        <w:t xml:space="preserve"> CIENTÍFICOS, RELATOS DE EXPERIÊNCIAS, TEXTOS DE OPINIÃO E REVISÃO DE LITERATURA</w:t>
      </w:r>
    </w:p>
    <w:p w:rsidR="00687A01" w:rsidRPr="005D4251" w:rsidRDefault="00687A01" w:rsidP="004D7A2D">
      <w:pPr>
        <w:jc w:val="both"/>
        <w:rPr>
          <w:rFonts w:ascii="Times New Roman" w:hAnsi="Times New Roman"/>
          <w:b/>
          <w:sz w:val="22"/>
          <w:szCs w:val="22"/>
        </w:rPr>
      </w:pPr>
    </w:p>
    <w:p w:rsidR="004D7A2D" w:rsidRPr="005D4251" w:rsidRDefault="001147E3" w:rsidP="00DB07F1">
      <w:pPr>
        <w:ind w:left="1080" w:right="845"/>
        <w:jc w:val="center"/>
        <w:rPr>
          <w:rFonts w:ascii="Times New Roman" w:hAnsi="Times New Roman"/>
          <w:b/>
          <w:sz w:val="22"/>
          <w:szCs w:val="22"/>
        </w:rPr>
      </w:pPr>
      <w:r w:rsidRPr="005D4251">
        <w:rPr>
          <w:rFonts w:ascii="Times New Roman" w:hAnsi="Times New Roman"/>
          <w:b/>
          <w:sz w:val="22"/>
          <w:szCs w:val="22"/>
        </w:rPr>
        <w:t>Leonardo de Andrade Ferraz Fogaça</w:t>
      </w:r>
      <w:r w:rsidR="00CF703A" w:rsidRPr="005D4251">
        <w:rPr>
          <w:rStyle w:val="Refdenotaderodap"/>
          <w:rFonts w:ascii="Times New Roman" w:hAnsi="Times New Roman"/>
          <w:b/>
          <w:sz w:val="22"/>
          <w:szCs w:val="22"/>
        </w:rPr>
        <w:footnoteReference w:id="1"/>
      </w:r>
      <w:r w:rsidR="00111DD5" w:rsidRPr="005D4251">
        <w:rPr>
          <w:rFonts w:ascii="Times New Roman" w:hAnsi="Times New Roman"/>
          <w:b/>
          <w:sz w:val="22"/>
          <w:szCs w:val="22"/>
        </w:rPr>
        <w:t xml:space="preserve">, </w:t>
      </w:r>
      <w:r w:rsidRPr="005D4251">
        <w:rPr>
          <w:rFonts w:ascii="Times New Roman" w:hAnsi="Times New Roman"/>
          <w:b/>
          <w:sz w:val="22"/>
          <w:szCs w:val="22"/>
        </w:rPr>
        <w:t>Marilia Seeling</w:t>
      </w:r>
      <w:r w:rsidR="00133344" w:rsidRPr="005D4251">
        <w:rPr>
          <w:rStyle w:val="Refdenotaderodap"/>
          <w:rFonts w:ascii="Times New Roman" w:hAnsi="Times New Roman"/>
          <w:b/>
          <w:sz w:val="22"/>
          <w:szCs w:val="22"/>
        </w:rPr>
        <w:footnoteReference w:id="2"/>
      </w:r>
    </w:p>
    <w:p w:rsidR="004D7A2D" w:rsidRPr="005D4251" w:rsidRDefault="004D7A2D" w:rsidP="00DB07F1">
      <w:pPr>
        <w:ind w:left="1080" w:right="845"/>
        <w:jc w:val="both"/>
        <w:rPr>
          <w:rFonts w:ascii="Times New Roman" w:hAnsi="Times New Roman"/>
          <w:b/>
          <w:sz w:val="20"/>
          <w:szCs w:val="20"/>
        </w:rPr>
      </w:pPr>
    </w:p>
    <w:p w:rsidR="00687A01" w:rsidRPr="005D4251" w:rsidRDefault="00687A01" w:rsidP="00DB07F1">
      <w:pPr>
        <w:ind w:left="1080" w:right="845"/>
        <w:jc w:val="both"/>
        <w:rPr>
          <w:rFonts w:ascii="Times New Roman" w:hAnsi="Times New Roman"/>
          <w:b/>
          <w:sz w:val="20"/>
          <w:szCs w:val="20"/>
        </w:rPr>
      </w:pPr>
    </w:p>
    <w:p w:rsidR="00111DD5" w:rsidRPr="005D4251" w:rsidRDefault="00111DD5" w:rsidP="00DB07F1">
      <w:pPr>
        <w:ind w:left="1080" w:right="845"/>
        <w:jc w:val="both"/>
        <w:rPr>
          <w:rFonts w:ascii="Times New Roman" w:hAnsi="Times New Roman"/>
          <w:b/>
          <w:sz w:val="20"/>
          <w:szCs w:val="20"/>
        </w:rPr>
      </w:pPr>
    </w:p>
    <w:p w:rsidR="00187E9C" w:rsidRPr="005D4251" w:rsidRDefault="00A65306" w:rsidP="00187E9C">
      <w:pPr>
        <w:ind w:left="1080" w:right="845"/>
        <w:jc w:val="both"/>
        <w:rPr>
          <w:rFonts w:ascii="Times New Roman" w:hAnsi="Times New Roman"/>
          <w:sz w:val="20"/>
          <w:szCs w:val="20"/>
        </w:rPr>
      </w:pPr>
      <w:r w:rsidRPr="005D4251">
        <w:rPr>
          <w:rFonts w:ascii="Times New Roman" w:hAnsi="Times New Roman"/>
          <w:sz w:val="20"/>
          <w:szCs w:val="20"/>
        </w:rPr>
        <w:t xml:space="preserve">As instruções abaixo são fornecidas de forma a auxiliar a preparação dos </w:t>
      </w:r>
      <w:r w:rsidR="00757AAC" w:rsidRPr="005D4251">
        <w:rPr>
          <w:rFonts w:ascii="Times New Roman" w:hAnsi="Times New Roman"/>
          <w:sz w:val="20"/>
          <w:szCs w:val="20"/>
        </w:rPr>
        <w:t>trabalhos científicos</w:t>
      </w:r>
      <w:r w:rsidRPr="005D4251">
        <w:rPr>
          <w:rFonts w:ascii="Times New Roman" w:hAnsi="Times New Roman"/>
          <w:sz w:val="20"/>
          <w:szCs w:val="20"/>
        </w:rPr>
        <w:t xml:space="preserve"> a serem submetidos </w:t>
      </w:r>
      <w:r w:rsidR="00B05F0F" w:rsidRPr="005D4251">
        <w:rPr>
          <w:rFonts w:ascii="Times New Roman" w:hAnsi="Times New Roman"/>
          <w:sz w:val="20"/>
          <w:szCs w:val="20"/>
        </w:rPr>
        <w:t xml:space="preserve">à </w:t>
      </w:r>
      <w:r w:rsidR="000810B5" w:rsidRPr="005D4251">
        <w:rPr>
          <w:rFonts w:ascii="Times New Roman" w:hAnsi="Times New Roman"/>
          <w:sz w:val="20"/>
          <w:szCs w:val="20"/>
        </w:rPr>
        <w:t>Revista</w:t>
      </w:r>
      <w:r w:rsidR="00B05F0F" w:rsidRPr="005D4251">
        <w:rPr>
          <w:rFonts w:ascii="Times New Roman" w:hAnsi="Times New Roman"/>
          <w:sz w:val="20"/>
          <w:szCs w:val="20"/>
        </w:rPr>
        <w:t xml:space="preserve"> </w:t>
      </w:r>
      <w:r w:rsidR="001147E3" w:rsidRPr="005D4251">
        <w:rPr>
          <w:rFonts w:ascii="Times New Roman" w:hAnsi="Times New Roman"/>
          <w:sz w:val="20"/>
          <w:szCs w:val="20"/>
        </w:rPr>
        <w:t>Gralha Azul</w:t>
      </w:r>
      <w:r w:rsidRPr="005D4251">
        <w:rPr>
          <w:rFonts w:ascii="Times New Roman" w:hAnsi="Times New Roman"/>
          <w:sz w:val="20"/>
          <w:szCs w:val="20"/>
        </w:rPr>
        <w:t xml:space="preserve">. Por favor, leia e siga as recomendações apresentadas antes de </w:t>
      </w:r>
      <w:r w:rsidR="000810B5" w:rsidRPr="005D4251">
        <w:rPr>
          <w:rFonts w:ascii="Times New Roman" w:hAnsi="Times New Roman"/>
          <w:sz w:val="20"/>
          <w:szCs w:val="20"/>
        </w:rPr>
        <w:t>enviar</w:t>
      </w:r>
      <w:r w:rsidRPr="005D4251">
        <w:rPr>
          <w:rFonts w:ascii="Times New Roman" w:hAnsi="Times New Roman"/>
          <w:sz w:val="20"/>
          <w:szCs w:val="20"/>
        </w:rPr>
        <w:t xml:space="preserve"> o seu </w:t>
      </w:r>
      <w:r w:rsidR="00B20276" w:rsidRPr="005D4251">
        <w:rPr>
          <w:rFonts w:ascii="Times New Roman" w:hAnsi="Times New Roman"/>
          <w:sz w:val="20"/>
          <w:szCs w:val="20"/>
        </w:rPr>
        <w:t>trabalho</w:t>
      </w:r>
      <w:r w:rsidRPr="005D4251">
        <w:rPr>
          <w:rFonts w:ascii="Times New Roman" w:hAnsi="Times New Roman"/>
          <w:sz w:val="20"/>
          <w:szCs w:val="20"/>
        </w:rPr>
        <w:t xml:space="preserve">. O </w:t>
      </w:r>
      <w:r w:rsidR="00757AAC" w:rsidRPr="005D4251">
        <w:rPr>
          <w:rFonts w:ascii="Times New Roman" w:hAnsi="Times New Roman"/>
          <w:sz w:val="20"/>
          <w:szCs w:val="20"/>
        </w:rPr>
        <w:t>documento</w:t>
      </w:r>
      <w:r w:rsidRPr="005D4251">
        <w:rPr>
          <w:rFonts w:ascii="Times New Roman" w:hAnsi="Times New Roman"/>
          <w:sz w:val="20"/>
          <w:szCs w:val="20"/>
        </w:rPr>
        <w:t xml:space="preserve"> deverá ser enviado </w:t>
      </w:r>
      <w:r w:rsidR="000810B5" w:rsidRPr="005D4251">
        <w:rPr>
          <w:rFonts w:ascii="Times New Roman" w:hAnsi="Times New Roman"/>
          <w:sz w:val="20"/>
          <w:szCs w:val="20"/>
        </w:rPr>
        <w:t>por correio eletrônico</w:t>
      </w:r>
      <w:r w:rsidRPr="005D4251">
        <w:rPr>
          <w:rFonts w:ascii="Times New Roman" w:hAnsi="Times New Roman"/>
          <w:sz w:val="20"/>
          <w:szCs w:val="20"/>
        </w:rPr>
        <w:t xml:space="preserve">. O seu </w:t>
      </w:r>
      <w:r w:rsidR="00B20276" w:rsidRPr="005D4251">
        <w:rPr>
          <w:rFonts w:ascii="Times New Roman" w:hAnsi="Times New Roman"/>
          <w:sz w:val="20"/>
          <w:szCs w:val="20"/>
        </w:rPr>
        <w:t>trabalho</w:t>
      </w:r>
      <w:r w:rsidRPr="005D4251">
        <w:rPr>
          <w:rFonts w:ascii="Times New Roman" w:hAnsi="Times New Roman"/>
          <w:sz w:val="20"/>
          <w:szCs w:val="20"/>
        </w:rPr>
        <w:t xml:space="preserve"> será </w:t>
      </w:r>
      <w:r w:rsidR="002F46B4" w:rsidRPr="005D4251">
        <w:rPr>
          <w:rFonts w:ascii="Times New Roman" w:hAnsi="Times New Roman"/>
          <w:sz w:val="20"/>
          <w:szCs w:val="20"/>
        </w:rPr>
        <w:t>publicado</w:t>
      </w:r>
      <w:r w:rsidRPr="005D4251">
        <w:rPr>
          <w:rFonts w:ascii="Times New Roman" w:hAnsi="Times New Roman"/>
          <w:sz w:val="20"/>
          <w:szCs w:val="20"/>
        </w:rPr>
        <w:t xml:space="preserve"> exatamente </w:t>
      </w:r>
      <w:r w:rsidR="00964A81" w:rsidRPr="005D4251">
        <w:rPr>
          <w:rFonts w:ascii="Times New Roman" w:hAnsi="Times New Roman"/>
          <w:sz w:val="20"/>
          <w:szCs w:val="20"/>
        </w:rPr>
        <w:t xml:space="preserve">na formatação </w:t>
      </w:r>
      <w:r w:rsidRPr="005D4251">
        <w:rPr>
          <w:rFonts w:ascii="Times New Roman" w:hAnsi="Times New Roman"/>
          <w:sz w:val="20"/>
          <w:szCs w:val="20"/>
        </w:rPr>
        <w:t>como</w:t>
      </w:r>
      <w:r w:rsidR="00964A81" w:rsidRPr="005D4251">
        <w:rPr>
          <w:rFonts w:ascii="Times New Roman" w:hAnsi="Times New Roman"/>
          <w:sz w:val="20"/>
          <w:szCs w:val="20"/>
        </w:rPr>
        <w:t xml:space="preserve"> foi</w:t>
      </w:r>
      <w:r w:rsidRPr="005D4251">
        <w:rPr>
          <w:rFonts w:ascii="Times New Roman" w:hAnsi="Times New Roman"/>
          <w:sz w:val="20"/>
          <w:szCs w:val="20"/>
        </w:rPr>
        <w:t xml:space="preserve"> enviado, portanto proceda a devida correção gramatical antes do envio.</w:t>
      </w:r>
      <w:r w:rsidR="00187E9C" w:rsidRPr="005D4251">
        <w:rPr>
          <w:rFonts w:ascii="Times New Roman" w:hAnsi="Times New Roman"/>
          <w:sz w:val="20"/>
          <w:szCs w:val="20"/>
        </w:rPr>
        <w:t xml:space="preserve"> O resumo deve conter de </w:t>
      </w:r>
      <w:r w:rsidR="00187E9C" w:rsidRPr="005D4251">
        <w:rPr>
          <w:rFonts w:ascii="Times New Roman" w:hAnsi="Times New Roman"/>
          <w:b/>
          <w:sz w:val="20"/>
          <w:szCs w:val="20"/>
        </w:rPr>
        <w:t>100 a</w:t>
      </w:r>
      <w:r w:rsidR="00C47F8C" w:rsidRPr="005D4251">
        <w:rPr>
          <w:rFonts w:ascii="Times New Roman" w:hAnsi="Times New Roman"/>
          <w:b/>
          <w:sz w:val="20"/>
          <w:szCs w:val="20"/>
        </w:rPr>
        <w:t xml:space="preserve"> 250</w:t>
      </w:r>
      <w:r w:rsidR="005B0E0D" w:rsidRPr="005D4251">
        <w:rPr>
          <w:rFonts w:ascii="Times New Roman" w:hAnsi="Times New Roman"/>
          <w:sz w:val="20"/>
          <w:szCs w:val="20"/>
        </w:rPr>
        <w:t xml:space="preserve"> palavras e não deve ultrapassar a primeira página.</w:t>
      </w:r>
    </w:p>
    <w:p w:rsidR="00BA6D8B" w:rsidRPr="005D4251" w:rsidRDefault="00BE25B8" w:rsidP="001147E3">
      <w:pPr>
        <w:ind w:left="1080" w:right="845"/>
        <w:jc w:val="both"/>
        <w:rPr>
          <w:rFonts w:ascii="Times New Roman" w:hAnsi="Times New Roman"/>
          <w:sz w:val="20"/>
          <w:szCs w:val="20"/>
        </w:rPr>
      </w:pPr>
      <w:r w:rsidRPr="005D4251">
        <w:rPr>
          <w:rFonts w:ascii="Times New Roman" w:hAnsi="Times New Roman"/>
          <w:b/>
          <w:sz w:val="20"/>
          <w:szCs w:val="20"/>
        </w:rPr>
        <w:t>Palavras-</w:t>
      </w:r>
      <w:r w:rsidR="001700C7" w:rsidRPr="005D4251">
        <w:rPr>
          <w:rFonts w:ascii="Times New Roman" w:hAnsi="Times New Roman"/>
          <w:b/>
          <w:sz w:val="20"/>
          <w:szCs w:val="20"/>
        </w:rPr>
        <w:t>C</w:t>
      </w:r>
      <w:r w:rsidRPr="005D4251">
        <w:rPr>
          <w:rFonts w:ascii="Times New Roman" w:hAnsi="Times New Roman"/>
          <w:b/>
          <w:sz w:val="20"/>
          <w:szCs w:val="20"/>
        </w:rPr>
        <w:t>have:</w:t>
      </w:r>
      <w:r w:rsidRPr="005D4251">
        <w:rPr>
          <w:rFonts w:ascii="Times New Roman" w:hAnsi="Times New Roman"/>
          <w:sz w:val="20"/>
          <w:szCs w:val="20"/>
        </w:rPr>
        <w:t xml:space="preserve"> Divulgação</w:t>
      </w:r>
      <w:r w:rsidR="005E7B9B" w:rsidRPr="005D4251">
        <w:rPr>
          <w:rFonts w:ascii="Times New Roman" w:hAnsi="Times New Roman"/>
          <w:sz w:val="20"/>
          <w:szCs w:val="20"/>
        </w:rPr>
        <w:t>.</w:t>
      </w:r>
      <w:r w:rsidRPr="005D4251">
        <w:rPr>
          <w:rFonts w:ascii="Times New Roman" w:hAnsi="Times New Roman"/>
          <w:sz w:val="20"/>
          <w:szCs w:val="20"/>
        </w:rPr>
        <w:t xml:space="preserve"> Ciência</w:t>
      </w:r>
      <w:r w:rsidR="005E7B9B" w:rsidRPr="005D4251">
        <w:rPr>
          <w:rFonts w:ascii="Times New Roman" w:hAnsi="Times New Roman"/>
          <w:sz w:val="20"/>
          <w:szCs w:val="20"/>
        </w:rPr>
        <w:t>.</w:t>
      </w:r>
      <w:r w:rsidRPr="005D4251">
        <w:rPr>
          <w:rFonts w:ascii="Times New Roman" w:hAnsi="Times New Roman"/>
          <w:sz w:val="20"/>
          <w:szCs w:val="20"/>
        </w:rPr>
        <w:t xml:space="preserve"> ITPAC.</w:t>
      </w:r>
    </w:p>
    <w:p w:rsidR="00BE25B8" w:rsidRPr="005D4251" w:rsidRDefault="00BE25B8" w:rsidP="00DB07F1">
      <w:pPr>
        <w:ind w:left="1080" w:right="845"/>
        <w:jc w:val="both"/>
        <w:rPr>
          <w:rFonts w:ascii="Times New Roman" w:hAnsi="Times New Roman"/>
          <w:sz w:val="20"/>
          <w:szCs w:val="20"/>
        </w:rPr>
      </w:pPr>
    </w:p>
    <w:p w:rsidR="00111DD5" w:rsidRPr="005D4251" w:rsidRDefault="00111DD5" w:rsidP="00DB07F1">
      <w:pPr>
        <w:ind w:left="1080" w:right="845"/>
        <w:jc w:val="both"/>
        <w:rPr>
          <w:rFonts w:ascii="Times New Roman" w:hAnsi="Times New Roman"/>
          <w:sz w:val="20"/>
          <w:szCs w:val="20"/>
        </w:rPr>
      </w:pPr>
    </w:p>
    <w:p w:rsidR="00687A01" w:rsidRPr="005D4251" w:rsidRDefault="00687A01" w:rsidP="00DB07F1">
      <w:pPr>
        <w:ind w:left="1080" w:right="845"/>
        <w:jc w:val="both"/>
        <w:rPr>
          <w:rFonts w:ascii="Times New Roman" w:hAnsi="Times New Roman"/>
          <w:sz w:val="20"/>
          <w:szCs w:val="20"/>
        </w:rPr>
      </w:pPr>
    </w:p>
    <w:p w:rsidR="0090307B" w:rsidRPr="005D4251" w:rsidRDefault="00BE25B8" w:rsidP="001147E3">
      <w:pPr>
        <w:ind w:left="1080" w:right="845"/>
        <w:jc w:val="both"/>
        <w:textAlignment w:val="top"/>
        <w:rPr>
          <w:rFonts w:ascii="Times New Roman" w:hAnsi="Times New Roman"/>
          <w:color w:val="888888"/>
          <w:sz w:val="20"/>
          <w:szCs w:val="20"/>
          <w:lang w:val="en-US"/>
        </w:rPr>
      </w:pPr>
      <w:r w:rsidRPr="005D4251">
        <w:rPr>
          <w:rFonts w:ascii="Times New Roman" w:hAnsi="Times New Roman"/>
          <w:color w:val="000000"/>
          <w:sz w:val="20"/>
          <w:szCs w:val="20"/>
          <w:lang w:val="en-US"/>
        </w:rPr>
        <w:t xml:space="preserve">The following instructions are provided in order to assist you in preparing the papers to be submitted to the </w:t>
      </w:r>
      <w:r w:rsidR="00B036DC" w:rsidRPr="005D4251">
        <w:rPr>
          <w:rFonts w:ascii="Times New Roman" w:hAnsi="Times New Roman"/>
          <w:color w:val="000000"/>
          <w:sz w:val="20"/>
          <w:szCs w:val="20"/>
          <w:lang w:val="en-US"/>
        </w:rPr>
        <w:t>Journal</w:t>
      </w:r>
      <w:r w:rsidRPr="005D4251">
        <w:rPr>
          <w:rFonts w:ascii="Times New Roman" w:hAnsi="Times New Roman"/>
          <w:color w:val="000000"/>
          <w:sz w:val="20"/>
          <w:szCs w:val="20"/>
          <w:lang w:val="en-US"/>
        </w:rPr>
        <w:t xml:space="preserve"> </w:t>
      </w:r>
      <w:proofErr w:type="spellStart"/>
      <w:r w:rsidR="001147E3" w:rsidRPr="005D4251">
        <w:rPr>
          <w:rFonts w:ascii="Times New Roman" w:hAnsi="Times New Roman"/>
          <w:color w:val="000000"/>
          <w:sz w:val="20"/>
          <w:szCs w:val="20"/>
          <w:lang w:val="en-US"/>
        </w:rPr>
        <w:t>Gralha</w:t>
      </w:r>
      <w:proofErr w:type="spellEnd"/>
      <w:r w:rsidR="001147E3" w:rsidRPr="005D4251">
        <w:rPr>
          <w:rFonts w:ascii="Times New Roman" w:hAnsi="Times New Roman"/>
          <w:color w:val="000000"/>
          <w:sz w:val="20"/>
          <w:szCs w:val="20"/>
          <w:lang w:val="en-US"/>
        </w:rPr>
        <w:t xml:space="preserve"> Azul</w:t>
      </w:r>
      <w:r w:rsidRPr="005D4251">
        <w:rPr>
          <w:rFonts w:ascii="Times New Roman" w:hAnsi="Times New Roman"/>
          <w:color w:val="000000"/>
          <w:sz w:val="20"/>
          <w:szCs w:val="20"/>
          <w:lang w:val="en-US"/>
        </w:rPr>
        <w:t>. Please read and follow the recommendations presented before sending your work. The document should be sent by electronic mail. Their work will be published in the format exactly as sent, so do a proper fix grammar before submission.</w:t>
      </w:r>
      <w:r w:rsidR="0090307B" w:rsidRPr="005D4251">
        <w:rPr>
          <w:rFonts w:ascii="Times New Roman" w:hAnsi="Times New Roman"/>
          <w:color w:val="000000"/>
          <w:sz w:val="20"/>
          <w:szCs w:val="20"/>
          <w:lang w:val="en-US"/>
        </w:rPr>
        <w:t xml:space="preserve"> </w:t>
      </w:r>
      <w:r w:rsidR="0090307B" w:rsidRPr="005D4251">
        <w:rPr>
          <w:rFonts w:ascii="Times New Roman" w:hAnsi="Times New Roman"/>
          <w:color w:val="333333"/>
          <w:sz w:val="20"/>
          <w:szCs w:val="20"/>
          <w:lang w:val="en-US"/>
        </w:rPr>
        <w:t>The abstract should contain 100-</w:t>
      </w:r>
      <w:r w:rsidR="001A0205">
        <w:rPr>
          <w:rFonts w:ascii="Times New Roman" w:hAnsi="Times New Roman"/>
          <w:color w:val="333333"/>
          <w:sz w:val="20"/>
          <w:szCs w:val="20"/>
          <w:lang w:val="en-US"/>
        </w:rPr>
        <w:t>250</w:t>
      </w:r>
      <w:r w:rsidR="0090307B" w:rsidRPr="005D4251">
        <w:rPr>
          <w:rFonts w:ascii="Times New Roman" w:hAnsi="Times New Roman"/>
          <w:color w:val="333333"/>
          <w:sz w:val="20"/>
          <w:szCs w:val="20"/>
          <w:lang w:val="en-US"/>
        </w:rPr>
        <w:t xml:space="preserve"> words and must not exceed the first page.</w:t>
      </w:r>
    </w:p>
    <w:p w:rsidR="00BE25B8" w:rsidRPr="005D4251" w:rsidRDefault="00DB07F1" w:rsidP="001147E3">
      <w:pPr>
        <w:ind w:left="1080" w:right="845"/>
        <w:jc w:val="both"/>
        <w:rPr>
          <w:rFonts w:ascii="Times New Roman" w:hAnsi="Times New Roman"/>
          <w:b/>
          <w:sz w:val="20"/>
          <w:szCs w:val="20"/>
        </w:rPr>
      </w:pPr>
      <w:proofErr w:type="spellStart"/>
      <w:r w:rsidRPr="005D4251">
        <w:rPr>
          <w:rFonts w:ascii="Times New Roman" w:hAnsi="Times New Roman"/>
          <w:b/>
          <w:sz w:val="20"/>
          <w:szCs w:val="20"/>
        </w:rPr>
        <w:t>Key</w:t>
      </w:r>
      <w:r w:rsidR="00C70EE4" w:rsidRPr="005D4251">
        <w:rPr>
          <w:rFonts w:ascii="Times New Roman" w:hAnsi="Times New Roman"/>
          <w:b/>
          <w:sz w:val="20"/>
          <w:szCs w:val="20"/>
        </w:rPr>
        <w:t>w</w:t>
      </w:r>
      <w:r w:rsidR="00BE25B8" w:rsidRPr="005D4251">
        <w:rPr>
          <w:rFonts w:ascii="Times New Roman" w:hAnsi="Times New Roman"/>
          <w:b/>
          <w:sz w:val="20"/>
          <w:szCs w:val="20"/>
        </w:rPr>
        <w:t>ords</w:t>
      </w:r>
      <w:proofErr w:type="spellEnd"/>
      <w:r w:rsidR="00BE25B8" w:rsidRPr="005D4251">
        <w:rPr>
          <w:rFonts w:ascii="Times New Roman" w:hAnsi="Times New Roman"/>
          <w:b/>
          <w:sz w:val="20"/>
          <w:szCs w:val="20"/>
        </w:rPr>
        <w:t xml:space="preserve">: </w:t>
      </w:r>
      <w:proofErr w:type="spellStart"/>
      <w:r w:rsidR="00BE25B8" w:rsidRPr="005D4251">
        <w:rPr>
          <w:rFonts w:ascii="Times New Roman" w:hAnsi="Times New Roman"/>
          <w:sz w:val="20"/>
          <w:szCs w:val="20"/>
        </w:rPr>
        <w:t>Disclosure</w:t>
      </w:r>
      <w:proofErr w:type="spellEnd"/>
      <w:r w:rsidR="001700C7" w:rsidRPr="005D4251">
        <w:rPr>
          <w:rFonts w:ascii="Times New Roman" w:hAnsi="Times New Roman"/>
          <w:sz w:val="20"/>
          <w:szCs w:val="20"/>
        </w:rPr>
        <w:t>.</w:t>
      </w:r>
      <w:r w:rsidR="00BE25B8" w:rsidRPr="005D4251">
        <w:rPr>
          <w:rFonts w:ascii="Times New Roman" w:hAnsi="Times New Roman"/>
          <w:sz w:val="20"/>
          <w:szCs w:val="20"/>
        </w:rPr>
        <w:t xml:space="preserve"> Science</w:t>
      </w:r>
      <w:r w:rsidR="001700C7" w:rsidRPr="005D4251">
        <w:rPr>
          <w:rFonts w:ascii="Times New Roman" w:hAnsi="Times New Roman"/>
          <w:sz w:val="20"/>
          <w:szCs w:val="20"/>
        </w:rPr>
        <w:t>.</w:t>
      </w:r>
      <w:r w:rsidR="00BE25B8" w:rsidRPr="005D4251">
        <w:rPr>
          <w:rFonts w:ascii="Times New Roman" w:hAnsi="Times New Roman"/>
          <w:sz w:val="20"/>
          <w:szCs w:val="20"/>
        </w:rPr>
        <w:t xml:space="preserve"> ITPAC.</w:t>
      </w:r>
    </w:p>
    <w:p w:rsidR="00EC24E6" w:rsidRPr="005D4251" w:rsidRDefault="00EC24E6" w:rsidP="00DB07F1">
      <w:pPr>
        <w:ind w:left="1080" w:right="845"/>
        <w:jc w:val="center"/>
        <w:rPr>
          <w:rFonts w:ascii="Times New Roman" w:hAnsi="Times New Roman"/>
          <w:color w:val="000000"/>
          <w:sz w:val="20"/>
          <w:szCs w:val="20"/>
          <w:lang w:val="en-US"/>
        </w:rPr>
      </w:pPr>
    </w:p>
    <w:p w:rsidR="00EC24E6" w:rsidRPr="005D4251" w:rsidRDefault="00EC24E6" w:rsidP="00DB07F1">
      <w:pPr>
        <w:ind w:left="1080" w:right="845"/>
        <w:jc w:val="center"/>
        <w:rPr>
          <w:rFonts w:ascii="Times New Roman" w:hAnsi="Times New Roman"/>
          <w:color w:val="000000"/>
          <w:sz w:val="20"/>
          <w:szCs w:val="20"/>
          <w:lang w:val="en-US"/>
        </w:rPr>
      </w:pPr>
    </w:p>
    <w:p w:rsidR="00687A01" w:rsidRPr="005D4251" w:rsidRDefault="00687A01" w:rsidP="00EC24E6">
      <w:pPr>
        <w:ind w:left="1080" w:right="845"/>
        <w:rPr>
          <w:rFonts w:ascii="Times New Roman" w:hAnsi="Times New Roman"/>
          <w:color w:val="000000"/>
          <w:sz w:val="20"/>
          <w:szCs w:val="20"/>
        </w:rPr>
        <w:sectPr w:rsidR="00687A01" w:rsidRPr="005D4251" w:rsidSect="007C1A71">
          <w:type w:val="continuous"/>
          <w:pgSz w:w="11907" w:h="16840" w:code="9"/>
          <w:pgMar w:top="1616" w:right="851" w:bottom="1701" w:left="851" w:header="720" w:footer="720" w:gutter="0"/>
          <w:cols w:space="720"/>
          <w:docGrid w:linePitch="360"/>
        </w:sectPr>
      </w:pPr>
    </w:p>
    <w:p w:rsidR="00DB67FF" w:rsidRPr="005D4251" w:rsidRDefault="00DB67FF">
      <w:pPr>
        <w:rPr>
          <w:rFonts w:ascii="Times New Roman" w:hAnsi="Times New Roman"/>
          <w:b/>
          <w:szCs w:val="22"/>
        </w:rPr>
      </w:pPr>
      <w:r w:rsidRPr="005D4251">
        <w:rPr>
          <w:rFonts w:ascii="Times New Roman" w:hAnsi="Times New Roman"/>
          <w:b/>
          <w:szCs w:val="22"/>
        </w:rPr>
        <w:br w:type="page"/>
      </w:r>
    </w:p>
    <w:p w:rsidR="00A65306" w:rsidRPr="005D4251" w:rsidRDefault="00A65306" w:rsidP="00111DD5">
      <w:pPr>
        <w:ind w:right="845"/>
        <w:rPr>
          <w:rFonts w:ascii="Times New Roman" w:hAnsi="Times New Roman"/>
          <w:b/>
          <w:szCs w:val="22"/>
        </w:rPr>
      </w:pPr>
      <w:r w:rsidRPr="005D4251">
        <w:rPr>
          <w:rFonts w:ascii="Times New Roman" w:hAnsi="Times New Roman"/>
          <w:b/>
          <w:szCs w:val="22"/>
        </w:rPr>
        <w:lastRenderedPageBreak/>
        <w:t>1. DIGITAÇÃO</w:t>
      </w:r>
    </w:p>
    <w:p w:rsidR="00BA6D8B" w:rsidRPr="005D4251" w:rsidRDefault="00BA6D8B" w:rsidP="00BA6D8B">
      <w:pPr>
        <w:jc w:val="both"/>
        <w:rPr>
          <w:rFonts w:ascii="Times New Roman" w:hAnsi="Times New Roman"/>
          <w:b/>
          <w:sz w:val="22"/>
          <w:szCs w:val="22"/>
        </w:rPr>
      </w:pPr>
    </w:p>
    <w:p w:rsidR="00A65306" w:rsidRPr="005D4251" w:rsidRDefault="00A65306" w:rsidP="006D373E">
      <w:pPr>
        <w:numPr>
          <w:ilvl w:val="1"/>
          <w:numId w:val="2"/>
        </w:numPr>
        <w:jc w:val="both"/>
        <w:rPr>
          <w:rFonts w:ascii="Times New Roman" w:hAnsi="Times New Roman"/>
          <w:b/>
          <w:sz w:val="22"/>
          <w:szCs w:val="22"/>
        </w:rPr>
      </w:pPr>
      <w:r w:rsidRPr="005D4251">
        <w:rPr>
          <w:rFonts w:ascii="Times New Roman" w:hAnsi="Times New Roman"/>
          <w:b/>
          <w:sz w:val="22"/>
          <w:szCs w:val="22"/>
        </w:rPr>
        <w:t xml:space="preserve">Instruções para </w:t>
      </w:r>
      <w:r w:rsidR="009C61DB" w:rsidRPr="005D4251">
        <w:rPr>
          <w:rFonts w:ascii="Times New Roman" w:hAnsi="Times New Roman"/>
          <w:b/>
          <w:sz w:val="22"/>
          <w:szCs w:val="22"/>
        </w:rPr>
        <w:t>D</w:t>
      </w:r>
      <w:r w:rsidRPr="005D4251">
        <w:rPr>
          <w:rFonts w:ascii="Times New Roman" w:hAnsi="Times New Roman"/>
          <w:b/>
          <w:sz w:val="22"/>
          <w:szCs w:val="22"/>
        </w:rPr>
        <w:t>igitação</w:t>
      </w:r>
    </w:p>
    <w:p w:rsidR="00A65306" w:rsidRPr="005D4251" w:rsidRDefault="00A65306" w:rsidP="008A272D">
      <w:pPr>
        <w:ind w:firstLine="708"/>
        <w:jc w:val="both"/>
        <w:rPr>
          <w:rFonts w:ascii="Times New Roman" w:hAnsi="Times New Roman"/>
          <w:sz w:val="22"/>
          <w:szCs w:val="22"/>
        </w:rPr>
      </w:pPr>
      <w:r w:rsidRPr="005D4251">
        <w:rPr>
          <w:rFonts w:ascii="Times New Roman" w:hAnsi="Times New Roman"/>
          <w:sz w:val="22"/>
          <w:szCs w:val="22"/>
        </w:rPr>
        <w:t>Utilize o editor de texto W</w:t>
      </w:r>
      <w:r w:rsidR="00DB2E44" w:rsidRPr="005D4251">
        <w:rPr>
          <w:rFonts w:ascii="Times New Roman" w:hAnsi="Times New Roman"/>
          <w:sz w:val="22"/>
          <w:szCs w:val="22"/>
        </w:rPr>
        <w:t>ord, formato DOC ou DOCX</w:t>
      </w:r>
      <w:r w:rsidRPr="005D4251">
        <w:rPr>
          <w:rFonts w:ascii="Times New Roman" w:hAnsi="Times New Roman"/>
          <w:sz w:val="22"/>
          <w:szCs w:val="22"/>
        </w:rPr>
        <w:t xml:space="preserve">. </w:t>
      </w:r>
    </w:p>
    <w:p w:rsidR="00C2358D" w:rsidRPr="005D4251" w:rsidRDefault="00C2358D" w:rsidP="00C2358D">
      <w:pPr>
        <w:ind w:firstLine="720"/>
        <w:jc w:val="both"/>
        <w:rPr>
          <w:rFonts w:ascii="Times New Roman" w:hAnsi="Times New Roman"/>
          <w:sz w:val="22"/>
          <w:szCs w:val="22"/>
        </w:rPr>
      </w:pPr>
    </w:p>
    <w:p w:rsidR="00A65306" w:rsidRPr="005D4251" w:rsidRDefault="002C273E" w:rsidP="00BA6D8B">
      <w:pPr>
        <w:jc w:val="both"/>
        <w:rPr>
          <w:rFonts w:ascii="Times New Roman" w:hAnsi="Times New Roman"/>
          <w:sz w:val="22"/>
          <w:szCs w:val="22"/>
        </w:rPr>
      </w:pPr>
      <w:r w:rsidRPr="005D4251">
        <w:rPr>
          <w:rFonts w:ascii="Times New Roman" w:hAnsi="Times New Roman"/>
          <w:sz w:val="22"/>
          <w:szCs w:val="22"/>
        </w:rPr>
        <w:t>a</w:t>
      </w:r>
      <w:r w:rsidR="00A65306" w:rsidRPr="005D4251">
        <w:rPr>
          <w:rFonts w:ascii="Times New Roman" w:hAnsi="Times New Roman"/>
          <w:sz w:val="22"/>
          <w:szCs w:val="22"/>
        </w:rPr>
        <w:t xml:space="preserve">. </w:t>
      </w:r>
      <w:r w:rsidR="0062479C" w:rsidRPr="005D4251">
        <w:rPr>
          <w:rFonts w:ascii="Times New Roman" w:hAnsi="Times New Roman"/>
          <w:i/>
          <w:sz w:val="22"/>
          <w:szCs w:val="22"/>
        </w:rPr>
        <w:t>Dimensões</w:t>
      </w:r>
      <w:r w:rsidR="0062479C" w:rsidRPr="005D4251">
        <w:rPr>
          <w:rFonts w:ascii="Times New Roman" w:hAnsi="Times New Roman"/>
          <w:sz w:val="22"/>
          <w:szCs w:val="22"/>
        </w:rPr>
        <w:t xml:space="preserve">: </w:t>
      </w:r>
      <w:r w:rsidR="00D23013" w:rsidRPr="005D4251">
        <w:rPr>
          <w:rFonts w:ascii="Times New Roman" w:hAnsi="Times New Roman"/>
          <w:sz w:val="22"/>
          <w:szCs w:val="22"/>
        </w:rPr>
        <w:t>Deve ser submetido</w:t>
      </w:r>
      <w:r w:rsidR="00A65306" w:rsidRPr="005D4251">
        <w:rPr>
          <w:rFonts w:ascii="Times New Roman" w:hAnsi="Times New Roman"/>
          <w:sz w:val="22"/>
          <w:szCs w:val="22"/>
        </w:rPr>
        <w:t xml:space="preserve"> em papel A4 (21x29,7 cm), em formato vertical (“orientação retrato” na configuração de página de seu computador). A não adequação do seu artigo as normas aqui apresentadas resultará em sua rejeição.</w:t>
      </w:r>
    </w:p>
    <w:p w:rsidR="006D373E" w:rsidRPr="005D4251" w:rsidRDefault="006D373E" w:rsidP="00BA6D8B">
      <w:pPr>
        <w:jc w:val="both"/>
        <w:rPr>
          <w:rFonts w:ascii="Times New Roman" w:hAnsi="Times New Roman"/>
          <w:sz w:val="22"/>
          <w:szCs w:val="22"/>
        </w:rPr>
      </w:pPr>
    </w:p>
    <w:p w:rsidR="00A65306" w:rsidRPr="005D4251" w:rsidRDefault="002C273E" w:rsidP="00BA6D8B">
      <w:pPr>
        <w:jc w:val="both"/>
        <w:rPr>
          <w:rFonts w:ascii="Times New Roman" w:hAnsi="Times New Roman"/>
          <w:sz w:val="22"/>
          <w:szCs w:val="22"/>
        </w:rPr>
      </w:pPr>
      <w:r w:rsidRPr="005D4251">
        <w:rPr>
          <w:rFonts w:ascii="Times New Roman" w:hAnsi="Times New Roman"/>
          <w:sz w:val="22"/>
          <w:szCs w:val="22"/>
        </w:rPr>
        <w:t>b</w:t>
      </w:r>
      <w:r w:rsidR="00A65306" w:rsidRPr="005D4251">
        <w:rPr>
          <w:rFonts w:ascii="Times New Roman" w:hAnsi="Times New Roman"/>
          <w:sz w:val="22"/>
          <w:szCs w:val="22"/>
        </w:rPr>
        <w:t xml:space="preserve">. </w:t>
      </w:r>
      <w:r w:rsidR="00A65306" w:rsidRPr="005D4251">
        <w:rPr>
          <w:rFonts w:ascii="Times New Roman" w:hAnsi="Times New Roman"/>
          <w:i/>
          <w:sz w:val="22"/>
          <w:szCs w:val="22"/>
        </w:rPr>
        <w:t>Extensão</w:t>
      </w:r>
      <w:r w:rsidR="00A65306" w:rsidRPr="005D4251">
        <w:rPr>
          <w:rFonts w:ascii="Times New Roman" w:hAnsi="Times New Roman"/>
          <w:sz w:val="22"/>
          <w:szCs w:val="22"/>
        </w:rPr>
        <w:t xml:space="preserve">: Os </w:t>
      </w:r>
      <w:r w:rsidR="00B20276" w:rsidRPr="005D4251">
        <w:rPr>
          <w:rFonts w:ascii="Times New Roman" w:hAnsi="Times New Roman"/>
          <w:sz w:val="22"/>
          <w:szCs w:val="22"/>
        </w:rPr>
        <w:t>trabalho</w:t>
      </w:r>
      <w:r w:rsidR="00A65306" w:rsidRPr="005D4251">
        <w:rPr>
          <w:rFonts w:ascii="Times New Roman" w:hAnsi="Times New Roman"/>
          <w:sz w:val="22"/>
          <w:szCs w:val="22"/>
        </w:rPr>
        <w:t xml:space="preserve">s deverão ter um mínimo de </w:t>
      </w:r>
      <w:r w:rsidR="001A0205">
        <w:rPr>
          <w:rFonts w:ascii="Times New Roman" w:hAnsi="Times New Roman"/>
          <w:sz w:val="22"/>
          <w:szCs w:val="22"/>
        </w:rPr>
        <w:t>dez (10) e n</w:t>
      </w:r>
      <w:r w:rsidR="0032106F" w:rsidRPr="005D4251">
        <w:rPr>
          <w:rFonts w:ascii="Times New Roman" w:hAnsi="Times New Roman"/>
          <w:sz w:val="22"/>
          <w:szCs w:val="22"/>
        </w:rPr>
        <w:t xml:space="preserve">o máximo de </w:t>
      </w:r>
      <w:r w:rsidR="001A0205">
        <w:rPr>
          <w:rFonts w:ascii="Times New Roman" w:hAnsi="Times New Roman"/>
          <w:sz w:val="22"/>
          <w:szCs w:val="22"/>
        </w:rPr>
        <w:t xml:space="preserve">vinte </w:t>
      </w:r>
      <w:r w:rsidR="0032106F" w:rsidRPr="005D4251">
        <w:rPr>
          <w:rFonts w:ascii="Times New Roman" w:hAnsi="Times New Roman"/>
          <w:sz w:val="22"/>
          <w:szCs w:val="22"/>
        </w:rPr>
        <w:t>(</w:t>
      </w:r>
      <w:r w:rsidR="001A0205">
        <w:rPr>
          <w:rFonts w:ascii="Times New Roman" w:hAnsi="Times New Roman"/>
          <w:sz w:val="22"/>
          <w:szCs w:val="22"/>
        </w:rPr>
        <w:t>2</w:t>
      </w:r>
      <w:r w:rsidR="008A272D" w:rsidRPr="005D4251">
        <w:rPr>
          <w:rFonts w:ascii="Times New Roman" w:hAnsi="Times New Roman"/>
          <w:sz w:val="22"/>
          <w:szCs w:val="22"/>
        </w:rPr>
        <w:t>0</w:t>
      </w:r>
      <w:r w:rsidR="0032106F" w:rsidRPr="005D4251">
        <w:rPr>
          <w:rFonts w:ascii="Times New Roman" w:hAnsi="Times New Roman"/>
          <w:sz w:val="22"/>
          <w:szCs w:val="22"/>
        </w:rPr>
        <w:t>)</w:t>
      </w:r>
      <w:r w:rsidR="00A65306" w:rsidRPr="005D4251">
        <w:rPr>
          <w:rFonts w:ascii="Times New Roman" w:hAnsi="Times New Roman"/>
          <w:sz w:val="22"/>
          <w:szCs w:val="22"/>
        </w:rPr>
        <w:t xml:space="preserve"> páginas.</w:t>
      </w:r>
    </w:p>
    <w:p w:rsidR="006D373E" w:rsidRPr="005D4251" w:rsidRDefault="006D373E" w:rsidP="00BA6D8B">
      <w:pPr>
        <w:jc w:val="both"/>
        <w:rPr>
          <w:rFonts w:ascii="Times New Roman" w:hAnsi="Times New Roman"/>
          <w:sz w:val="22"/>
          <w:szCs w:val="22"/>
        </w:rPr>
      </w:pPr>
    </w:p>
    <w:p w:rsidR="00A65306" w:rsidRPr="005D4251" w:rsidRDefault="002C273E" w:rsidP="00BA6D8B">
      <w:pPr>
        <w:jc w:val="both"/>
        <w:rPr>
          <w:rFonts w:ascii="Times New Roman" w:hAnsi="Times New Roman"/>
          <w:sz w:val="22"/>
          <w:szCs w:val="22"/>
        </w:rPr>
      </w:pPr>
      <w:r w:rsidRPr="005D4251">
        <w:rPr>
          <w:rFonts w:ascii="Times New Roman" w:hAnsi="Times New Roman"/>
          <w:sz w:val="22"/>
          <w:szCs w:val="22"/>
        </w:rPr>
        <w:t>c</w:t>
      </w:r>
      <w:r w:rsidR="00A65306" w:rsidRPr="005D4251">
        <w:rPr>
          <w:rFonts w:ascii="Times New Roman" w:hAnsi="Times New Roman"/>
          <w:sz w:val="22"/>
          <w:szCs w:val="22"/>
        </w:rPr>
        <w:t xml:space="preserve">. </w:t>
      </w:r>
      <w:r w:rsidR="00A65306" w:rsidRPr="005D4251">
        <w:rPr>
          <w:rFonts w:ascii="Times New Roman" w:hAnsi="Times New Roman"/>
          <w:i/>
          <w:sz w:val="22"/>
          <w:szCs w:val="22"/>
        </w:rPr>
        <w:t xml:space="preserve">Margens e </w:t>
      </w:r>
      <w:r w:rsidR="00043D15" w:rsidRPr="005D4251">
        <w:rPr>
          <w:rFonts w:ascii="Times New Roman" w:hAnsi="Times New Roman"/>
          <w:i/>
          <w:sz w:val="22"/>
          <w:szCs w:val="22"/>
        </w:rPr>
        <w:t>c</w:t>
      </w:r>
      <w:r w:rsidR="00A65306" w:rsidRPr="005D4251">
        <w:rPr>
          <w:rFonts w:ascii="Times New Roman" w:hAnsi="Times New Roman"/>
          <w:i/>
          <w:sz w:val="22"/>
          <w:szCs w:val="22"/>
        </w:rPr>
        <w:t>olunas</w:t>
      </w:r>
      <w:r w:rsidR="00A65306" w:rsidRPr="005D4251">
        <w:rPr>
          <w:rFonts w:ascii="Times New Roman" w:hAnsi="Times New Roman"/>
          <w:sz w:val="22"/>
          <w:szCs w:val="22"/>
        </w:rPr>
        <w:t xml:space="preserve">. Após formatado, o seu </w:t>
      </w:r>
      <w:r w:rsidR="00044B2D" w:rsidRPr="005D4251">
        <w:rPr>
          <w:rFonts w:ascii="Times New Roman" w:hAnsi="Times New Roman"/>
          <w:sz w:val="22"/>
          <w:szCs w:val="22"/>
        </w:rPr>
        <w:t>trabalho</w:t>
      </w:r>
      <w:r w:rsidR="00A65306" w:rsidRPr="005D4251">
        <w:rPr>
          <w:rFonts w:ascii="Times New Roman" w:hAnsi="Times New Roman"/>
          <w:sz w:val="22"/>
          <w:szCs w:val="22"/>
        </w:rPr>
        <w:t xml:space="preserve"> deve apresentar as dimensões especificadas abai</w:t>
      </w:r>
      <w:r w:rsidR="00044B2D" w:rsidRPr="005D4251">
        <w:rPr>
          <w:rFonts w:ascii="Times New Roman" w:hAnsi="Times New Roman"/>
          <w:sz w:val="22"/>
          <w:szCs w:val="22"/>
        </w:rPr>
        <w:t>xo:</w:t>
      </w:r>
    </w:p>
    <w:p w:rsidR="00A65306" w:rsidRPr="005D4251" w:rsidRDefault="00A65306" w:rsidP="00043D15">
      <w:pPr>
        <w:numPr>
          <w:ilvl w:val="0"/>
          <w:numId w:val="3"/>
        </w:numPr>
        <w:tabs>
          <w:tab w:val="clear" w:pos="1080"/>
          <w:tab w:val="num" w:pos="720"/>
        </w:tabs>
        <w:ind w:left="720"/>
        <w:jc w:val="both"/>
        <w:rPr>
          <w:rFonts w:ascii="Times New Roman" w:hAnsi="Times New Roman"/>
          <w:sz w:val="22"/>
          <w:szCs w:val="22"/>
        </w:rPr>
      </w:pPr>
      <w:r w:rsidRPr="005D4251">
        <w:rPr>
          <w:rFonts w:ascii="Times New Roman" w:hAnsi="Times New Roman"/>
          <w:sz w:val="22"/>
          <w:szCs w:val="22"/>
        </w:rPr>
        <w:t>Margens direita e esquerda: 1,50 cm.</w:t>
      </w:r>
    </w:p>
    <w:p w:rsidR="00A65306" w:rsidRPr="005D4251" w:rsidRDefault="0074063E" w:rsidP="00043D15">
      <w:pPr>
        <w:numPr>
          <w:ilvl w:val="0"/>
          <w:numId w:val="3"/>
        </w:numPr>
        <w:tabs>
          <w:tab w:val="clear" w:pos="1080"/>
          <w:tab w:val="num" w:pos="720"/>
        </w:tabs>
        <w:ind w:left="720"/>
        <w:jc w:val="both"/>
        <w:rPr>
          <w:rFonts w:ascii="Times New Roman" w:hAnsi="Times New Roman"/>
          <w:sz w:val="22"/>
          <w:szCs w:val="22"/>
        </w:rPr>
      </w:pPr>
      <w:r w:rsidRPr="005D4251">
        <w:rPr>
          <w:rFonts w:ascii="Times New Roman" w:hAnsi="Times New Roman"/>
          <w:sz w:val="22"/>
          <w:szCs w:val="22"/>
        </w:rPr>
        <w:t>Margem superior: 2,85</w:t>
      </w:r>
      <w:r w:rsidR="00A65306" w:rsidRPr="005D4251">
        <w:rPr>
          <w:rFonts w:ascii="Times New Roman" w:hAnsi="Times New Roman"/>
          <w:sz w:val="22"/>
          <w:szCs w:val="22"/>
        </w:rPr>
        <w:t xml:space="preserve"> cm.</w:t>
      </w:r>
    </w:p>
    <w:p w:rsidR="00A65306" w:rsidRPr="005D4251" w:rsidRDefault="00A65306" w:rsidP="00043D15">
      <w:pPr>
        <w:numPr>
          <w:ilvl w:val="0"/>
          <w:numId w:val="3"/>
        </w:numPr>
        <w:tabs>
          <w:tab w:val="clear" w:pos="1080"/>
          <w:tab w:val="num" w:pos="720"/>
        </w:tabs>
        <w:ind w:left="720"/>
        <w:jc w:val="both"/>
        <w:rPr>
          <w:rFonts w:ascii="Times New Roman" w:hAnsi="Times New Roman"/>
          <w:sz w:val="22"/>
          <w:szCs w:val="22"/>
        </w:rPr>
      </w:pPr>
      <w:r w:rsidRPr="005D4251">
        <w:rPr>
          <w:rFonts w:ascii="Times New Roman" w:hAnsi="Times New Roman"/>
          <w:sz w:val="22"/>
          <w:szCs w:val="22"/>
        </w:rPr>
        <w:t>Margem inferior: 3,00 cm</w:t>
      </w:r>
    </w:p>
    <w:p w:rsidR="00A65306" w:rsidRPr="005D4251" w:rsidRDefault="00A65306" w:rsidP="00043D15">
      <w:pPr>
        <w:numPr>
          <w:ilvl w:val="0"/>
          <w:numId w:val="3"/>
        </w:numPr>
        <w:tabs>
          <w:tab w:val="clear" w:pos="1080"/>
          <w:tab w:val="num" w:pos="720"/>
        </w:tabs>
        <w:ind w:left="720"/>
        <w:jc w:val="both"/>
        <w:rPr>
          <w:rFonts w:ascii="Times New Roman" w:hAnsi="Times New Roman"/>
          <w:sz w:val="22"/>
          <w:szCs w:val="22"/>
        </w:rPr>
      </w:pPr>
      <w:r w:rsidRPr="005D4251">
        <w:rPr>
          <w:rFonts w:ascii="Times New Roman" w:hAnsi="Times New Roman"/>
          <w:sz w:val="22"/>
          <w:szCs w:val="22"/>
        </w:rPr>
        <w:t>Es</w:t>
      </w:r>
      <w:r w:rsidR="00B72378" w:rsidRPr="005D4251">
        <w:rPr>
          <w:rFonts w:ascii="Times New Roman" w:hAnsi="Times New Roman"/>
          <w:sz w:val="22"/>
          <w:szCs w:val="22"/>
        </w:rPr>
        <w:t>paçamento entre as colunas: 0,60</w:t>
      </w:r>
      <w:r w:rsidRPr="005D4251">
        <w:rPr>
          <w:rFonts w:ascii="Times New Roman" w:hAnsi="Times New Roman"/>
          <w:sz w:val="22"/>
          <w:szCs w:val="22"/>
        </w:rPr>
        <w:t xml:space="preserve"> cm.</w:t>
      </w:r>
    </w:p>
    <w:p w:rsidR="002C273E" w:rsidRPr="005D4251" w:rsidRDefault="002C273E" w:rsidP="00BA6D8B">
      <w:pPr>
        <w:jc w:val="both"/>
        <w:rPr>
          <w:rFonts w:ascii="Times New Roman" w:hAnsi="Times New Roman"/>
          <w:sz w:val="22"/>
          <w:szCs w:val="22"/>
        </w:rPr>
      </w:pPr>
    </w:p>
    <w:p w:rsidR="00A65306" w:rsidRPr="005D4251" w:rsidRDefault="00B72378" w:rsidP="002C273E">
      <w:pPr>
        <w:ind w:firstLine="708"/>
        <w:jc w:val="both"/>
        <w:rPr>
          <w:rFonts w:ascii="Times New Roman" w:hAnsi="Times New Roman"/>
          <w:sz w:val="22"/>
          <w:szCs w:val="22"/>
        </w:rPr>
      </w:pPr>
      <w:r w:rsidRPr="005D4251">
        <w:rPr>
          <w:rFonts w:ascii="Times New Roman" w:hAnsi="Times New Roman"/>
          <w:sz w:val="22"/>
          <w:szCs w:val="22"/>
        </w:rPr>
        <w:t>D</w:t>
      </w:r>
      <w:r w:rsidR="00A65306" w:rsidRPr="005D4251">
        <w:rPr>
          <w:rFonts w:ascii="Times New Roman" w:hAnsi="Times New Roman"/>
          <w:sz w:val="22"/>
          <w:szCs w:val="22"/>
        </w:rPr>
        <w:t>eve ser utilizado um espa</w:t>
      </w:r>
      <w:r w:rsidR="00293EED">
        <w:rPr>
          <w:rFonts w:ascii="Times New Roman" w:hAnsi="Times New Roman"/>
          <w:sz w:val="22"/>
          <w:szCs w:val="22"/>
        </w:rPr>
        <w:t>ça</w:t>
      </w:r>
      <w:r w:rsidR="00A65306" w:rsidRPr="005D4251">
        <w:rPr>
          <w:rFonts w:ascii="Times New Roman" w:hAnsi="Times New Roman"/>
          <w:sz w:val="22"/>
          <w:szCs w:val="22"/>
        </w:rPr>
        <w:t xml:space="preserve">mento simples entre as linhas. Os textos deverão ser digitados em duas colunas com 8,7 cm. No entanto, o título do </w:t>
      </w:r>
      <w:r w:rsidR="00B20276" w:rsidRPr="005D4251">
        <w:rPr>
          <w:rFonts w:ascii="Times New Roman" w:hAnsi="Times New Roman"/>
          <w:sz w:val="22"/>
          <w:szCs w:val="22"/>
        </w:rPr>
        <w:t>trabalho</w:t>
      </w:r>
      <w:r w:rsidR="00A65306" w:rsidRPr="005D4251">
        <w:rPr>
          <w:rFonts w:ascii="Times New Roman" w:hAnsi="Times New Roman"/>
          <w:sz w:val="22"/>
          <w:szCs w:val="22"/>
        </w:rPr>
        <w:t xml:space="preserve">, nome, endereço e resumo devem estar numa única coluna, com no máximo 15 cm de comprimento, e também possuir </w:t>
      </w:r>
      <w:proofErr w:type="spellStart"/>
      <w:r w:rsidR="00A65306" w:rsidRPr="005D4251">
        <w:rPr>
          <w:rFonts w:ascii="Times New Roman" w:hAnsi="Times New Roman"/>
          <w:sz w:val="22"/>
          <w:szCs w:val="22"/>
        </w:rPr>
        <w:t>entrelinhamento</w:t>
      </w:r>
      <w:proofErr w:type="spellEnd"/>
      <w:r w:rsidR="00A65306" w:rsidRPr="005D4251">
        <w:rPr>
          <w:rFonts w:ascii="Times New Roman" w:hAnsi="Times New Roman"/>
          <w:sz w:val="22"/>
          <w:szCs w:val="22"/>
        </w:rPr>
        <w:t xml:space="preserve"> simples entre cada parágrafo. Pule uma linha entre cada parágrafo e evite iniciar uma nova coluna com a última linha do parágrafo anterior.</w:t>
      </w:r>
    </w:p>
    <w:p w:rsidR="00B72378" w:rsidRPr="005D4251" w:rsidRDefault="00B72378" w:rsidP="002C273E">
      <w:pPr>
        <w:ind w:firstLine="708"/>
        <w:jc w:val="both"/>
        <w:rPr>
          <w:rFonts w:ascii="Times New Roman" w:hAnsi="Times New Roman"/>
          <w:sz w:val="22"/>
          <w:szCs w:val="22"/>
        </w:rPr>
      </w:pPr>
      <w:r w:rsidRPr="005D4251">
        <w:rPr>
          <w:rFonts w:ascii="Times New Roman" w:hAnsi="Times New Roman"/>
          <w:sz w:val="22"/>
          <w:szCs w:val="22"/>
        </w:rPr>
        <w:t>Utilize entrada de parágrafo de 1,25cm.</w:t>
      </w:r>
    </w:p>
    <w:p w:rsidR="00AB5ECF" w:rsidRPr="005D4251" w:rsidRDefault="00AB5ECF" w:rsidP="002C273E">
      <w:pPr>
        <w:ind w:firstLine="708"/>
        <w:jc w:val="both"/>
        <w:rPr>
          <w:rFonts w:ascii="Times New Roman" w:hAnsi="Times New Roman"/>
          <w:sz w:val="22"/>
          <w:szCs w:val="22"/>
        </w:rPr>
      </w:pPr>
    </w:p>
    <w:p w:rsidR="00A65306" w:rsidRPr="005D4251" w:rsidRDefault="00A65306" w:rsidP="00BA6D8B">
      <w:pPr>
        <w:jc w:val="both"/>
        <w:rPr>
          <w:rFonts w:ascii="Times New Roman" w:hAnsi="Times New Roman"/>
          <w:sz w:val="22"/>
          <w:szCs w:val="22"/>
        </w:rPr>
      </w:pPr>
      <w:r w:rsidRPr="005D4251">
        <w:rPr>
          <w:rFonts w:ascii="Times New Roman" w:hAnsi="Times New Roman"/>
          <w:sz w:val="22"/>
          <w:szCs w:val="22"/>
        </w:rPr>
        <w:t xml:space="preserve">4. </w:t>
      </w:r>
      <w:r w:rsidRPr="005D4251">
        <w:rPr>
          <w:rFonts w:ascii="Times New Roman" w:hAnsi="Times New Roman"/>
          <w:i/>
          <w:sz w:val="22"/>
          <w:szCs w:val="22"/>
        </w:rPr>
        <w:t xml:space="preserve">Tamanho da </w:t>
      </w:r>
      <w:r w:rsidR="00043D15" w:rsidRPr="005D4251">
        <w:rPr>
          <w:rFonts w:ascii="Times New Roman" w:hAnsi="Times New Roman"/>
          <w:i/>
          <w:sz w:val="22"/>
          <w:szCs w:val="22"/>
        </w:rPr>
        <w:t>F</w:t>
      </w:r>
      <w:r w:rsidRPr="005D4251">
        <w:rPr>
          <w:rFonts w:ascii="Times New Roman" w:hAnsi="Times New Roman"/>
          <w:i/>
          <w:sz w:val="22"/>
          <w:szCs w:val="22"/>
        </w:rPr>
        <w:t>onte</w:t>
      </w:r>
      <w:r w:rsidRPr="005D4251">
        <w:rPr>
          <w:rFonts w:ascii="Times New Roman" w:hAnsi="Times New Roman"/>
          <w:sz w:val="22"/>
          <w:szCs w:val="22"/>
        </w:rPr>
        <w:t xml:space="preserve">. Use a fonte </w:t>
      </w:r>
      <w:r w:rsidR="008A272D" w:rsidRPr="005D4251">
        <w:rPr>
          <w:rFonts w:ascii="Times New Roman" w:hAnsi="Times New Roman"/>
          <w:i/>
          <w:sz w:val="22"/>
          <w:szCs w:val="22"/>
        </w:rPr>
        <w:t>Times New Roman</w:t>
      </w:r>
      <w:r w:rsidRPr="005D4251">
        <w:rPr>
          <w:rFonts w:ascii="Times New Roman" w:hAnsi="Times New Roman"/>
          <w:sz w:val="22"/>
          <w:szCs w:val="22"/>
        </w:rPr>
        <w:t>, com os corpos 1</w:t>
      </w:r>
      <w:r w:rsidR="00687903" w:rsidRPr="005D4251">
        <w:rPr>
          <w:rFonts w:ascii="Times New Roman" w:hAnsi="Times New Roman"/>
          <w:sz w:val="22"/>
          <w:szCs w:val="22"/>
        </w:rPr>
        <w:t>4</w:t>
      </w:r>
      <w:r w:rsidRPr="005D4251">
        <w:rPr>
          <w:rFonts w:ascii="Times New Roman" w:hAnsi="Times New Roman"/>
          <w:sz w:val="22"/>
          <w:szCs w:val="22"/>
        </w:rPr>
        <w:t xml:space="preserve"> [para o título do trabalho</w:t>
      </w:r>
      <w:r w:rsidR="00687903" w:rsidRPr="005D4251">
        <w:rPr>
          <w:rFonts w:ascii="Times New Roman" w:hAnsi="Times New Roman"/>
          <w:sz w:val="22"/>
          <w:szCs w:val="22"/>
        </w:rPr>
        <w:t>], 12 [</w:t>
      </w:r>
      <w:r w:rsidR="009C61DB" w:rsidRPr="005D4251">
        <w:rPr>
          <w:rFonts w:ascii="Times New Roman" w:hAnsi="Times New Roman"/>
          <w:sz w:val="22"/>
          <w:szCs w:val="22"/>
        </w:rPr>
        <w:t>título das seções</w:t>
      </w:r>
      <w:r w:rsidRPr="005D4251">
        <w:rPr>
          <w:rFonts w:ascii="Times New Roman" w:hAnsi="Times New Roman"/>
          <w:sz w:val="22"/>
          <w:szCs w:val="22"/>
        </w:rPr>
        <w:t xml:space="preserve">], 10 [endereçamento, legenda de imagens e tabelas, resumos em português e inglês e </w:t>
      </w:r>
      <w:r w:rsidR="00B036DC" w:rsidRPr="005D4251">
        <w:rPr>
          <w:rFonts w:ascii="Times New Roman" w:hAnsi="Times New Roman"/>
          <w:sz w:val="22"/>
          <w:szCs w:val="22"/>
        </w:rPr>
        <w:t>referências</w:t>
      </w:r>
      <w:r w:rsidRPr="005D4251">
        <w:rPr>
          <w:rFonts w:ascii="Times New Roman" w:hAnsi="Times New Roman"/>
          <w:sz w:val="22"/>
          <w:szCs w:val="22"/>
        </w:rPr>
        <w:t xml:space="preserve">] e 11 [para </w:t>
      </w:r>
      <w:r w:rsidR="009C61DB" w:rsidRPr="005D4251">
        <w:rPr>
          <w:rFonts w:ascii="Times New Roman" w:hAnsi="Times New Roman"/>
          <w:sz w:val="22"/>
          <w:szCs w:val="22"/>
        </w:rPr>
        <w:t xml:space="preserve">o nome do(s) autor(es) e </w:t>
      </w:r>
      <w:r w:rsidRPr="005D4251">
        <w:rPr>
          <w:rFonts w:ascii="Times New Roman" w:hAnsi="Times New Roman"/>
          <w:sz w:val="22"/>
          <w:szCs w:val="22"/>
        </w:rPr>
        <w:t>o corpo do trabalho</w:t>
      </w:r>
      <w:r w:rsidR="00D4122A" w:rsidRPr="005D4251">
        <w:rPr>
          <w:rFonts w:ascii="Times New Roman" w:hAnsi="Times New Roman"/>
          <w:sz w:val="22"/>
          <w:szCs w:val="22"/>
        </w:rPr>
        <w:t xml:space="preserve"> incluindo as referências </w:t>
      </w:r>
      <w:r w:rsidRPr="005D4251">
        <w:rPr>
          <w:rFonts w:ascii="Times New Roman" w:hAnsi="Times New Roman"/>
          <w:sz w:val="22"/>
          <w:szCs w:val="22"/>
        </w:rPr>
        <w:t xml:space="preserve">]. </w:t>
      </w:r>
      <w:r w:rsidRPr="005D4251">
        <w:rPr>
          <w:rFonts w:ascii="Times New Roman" w:hAnsi="Times New Roman"/>
          <w:sz w:val="22"/>
          <w:szCs w:val="22"/>
          <w:u w:val="single"/>
        </w:rPr>
        <w:t>Não use texto manuscrito</w:t>
      </w:r>
      <w:r w:rsidRPr="005D4251">
        <w:rPr>
          <w:rFonts w:ascii="Times New Roman" w:hAnsi="Times New Roman"/>
          <w:sz w:val="22"/>
          <w:szCs w:val="22"/>
        </w:rPr>
        <w:t>.</w:t>
      </w:r>
    </w:p>
    <w:p w:rsidR="00AB5ECF" w:rsidRPr="005D4251" w:rsidRDefault="00AB5ECF" w:rsidP="00BA6D8B">
      <w:pPr>
        <w:jc w:val="both"/>
        <w:rPr>
          <w:rFonts w:ascii="Times New Roman" w:hAnsi="Times New Roman"/>
          <w:sz w:val="22"/>
          <w:szCs w:val="22"/>
        </w:rPr>
      </w:pPr>
    </w:p>
    <w:p w:rsidR="006D373E" w:rsidRPr="005D4251" w:rsidRDefault="00A65306" w:rsidP="00BA6D8B">
      <w:pPr>
        <w:jc w:val="both"/>
        <w:rPr>
          <w:rFonts w:ascii="Times New Roman" w:hAnsi="Times New Roman"/>
          <w:b/>
          <w:sz w:val="22"/>
          <w:szCs w:val="22"/>
        </w:rPr>
      </w:pPr>
      <w:r w:rsidRPr="005D4251">
        <w:rPr>
          <w:rFonts w:ascii="Times New Roman" w:hAnsi="Times New Roman"/>
          <w:b/>
          <w:sz w:val="22"/>
          <w:szCs w:val="22"/>
        </w:rPr>
        <w:t>1.2 Formatação</w:t>
      </w:r>
    </w:p>
    <w:p w:rsidR="00043D15" w:rsidRPr="005D4251" w:rsidRDefault="00AB5ECF" w:rsidP="00BA6D8B">
      <w:pPr>
        <w:jc w:val="both"/>
        <w:rPr>
          <w:rFonts w:ascii="Times New Roman" w:hAnsi="Times New Roman"/>
          <w:sz w:val="22"/>
          <w:szCs w:val="22"/>
        </w:rPr>
      </w:pPr>
      <w:r w:rsidRPr="005D4251">
        <w:rPr>
          <w:rFonts w:ascii="Times New Roman" w:hAnsi="Times New Roman"/>
          <w:i/>
          <w:sz w:val="22"/>
          <w:szCs w:val="22"/>
        </w:rPr>
        <w:t xml:space="preserve">a. </w:t>
      </w:r>
      <w:r w:rsidR="00A65306" w:rsidRPr="005D4251">
        <w:rPr>
          <w:rFonts w:ascii="Times New Roman" w:hAnsi="Times New Roman"/>
          <w:i/>
          <w:sz w:val="22"/>
          <w:szCs w:val="22"/>
        </w:rPr>
        <w:t>Título/</w:t>
      </w:r>
      <w:r w:rsidR="003F321C" w:rsidRPr="005D4251">
        <w:rPr>
          <w:rFonts w:ascii="Times New Roman" w:hAnsi="Times New Roman"/>
          <w:i/>
          <w:sz w:val="22"/>
          <w:szCs w:val="22"/>
        </w:rPr>
        <w:t>A</w:t>
      </w:r>
      <w:r w:rsidR="00A65306" w:rsidRPr="005D4251">
        <w:rPr>
          <w:rFonts w:ascii="Times New Roman" w:hAnsi="Times New Roman"/>
          <w:i/>
          <w:sz w:val="22"/>
          <w:szCs w:val="22"/>
        </w:rPr>
        <w:t>utor/Endereço</w:t>
      </w:r>
      <w:r w:rsidR="00A65306" w:rsidRPr="005D4251">
        <w:rPr>
          <w:rFonts w:ascii="Times New Roman" w:hAnsi="Times New Roman"/>
          <w:sz w:val="22"/>
          <w:szCs w:val="22"/>
        </w:rPr>
        <w:t>. As informações sobre o título e autor(es) devem aparecer, centraliz</w:t>
      </w:r>
      <w:r w:rsidR="007C1A71" w:rsidRPr="005D4251">
        <w:rPr>
          <w:rFonts w:ascii="Times New Roman" w:hAnsi="Times New Roman"/>
          <w:sz w:val="22"/>
          <w:szCs w:val="22"/>
        </w:rPr>
        <w:t>adas, apenas na primeira página</w:t>
      </w:r>
      <w:r w:rsidR="00A65306" w:rsidRPr="005D4251">
        <w:rPr>
          <w:rFonts w:ascii="Times New Roman" w:hAnsi="Times New Roman"/>
          <w:sz w:val="22"/>
          <w:szCs w:val="22"/>
        </w:rPr>
        <w:t xml:space="preserve"> com 2,</w:t>
      </w:r>
      <w:r w:rsidR="00D659A5" w:rsidRPr="005D4251">
        <w:rPr>
          <w:rFonts w:ascii="Times New Roman" w:hAnsi="Times New Roman"/>
          <w:sz w:val="22"/>
          <w:szCs w:val="22"/>
        </w:rPr>
        <w:t>8</w:t>
      </w:r>
      <w:r w:rsidR="00A65306" w:rsidRPr="005D4251">
        <w:rPr>
          <w:rFonts w:ascii="Times New Roman" w:hAnsi="Times New Roman"/>
          <w:sz w:val="22"/>
          <w:szCs w:val="22"/>
        </w:rPr>
        <w:t>5 cm do topo da página. O título deve estar em letras maiúsculas e em negrito</w:t>
      </w:r>
      <w:r w:rsidR="00043D15" w:rsidRPr="005D4251">
        <w:rPr>
          <w:rFonts w:ascii="Times New Roman" w:hAnsi="Times New Roman"/>
          <w:sz w:val="22"/>
          <w:szCs w:val="22"/>
        </w:rPr>
        <w:t>, com no máximo 15 palavras</w:t>
      </w:r>
      <w:r w:rsidR="009E318C" w:rsidRPr="005D4251">
        <w:rPr>
          <w:rFonts w:ascii="Times New Roman" w:hAnsi="Times New Roman"/>
          <w:sz w:val="22"/>
          <w:szCs w:val="22"/>
        </w:rPr>
        <w:t>, tanto em Português como em Inglês</w:t>
      </w:r>
      <w:r w:rsidR="00A65306" w:rsidRPr="005D4251">
        <w:rPr>
          <w:rFonts w:ascii="Times New Roman" w:hAnsi="Times New Roman"/>
          <w:sz w:val="22"/>
          <w:szCs w:val="22"/>
        </w:rPr>
        <w:t xml:space="preserve">. </w:t>
      </w:r>
    </w:p>
    <w:p w:rsidR="006D373E" w:rsidRDefault="00A65306" w:rsidP="00BA6D8B">
      <w:pPr>
        <w:jc w:val="both"/>
        <w:rPr>
          <w:rFonts w:ascii="Times New Roman" w:hAnsi="Times New Roman"/>
          <w:sz w:val="22"/>
          <w:szCs w:val="22"/>
        </w:rPr>
      </w:pPr>
      <w:r w:rsidRPr="005D4251">
        <w:rPr>
          <w:rFonts w:ascii="Times New Roman" w:hAnsi="Times New Roman"/>
          <w:sz w:val="22"/>
          <w:szCs w:val="22"/>
        </w:rPr>
        <w:t xml:space="preserve">Pule uma linha e escreva, também em negrito, o nome do(s) autor(es) usando letras maiúsculas e minúsculas. Após o nome </w:t>
      </w:r>
      <w:r w:rsidR="00875566" w:rsidRPr="005D4251">
        <w:rPr>
          <w:rFonts w:ascii="Times New Roman" w:hAnsi="Times New Roman"/>
          <w:sz w:val="22"/>
          <w:szCs w:val="22"/>
        </w:rPr>
        <w:t xml:space="preserve">de cada </w:t>
      </w:r>
      <w:r w:rsidRPr="005D4251">
        <w:rPr>
          <w:rFonts w:ascii="Times New Roman" w:hAnsi="Times New Roman"/>
          <w:sz w:val="22"/>
          <w:szCs w:val="22"/>
        </w:rPr>
        <w:t xml:space="preserve">autor, acrescente </w:t>
      </w:r>
      <w:r w:rsidR="00043D15" w:rsidRPr="005D4251">
        <w:rPr>
          <w:rFonts w:ascii="Times New Roman" w:hAnsi="Times New Roman"/>
          <w:sz w:val="22"/>
          <w:szCs w:val="22"/>
        </w:rPr>
        <w:t>nota de rodapé (somente nesta primeira página)</w:t>
      </w:r>
      <w:r w:rsidRPr="005D4251">
        <w:rPr>
          <w:rFonts w:ascii="Times New Roman" w:hAnsi="Times New Roman"/>
          <w:sz w:val="22"/>
          <w:szCs w:val="22"/>
        </w:rPr>
        <w:t xml:space="preserve">, </w:t>
      </w:r>
      <w:r w:rsidR="00043D15" w:rsidRPr="005D4251">
        <w:rPr>
          <w:rFonts w:ascii="Times New Roman" w:hAnsi="Times New Roman"/>
          <w:sz w:val="22"/>
          <w:szCs w:val="22"/>
        </w:rPr>
        <w:t xml:space="preserve">apontando </w:t>
      </w:r>
      <w:r w:rsidR="008A272D" w:rsidRPr="005D4251">
        <w:rPr>
          <w:rFonts w:ascii="Times New Roman" w:hAnsi="Times New Roman"/>
          <w:sz w:val="22"/>
          <w:szCs w:val="22"/>
        </w:rPr>
        <w:t xml:space="preserve">cargo, instituição, graduação e </w:t>
      </w:r>
      <w:r w:rsidR="00875566" w:rsidRPr="005D4251">
        <w:rPr>
          <w:rFonts w:ascii="Times New Roman" w:hAnsi="Times New Roman"/>
          <w:sz w:val="22"/>
          <w:szCs w:val="22"/>
        </w:rPr>
        <w:t xml:space="preserve">o endereço e o </w:t>
      </w:r>
      <w:proofErr w:type="spellStart"/>
      <w:r w:rsidR="00875566" w:rsidRPr="005D4251">
        <w:rPr>
          <w:rFonts w:ascii="Times New Roman" w:hAnsi="Times New Roman"/>
          <w:sz w:val="22"/>
          <w:szCs w:val="22"/>
        </w:rPr>
        <w:t>email</w:t>
      </w:r>
      <w:proofErr w:type="spellEnd"/>
      <w:r w:rsidR="00875566" w:rsidRPr="005D4251">
        <w:rPr>
          <w:rFonts w:ascii="Times New Roman" w:hAnsi="Times New Roman"/>
          <w:sz w:val="22"/>
          <w:szCs w:val="22"/>
        </w:rPr>
        <w:t>.</w:t>
      </w:r>
      <w:r w:rsidRPr="005D4251">
        <w:rPr>
          <w:rFonts w:ascii="Times New Roman" w:hAnsi="Times New Roman"/>
          <w:sz w:val="22"/>
          <w:szCs w:val="22"/>
        </w:rPr>
        <w:t xml:space="preserve"> </w:t>
      </w:r>
      <w:r w:rsidR="00875566" w:rsidRPr="005D4251">
        <w:rPr>
          <w:rFonts w:ascii="Times New Roman" w:hAnsi="Times New Roman"/>
          <w:sz w:val="22"/>
          <w:szCs w:val="22"/>
        </w:rPr>
        <w:t xml:space="preserve">Sendo que </w:t>
      </w:r>
      <w:r w:rsidR="00875566" w:rsidRPr="005D4251">
        <w:rPr>
          <w:rFonts w:ascii="Times New Roman" w:hAnsi="Times New Roman"/>
          <w:sz w:val="22"/>
          <w:szCs w:val="22"/>
        </w:rPr>
        <w:t>autores de uma mesma instituição devem ter a mesma nota de rodapé.</w:t>
      </w:r>
    </w:p>
    <w:p w:rsidR="00FC29D9" w:rsidRPr="005D4251" w:rsidRDefault="00FC29D9" w:rsidP="00BA6D8B">
      <w:pPr>
        <w:jc w:val="both"/>
        <w:rPr>
          <w:rFonts w:ascii="Times New Roman" w:hAnsi="Times New Roman"/>
          <w:sz w:val="22"/>
          <w:szCs w:val="22"/>
        </w:rPr>
      </w:pPr>
    </w:p>
    <w:p w:rsidR="00A65306" w:rsidRPr="005D4251" w:rsidRDefault="00AB5ECF" w:rsidP="00BA6D8B">
      <w:pPr>
        <w:jc w:val="both"/>
        <w:rPr>
          <w:rFonts w:ascii="Times New Roman" w:hAnsi="Times New Roman"/>
          <w:sz w:val="22"/>
          <w:szCs w:val="22"/>
        </w:rPr>
      </w:pPr>
      <w:r w:rsidRPr="005D4251">
        <w:rPr>
          <w:rFonts w:ascii="Times New Roman" w:hAnsi="Times New Roman"/>
          <w:i/>
          <w:sz w:val="22"/>
          <w:szCs w:val="22"/>
        </w:rPr>
        <w:t xml:space="preserve">b. </w:t>
      </w:r>
      <w:r w:rsidR="00A65306" w:rsidRPr="005D4251">
        <w:rPr>
          <w:rFonts w:ascii="Times New Roman" w:hAnsi="Times New Roman"/>
          <w:i/>
          <w:sz w:val="22"/>
          <w:szCs w:val="22"/>
        </w:rPr>
        <w:t>Palavras-chaves/Resumo</w:t>
      </w:r>
      <w:r w:rsidR="00A65306" w:rsidRPr="005D4251">
        <w:rPr>
          <w:rFonts w:ascii="Times New Roman" w:hAnsi="Times New Roman"/>
          <w:sz w:val="22"/>
          <w:szCs w:val="22"/>
        </w:rPr>
        <w:t xml:space="preserve">. </w:t>
      </w:r>
      <w:r w:rsidR="00422146" w:rsidRPr="005D4251">
        <w:rPr>
          <w:rFonts w:ascii="Times New Roman" w:hAnsi="Times New Roman"/>
          <w:sz w:val="22"/>
          <w:szCs w:val="22"/>
        </w:rPr>
        <w:t>Pule uma linha para separar o contato dos resumos tanto em português, como em inglês</w:t>
      </w:r>
      <w:r w:rsidR="00E11A0D" w:rsidRPr="005D4251">
        <w:rPr>
          <w:rFonts w:ascii="Times New Roman" w:hAnsi="Times New Roman"/>
          <w:sz w:val="22"/>
          <w:szCs w:val="22"/>
        </w:rPr>
        <w:t>.</w:t>
      </w:r>
      <w:r w:rsidR="00422146" w:rsidRPr="005D4251">
        <w:rPr>
          <w:rFonts w:ascii="Times New Roman" w:hAnsi="Times New Roman"/>
          <w:sz w:val="22"/>
          <w:szCs w:val="22"/>
        </w:rPr>
        <w:t xml:space="preserve"> </w:t>
      </w:r>
      <w:r w:rsidR="00A65306" w:rsidRPr="005D4251">
        <w:rPr>
          <w:rFonts w:ascii="Times New Roman" w:hAnsi="Times New Roman"/>
          <w:sz w:val="22"/>
          <w:szCs w:val="22"/>
        </w:rPr>
        <w:t xml:space="preserve">As palavras-chaves devem ser </w:t>
      </w:r>
      <w:r w:rsidR="008A272D" w:rsidRPr="005D4251">
        <w:rPr>
          <w:rFonts w:ascii="Times New Roman" w:hAnsi="Times New Roman"/>
          <w:sz w:val="22"/>
          <w:szCs w:val="22"/>
        </w:rPr>
        <w:t>alinhadas no formato justificado</w:t>
      </w:r>
      <w:r w:rsidR="00A65306" w:rsidRPr="005D4251">
        <w:rPr>
          <w:rFonts w:ascii="Times New Roman" w:hAnsi="Times New Roman"/>
          <w:sz w:val="22"/>
          <w:szCs w:val="22"/>
        </w:rPr>
        <w:t>, em coluna única, e local</w:t>
      </w:r>
      <w:r w:rsidR="00325013" w:rsidRPr="005D4251">
        <w:rPr>
          <w:rFonts w:ascii="Times New Roman" w:hAnsi="Times New Roman"/>
          <w:sz w:val="22"/>
          <w:szCs w:val="22"/>
        </w:rPr>
        <w:t>izadas uma linha após o resumo. Escreva no máximo quatro (4)</w:t>
      </w:r>
      <w:r w:rsidR="00A65306" w:rsidRPr="005D4251">
        <w:rPr>
          <w:rFonts w:ascii="Times New Roman" w:hAnsi="Times New Roman"/>
          <w:sz w:val="22"/>
          <w:szCs w:val="22"/>
        </w:rPr>
        <w:t xml:space="preserve"> palavras-chaves</w:t>
      </w:r>
      <w:r w:rsidR="001301BB" w:rsidRPr="005D4251">
        <w:rPr>
          <w:rFonts w:ascii="Times New Roman" w:hAnsi="Times New Roman"/>
          <w:sz w:val="22"/>
          <w:szCs w:val="22"/>
        </w:rPr>
        <w:t xml:space="preserve"> separadas por ponto final</w:t>
      </w:r>
      <w:r w:rsidR="00A65306" w:rsidRPr="005D4251">
        <w:rPr>
          <w:rFonts w:ascii="Times New Roman" w:hAnsi="Times New Roman"/>
          <w:sz w:val="22"/>
          <w:szCs w:val="22"/>
        </w:rPr>
        <w:t>.</w:t>
      </w:r>
      <w:r w:rsidR="00325013" w:rsidRPr="005D4251">
        <w:rPr>
          <w:rFonts w:ascii="Times New Roman" w:hAnsi="Times New Roman"/>
          <w:sz w:val="22"/>
          <w:szCs w:val="22"/>
        </w:rPr>
        <w:t xml:space="preserve"> O resumo deve conter</w:t>
      </w:r>
      <w:r w:rsidR="00A65306" w:rsidRPr="005D4251">
        <w:rPr>
          <w:rFonts w:ascii="Times New Roman" w:hAnsi="Times New Roman"/>
          <w:sz w:val="22"/>
          <w:szCs w:val="22"/>
        </w:rPr>
        <w:t xml:space="preserve"> de 100</w:t>
      </w:r>
      <w:r w:rsidR="00325013" w:rsidRPr="005D4251">
        <w:rPr>
          <w:rFonts w:ascii="Times New Roman" w:hAnsi="Times New Roman"/>
          <w:sz w:val="22"/>
          <w:szCs w:val="22"/>
        </w:rPr>
        <w:t xml:space="preserve"> a </w:t>
      </w:r>
      <w:r w:rsidR="008A272D" w:rsidRPr="005D4251">
        <w:rPr>
          <w:rFonts w:ascii="Times New Roman" w:hAnsi="Times New Roman"/>
          <w:sz w:val="22"/>
          <w:szCs w:val="22"/>
        </w:rPr>
        <w:t>250</w:t>
      </w:r>
      <w:r w:rsidR="00A65306" w:rsidRPr="005D4251">
        <w:rPr>
          <w:rFonts w:ascii="Times New Roman" w:hAnsi="Times New Roman"/>
          <w:sz w:val="22"/>
          <w:szCs w:val="22"/>
        </w:rPr>
        <w:t xml:space="preserve"> palavras para cada versão [português e inglês]</w:t>
      </w:r>
      <w:r w:rsidR="00F10B2B" w:rsidRPr="005D4251">
        <w:rPr>
          <w:rFonts w:ascii="Times New Roman" w:hAnsi="Times New Roman"/>
          <w:sz w:val="22"/>
          <w:szCs w:val="22"/>
        </w:rPr>
        <w:t xml:space="preserve"> e tanto resumo como </w:t>
      </w:r>
      <w:r w:rsidR="00F10B2B" w:rsidRPr="005D4251">
        <w:rPr>
          <w:rFonts w:ascii="Times New Roman" w:hAnsi="Times New Roman"/>
          <w:i/>
          <w:sz w:val="22"/>
          <w:szCs w:val="22"/>
        </w:rPr>
        <w:t>abstract</w:t>
      </w:r>
      <w:r w:rsidR="00F10B2B" w:rsidRPr="005D4251">
        <w:rPr>
          <w:rFonts w:ascii="Times New Roman" w:hAnsi="Times New Roman"/>
          <w:sz w:val="22"/>
          <w:szCs w:val="22"/>
        </w:rPr>
        <w:t xml:space="preserve"> não devem ultrapassar a primeira página</w:t>
      </w:r>
      <w:r w:rsidR="00FD33EA" w:rsidRPr="005D4251">
        <w:rPr>
          <w:rFonts w:ascii="Times New Roman" w:hAnsi="Times New Roman"/>
          <w:sz w:val="22"/>
          <w:szCs w:val="22"/>
        </w:rPr>
        <w:t xml:space="preserve"> do artigo</w:t>
      </w:r>
      <w:r w:rsidR="00A65306" w:rsidRPr="005D4251">
        <w:rPr>
          <w:rFonts w:ascii="Times New Roman" w:hAnsi="Times New Roman"/>
          <w:sz w:val="22"/>
          <w:szCs w:val="22"/>
        </w:rPr>
        <w:t>.</w:t>
      </w:r>
      <w:r w:rsidR="008A272D" w:rsidRPr="005D4251">
        <w:rPr>
          <w:rFonts w:ascii="Times New Roman" w:hAnsi="Times New Roman"/>
          <w:sz w:val="22"/>
          <w:szCs w:val="22"/>
        </w:rPr>
        <w:t xml:space="preserve"> </w:t>
      </w:r>
      <w:r w:rsidR="00D4122A" w:rsidRPr="005D4251">
        <w:rPr>
          <w:rFonts w:ascii="Times New Roman" w:hAnsi="Times New Roman"/>
          <w:sz w:val="22"/>
          <w:szCs w:val="22"/>
        </w:rPr>
        <w:t>As palavras-chaves devem vir em ordem alfabética.</w:t>
      </w:r>
    </w:p>
    <w:p w:rsidR="006D373E" w:rsidRPr="005D4251" w:rsidRDefault="006D373E" w:rsidP="00BA6D8B">
      <w:pPr>
        <w:jc w:val="both"/>
        <w:rPr>
          <w:rFonts w:ascii="Times New Roman" w:hAnsi="Times New Roman"/>
          <w:sz w:val="22"/>
          <w:szCs w:val="22"/>
        </w:rPr>
      </w:pPr>
    </w:p>
    <w:p w:rsidR="00A65306" w:rsidRPr="005D4251" w:rsidRDefault="00AB5ECF" w:rsidP="00BA6D8B">
      <w:pPr>
        <w:jc w:val="both"/>
        <w:rPr>
          <w:rFonts w:ascii="Times New Roman" w:hAnsi="Times New Roman"/>
          <w:sz w:val="22"/>
          <w:szCs w:val="22"/>
        </w:rPr>
      </w:pPr>
      <w:r w:rsidRPr="005D4251">
        <w:rPr>
          <w:rFonts w:ascii="Times New Roman" w:hAnsi="Times New Roman"/>
          <w:i/>
          <w:sz w:val="22"/>
          <w:szCs w:val="22"/>
        </w:rPr>
        <w:t xml:space="preserve">c. </w:t>
      </w:r>
      <w:r w:rsidR="00A65306" w:rsidRPr="005D4251">
        <w:rPr>
          <w:rFonts w:ascii="Times New Roman" w:hAnsi="Times New Roman"/>
          <w:i/>
          <w:sz w:val="22"/>
          <w:szCs w:val="22"/>
        </w:rPr>
        <w:t>Texto do trabalho</w:t>
      </w:r>
      <w:r w:rsidR="00A65306" w:rsidRPr="005D4251">
        <w:rPr>
          <w:rFonts w:ascii="Times New Roman" w:hAnsi="Times New Roman"/>
          <w:sz w:val="22"/>
          <w:szCs w:val="22"/>
        </w:rPr>
        <w:t xml:space="preserve">. </w:t>
      </w:r>
      <w:r w:rsidR="00F10B2B" w:rsidRPr="005D4251">
        <w:rPr>
          <w:rFonts w:ascii="Times New Roman" w:hAnsi="Times New Roman"/>
          <w:sz w:val="22"/>
          <w:szCs w:val="22"/>
        </w:rPr>
        <w:t>Inicie o</w:t>
      </w:r>
      <w:r w:rsidR="00A65306" w:rsidRPr="005D4251">
        <w:rPr>
          <w:rFonts w:ascii="Times New Roman" w:hAnsi="Times New Roman"/>
          <w:sz w:val="22"/>
          <w:szCs w:val="22"/>
        </w:rPr>
        <w:t xml:space="preserve"> texto </w:t>
      </w:r>
      <w:r w:rsidR="00F10B2B" w:rsidRPr="005D4251">
        <w:rPr>
          <w:rFonts w:ascii="Times New Roman" w:hAnsi="Times New Roman"/>
          <w:sz w:val="22"/>
          <w:szCs w:val="22"/>
        </w:rPr>
        <w:t>na segunda página co</w:t>
      </w:r>
      <w:r w:rsidR="00A65306" w:rsidRPr="005D4251">
        <w:rPr>
          <w:rFonts w:ascii="Times New Roman" w:hAnsi="Times New Roman"/>
          <w:sz w:val="22"/>
          <w:szCs w:val="22"/>
        </w:rPr>
        <w:t>m colunas e faça a devida formatação. Para isto, vá ao comando “</w:t>
      </w:r>
      <w:r w:rsidR="00602308">
        <w:rPr>
          <w:rFonts w:ascii="Times New Roman" w:hAnsi="Times New Roman"/>
          <w:sz w:val="22"/>
          <w:szCs w:val="22"/>
        </w:rPr>
        <w:t>Layout</w:t>
      </w:r>
      <w:r w:rsidR="00A65306" w:rsidRPr="005D4251">
        <w:rPr>
          <w:rFonts w:ascii="Times New Roman" w:hAnsi="Times New Roman"/>
          <w:sz w:val="22"/>
          <w:szCs w:val="22"/>
        </w:rPr>
        <w:t>”, no topo da tela de seu computador, e selecione a opção “</w:t>
      </w:r>
      <w:r w:rsidR="00602308">
        <w:rPr>
          <w:rFonts w:ascii="Times New Roman" w:hAnsi="Times New Roman"/>
          <w:sz w:val="22"/>
          <w:szCs w:val="22"/>
        </w:rPr>
        <w:t>Q</w:t>
      </w:r>
      <w:r w:rsidR="00A65306" w:rsidRPr="005D4251">
        <w:rPr>
          <w:rFonts w:ascii="Times New Roman" w:hAnsi="Times New Roman"/>
          <w:sz w:val="22"/>
          <w:szCs w:val="22"/>
        </w:rPr>
        <w:t>uebra”. Marque em “quebra de seção contínua”. Em seguida, também no topo da tela, vá ao comando “</w:t>
      </w:r>
      <w:r w:rsidR="00602308">
        <w:rPr>
          <w:rFonts w:ascii="Times New Roman" w:hAnsi="Times New Roman"/>
          <w:sz w:val="22"/>
          <w:szCs w:val="22"/>
        </w:rPr>
        <w:t>Layout</w:t>
      </w:r>
      <w:r w:rsidR="00A65306" w:rsidRPr="005D4251">
        <w:rPr>
          <w:rFonts w:ascii="Times New Roman" w:hAnsi="Times New Roman"/>
          <w:sz w:val="22"/>
          <w:szCs w:val="22"/>
        </w:rPr>
        <w:t>”, no comando “coluna”, indique “duas” e certif</w:t>
      </w:r>
      <w:r w:rsidR="00A057CF" w:rsidRPr="005D4251">
        <w:rPr>
          <w:rFonts w:ascii="Times New Roman" w:hAnsi="Times New Roman"/>
          <w:sz w:val="22"/>
          <w:szCs w:val="22"/>
        </w:rPr>
        <w:t>ique-se que elas estejam com 8,7</w:t>
      </w:r>
      <w:r w:rsidR="00A65306" w:rsidRPr="005D4251">
        <w:rPr>
          <w:rFonts w:ascii="Times New Roman" w:hAnsi="Times New Roman"/>
          <w:sz w:val="22"/>
          <w:szCs w:val="22"/>
        </w:rPr>
        <w:t xml:space="preserve"> cm de </w:t>
      </w:r>
      <w:r w:rsidR="00A057CF" w:rsidRPr="005D4251">
        <w:rPr>
          <w:rFonts w:ascii="Times New Roman" w:hAnsi="Times New Roman"/>
          <w:sz w:val="22"/>
          <w:szCs w:val="22"/>
        </w:rPr>
        <w:t>largura e 0,6</w:t>
      </w:r>
      <w:r w:rsidR="00A65306" w:rsidRPr="005D4251">
        <w:rPr>
          <w:rFonts w:ascii="Times New Roman" w:hAnsi="Times New Roman"/>
          <w:sz w:val="22"/>
          <w:szCs w:val="22"/>
        </w:rPr>
        <w:t xml:space="preserve"> de </w:t>
      </w:r>
      <w:r w:rsidR="0085269C" w:rsidRPr="005D4251">
        <w:rPr>
          <w:rFonts w:ascii="Times New Roman" w:hAnsi="Times New Roman"/>
          <w:sz w:val="22"/>
          <w:szCs w:val="22"/>
        </w:rPr>
        <w:t>espacejamento</w:t>
      </w:r>
      <w:r w:rsidR="00A65306" w:rsidRPr="005D4251">
        <w:rPr>
          <w:rFonts w:ascii="Times New Roman" w:hAnsi="Times New Roman"/>
          <w:sz w:val="22"/>
          <w:szCs w:val="22"/>
        </w:rPr>
        <w:t xml:space="preserve"> entre elas. Feito isto você estará pronto para iniciar a digitação do corpo do texto. </w:t>
      </w:r>
    </w:p>
    <w:p w:rsidR="00A65306" w:rsidRPr="005D4251" w:rsidRDefault="008A272D" w:rsidP="00AB5ECF">
      <w:pPr>
        <w:ind w:firstLine="708"/>
        <w:jc w:val="both"/>
        <w:rPr>
          <w:rFonts w:ascii="Times New Roman" w:hAnsi="Times New Roman"/>
          <w:sz w:val="22"/>
          <w:szCs w:val="22"/>
        </w:rPr>
      </w:pPr>
      <w:r w:rsidRPr="005D4251">
        <w:rPr>
          <w:rFonts w:ascii="Times New Roman" w:hAnsi="Times New Roman"/>
          <w:sz w:val="22"/>
          <w:szCs w:val="22"/>
        </w:rPr>
        <w:t xml:space="preserve">Pule uma linha após o Capitulo </w:t>
      </w:r>
      <w:r w:rsidR="00D4122A" w:rsidRPr="005D4251">
        <w:rPr>
          <w:rFonts w:ascii="Times New Roman" w:hAnsi="Times New Roman"/>
          <w:sz w:val="22"/>
          <w:szCs w:val="22"/>
        </w:rPr>
        <w:t xml:space="preserve">e inicie o texto. </w:t>
      </w:r>
      <w:r w:rsidR="00A65306" w:rsidRPr="005D4251">
        <w:rPr>
          <w:rFonts w:ascii="Times New Roman" w:hAnsi="Times New Roman"/>
          <w:sz w:val="22"/>
          <w:szCs w:val="22"/>
        </w:rPr>
        <w:t xml:space="preserve">Mantenha o texto alinhado sempre </w:t>
      </w:r>
      <w:r w:rsidR="007D6A47" w:rsidRPr="005D4251">
        <w:rPr>
          <w:rFonts w:ascii="Times New Roman" w:hAnsi="Times New Roman"/>
          <w:sz w:val="22"/>
          <w:szCs w:val="22"/>
        </w:rPr>
        <w:t>“Justificado”</w:t>
      </w:r>
      <w:r w:rsidR="00A65306" w:rsidRPr="005D4251">
        <w:rPr>
          <w:rFonts w:ascii="Times New Roman" w:hAnsi="Times New Roman"/>
          <w:sz w:val="22"/>
          <w:szCs w:val="22"/>
        </w:rPr>
        <w:t xml:space="preserve">, sem hifenização. Numere os capítulos (1, 2, 3...) e subcapítulos (1.1, 1.2, 2.3...). Se a última página do </w:t>
      </w:r>
      <w:r w:rsidR="00B20276" w:rsidRPr="005D4251">
        <w:rPr>
          <w:rFonts w:ascii="Times New Roman" w:hAnsi="Times New Roman"/>
          <w:sz w:val="22"/>
          <w:szCs w:val="22"/>
        </w:rPr>
        <w:t>trabalho</w:t>
      </w:r>
      <w:r w:rsidR="00A65306" w:rsidRPr="005D4251">
        <w:rPr>
          <w:rFonts w:ascii="Times New Roman" w:hAnsi="Times New Roman"/>
          <w:sz w:val="22"/>
          <w:szCs w:val="22"/>
        </w:rPr>
        <w:t xml:space="preserve"> não estiver completa, distribua o texto nas duas colunas de forma a que apresente uma extensão de aproximadamente igual tamanho.</w:t>
      </w:r>
    </w:p>
    <w:p w:rsidR="006D373E" w:rsidRPr="005D4251" w:rsidRDefault="006D373E" w:rsidP="00AB5ECF">
      <w:pPr>
        <w:ind w:firstLine="708"/>
        <w:jc w:val="both"/>
        <w:rPr>
          <w:rFonts w:ascii="Times New Roman" w:hAnsi="Times New Roman"/>
          <w:sz w:val="22"/>
          <w:szCs w:val="22"/>
        </w:rPr>
      </w:pPr>
    </w:p>
    <w:p w:rsidR="00A65306" w:rsidRPr="005D4251" w:rsidRDefault="00AB5ECF" w:rsidP="00BA6D8B">
      <w:pPr>
        <w:jc w:val="both"/>
        <w:rPr>
          <w:rFonts w:ascii="Times New Roman" w:hAnsi="Times New Roman"/>
          <w:sz w:val="22"/>
          <w:szCs w:val="22"/>
        </w:rPr>
      </w:pPr>
      <w:r w:rsidRPr="005D4251">
        <w:rPr>
          <w:rFonts w:ascii="Times New Roman" w:hAnsi="Times New Roman"/>
          <w:i/>
          <w:sz w:val="22"/>
          <w:szCs w:val="22"/>
        </w:rPr>
        <w:t xml:space="preserve">d. </w:t>
      </w:r>
      <w:r w:rsidR="00A65306" w:rsidRPr="005D4251">
        <w:rPr>
          <w:rFonts w:ascii="Times New Roman" w:hAnsi="Times New Roman"/>
          <w:i/>
          <w:sz w:val="22"/>
          <w:szCs w:val="22"/>
        </w:rPr>
        <w:t>Agradecimentos</w:t>
      </w:r>
      <w:r w:rsidR="00A65306" w:rsidRPr="005D4251">
        <w:rPr>
          <w:rFonts w:ascii="Times New Roman" w:hAnsi="Times New Roman"/>
          <w:sz w:val="22"/>
          <w:szCs w:val="22"/>
        </w:rPr>
        <w:t>. Caso seja necessário incluir agradecimentos, coloque-os antes das referências sob o título “AGRADECIMENTOS”.</w:t>
      </w:r>
    </w:p>
    <w:p w:rsidR="006D373E" w:rsidRPr="005D4251" w:rsidRDefault="006D373E" w:rsidP="00BA6D8B">
      <w:pPr>
        <w:jc w:val="both"/>
        <w:rPr>
          <w:rFonts w:ascii="Times New Roman" w:hAnsi="Times New Roman"/>
          <w:sz w:val="22"/>
          <w:szCs w:val="22"/>
        </w:rPr>
      </w:pPr>
    </w:p>
    <w:p w:rsidR="00A65306" w:rsidRPr="005D4251" w:rsidRDefault="00AB5ECF" w:rsidP="00BA6D8B">
      <w:pPr>
        <w:jc w:val="both"/>
        <w:rPr>
          <w:rFonts w:ascii="Times New Roman" w:hAnsi="Times New Roman"/>
          <w:sz w:val="22"/>
          <w:szCs w:val="22"/>
        </w:rPr>
      </w:pPr>
      <w:r w:rsidRPr="005D4251">
        <w:rPr>
          <w:rFonts w:ascii="Times New Roman" w:hAnsi="Times New Roman"/>
          <w:i/>
          <w:sz w:val="22"/>
          <w:szCs w:val="22"/>
        </w:rPr>
        <w:t xml:space="preserve">e. </w:t>
      </w:r>
      <w:r w:rsidR="00A65306" w:rsidRPr="005D4251">
        <w:rPr>
          <w:rFonts w:ascii="Times New Roman" w:hAnsi="Times New Roman"/>
          <w:i/>
          <w:sz w:val="22"/>
          <w:szCs w:val="22"/>
        </w:rPr>
        <w:t>Notas de rodapé</w:t>
      </w:r>
      <w:r w:rsidR="00A65306" w:rsidRPr="005D4251">
        <w:rPr>
          <w:rFonts w:ascii="Times New Roman" w:hAnsi="Times New Roman"/>
          <w:sz w:val="22"/>
          <w:szCs w:val="22"/>
        </w:rPr>
        <w:t>. Não devem ser incluídas. Caso seja necessário, inclua-as no corpo do texto. Outras informações podem ser i</w:t>
      </w:r>
      <w:r w:rsidR="000D5F75" w:rsidRPr="005D4251">
        <w:rPr>
          <w:rFonts w:ascii="Times New Roman" w:hAnsi="Times New Roman"/>
          <w:sz w:val="22"/>
          <w:szCs w:val="22"/>
        </w:rPr>
        <w:t>ncluídas após os AGRADECIMENTOS como Notas Finais.</w:t>
      </w:r>
    </w:p>
    <w:p w:rsidR="006D373E" w:rsidRPr="005D4251" w:rsidRDefault="006D373E" w:rsidP="00BA6D8B">
      <w:pPr>
        <w:jc w:val="both"/>
        <w:rPr>
          <w:rFonts w:ascii="Times New Roman" w:hAnsi="Times New Roman"/>
          <w:sz w:val="22"/>
          <w:szCs w:val="22"/>
        </w:rPr>
      </w:pPr>
    </w:p>
    <w:p w:rsidR="00A65306" w:rsidRPr="005D4251" w:rsidRDefault="00A65306" w:rsidP="006D373E">
      <w:pPr>
        <w:numPr>
          <w:ilvl w:val="1"/>
          <w:numId w:val="2"/>
        </w:numPr>
        <w:jc w:val="both"/>
        <w:rPr>
          <w:rFonts w:ascii="Times New Roman" w:hAnsi="Times New Roman"/>
          <w:b/>
          <w:sz w:val="22"/>
          <w:szCs w:val="22"/>
        </w:rPr>
      </w:pPr>
      <w:r w:rsidRPr="005D4251">
        <w:rPr>
          <w:rFonts w:ascii="Times New Roman" w:hAnsi="Times New Roman"/>
          <w:b/>
          <w:sz w:val="22"/>
          <w:szCs w:val="22"/>
        </w:rPr>
        <w:t xml:space="preserve">Numeração das </w:t>
      </w:r>
      <w:r w:rsidR="008D7AA1" w:rsidRPr="005D4251">
        <w:rPr>
          <w:rFonts w:ascii="Times New Roman" w:hAnsi="Times New Roman"/>
          <w:b/>
          <w:sz w:val="22"/>
          <w:szCs w:val="22"/>
        </w:rPr>
        <w:t>P</w:t>
      </w:r>
      <w:r w:rsidRPr="005D4251">
        <w:rPr>
          <w:rFonts w:ascii="Times New Roman" w:hAnsi="Times New Roman"/>
          <w:b/>
          <w:sz w:val="22"/>
          <w:szCs w:val="22"/>
        </w:rPr>
        <w:t>áginas</w:t>
      </w:r>
    </w:p>
    <w:p w:rsidR="00A65306" w:rsidRPr="005D4251" w:rsidRDefault="00A65306" w:rsidP="00AB5ECF">
      <w:pPr>
        <w:ind w:firstLine="708"/>
        <w:jc w:val="both"/>
        <w:rPr>
          <w:rFonts w:ascii="Times New Roman" w:hAnsi="Times New Roman"/>
          <w:sz w:val="22"/>
          <w:szCs w:val="22"/>
        </w:rPr>
      </w:pPr>
      <w:r w:rsidRPr="005D4251">
        <w:rPr>
          <w:rFonts w:ascii="Times New Roman" w:hAnsi="Times New Roman"/>
          <w:sz w:val="22"/>
          <w:szCs w:val="22"/>
        </w:rPr>
        <w:t xml:space="preserve">As páginas não devem ter numeração. </w:t>
      </w:r>
      <w:r w:rsidR="00BE11AA" w:rsidRPr="005D4251">
        <w:rPr>
          <w:rFonts w:ascii="Times New Roman" w:hAnsi="Times New Roman"/>
          <w:sz w:val="22"/>
          <w:szCs w:val="22"/>
        </w:rPr>
        <w:t>Cada Trabalho deverá</w:t>
      </w:r>
      <w:r w:rsidR="005919A2" w:rsidRPr="005D4251">
        <w:rPr>
          <w:rFonts w:ascii="Times New Roman" w:hAnsi="Times New Roman"/>
          <w:sz w:val="22"/>
          <w:szCs w:val="22"/>
        </w:rPr>
        <w:t xml:space="preserve"> ter de </w:t>
      </w:r>
      <w:r w:rsidR="001A0205">
        <w:rPr>
          <w:rFonts w:ascii="Times New Roman" w:hAnsi="Times New Roman"/>
          <w:sz w:val="22"/>
          <w:szCs w:val="22"/>
        </w:rPr>
        <w:t>10</w:t>
      </w:r>
      <w:r w:rsidR="005919A2" w:rsidRPr="005D4251">
        <w:rPr>
          <w:rFonts w:ascii="Times New Roman" w:hAnsi="Times New Roman"/>
          <w:sz w:val="22"/>
          <w:szCs w:val="22"/>
        </w:rPr>
        <w:t xml:space="preserve"> (</w:t>
      </w:r>
      <w:r w:rsidR="001A0205">
        <w:rPr>
          <w:rFonts w:ascii="Times New Roman" w:hAnsi="Times New Roman"/>
          <w:sz w:val="22"/>
          <w:szCs w:val="22"/>
        </w:rPr>
        <w:t>dez</w:t>
      </w:r>
      <w:r w:rsidR="00BE11AA" w:rsidRPr="005D4251">
        <w:rPr>
          <w:rFonts w:ascii="Times New Roman" w:hAnsi="Times New Roman"/>
          <w:sz w:val="22"/>
          <w:szCs w:val="22"/>
        </w:rPr>
        <w:t xml:space="preserve">) a </w:t>
      </w:r>
      <w:r w:rsidR="001A0205">
        <w:rPr>
          <w:rFonts w:ascii="Times New Roman" w:hAnsi="Times New Roman"/>
          <w:sz w:val="22"/>
          <w:szCs w:val="22"/>
        </w:rPr>
        <w:t>2</w:t>
      </w:r>
      <w:r w:rsidR="00BE11AA" w:rsidRPr="005D4251">
        <w:rPr>
          <w:rFonts w:ascii="Times New Roman" w:hAnsi="Times New Roman"/>
          <w:sz w:val="22"/>
          <w:szCs w:val="22"/>
        </w:rPr>
        <w:t>0 (</w:t>
      </w:r>
      <w:r w:rsidR="001A0205">
        <w:rPr>
          <w:rFonts w:ascii="Times New Roman" w:hAnsi="Times New Roman"/>
          <w:sz w:val="22"/>
          <w:szCs w:val="22"/>
        </w:rPr>
        <w:t>vinte</w:t>
      </w:r>
      <w:r w:rsidR="00BE11AA" w:rsidRPr="005D4251">
        <w:rPr>
          <w:rFonts w:ascii="Times New Roman" w:hAnsi="Times New Roman"/>
          <w:sz w:val="22"/>
          <w:szCs w:val="22"/>
        </w:rPr>
        <w:t>) páginas.</w:t>
      </w:r>
    </w:p>
    <w:p w:rsidR="0082045C" w:rsidRPr="005D4251" w:rsidRDefault="0082045C" w:rsidP="00BA6D8B">
      <w:pPr>
        <w:jc w:val="both"/>
        <w:rPr>
          <w:rFonts w:ascii="Times New Roman" w:hAnsi="Times New Roman"/>
          <w:sz w:val="22"/>
          <w:szCs w:val="22"/>
        </w:rPr>
      </w:pPr>
    </w:p>
    <w:p w:rsidR="00A65306" w:rsidRPr="005D4251" w:rsidRDefault="00A65306" w:rsidP="00BA6D8B">
      <w:pPr>
        <w:jc w:val="both"/>
        <w:rPr>
          <w:rFonts w:ascii="Times New Roman" w:hAnsi="Times New Roman"/>
          <w:b/>
          <w:szCs w:val="22"/>
        </w:rPr>
      </w:pPr>
      <w:r w:rsidRPr="005D4251">
        <w:rPr>
          <w:rFonts w:ascii="Times New Roman" w:hAnsi="Times New Roman"/>
          <w:b/>
          <w:szCs w:val="22"/>
        </w:rPr>
        <w:t>2. ESTILO DO TEXTO</w:t>
      </w:r>
    </w:p>
    <w:p w:rsidR="006D373E" w:rsidRPr="005D4251" w:rsidRDefault="006D373E" w:rsidP="00BA6D8B">
      <w:pPr>
        <w:jc w:val="both"/>
        <w:rPr>
          <w:rFonts w:ascii="Times New Roman" w:hAnsi="Times New Roman"/>
          <w:b/>
          <w:sz w:val="22"/>
          <w:szCs w:val="22"/>
        </w:rPr>
      </w:pPr>
    </w:p>
    <w:p w:rsidR="00A65306" w:rsidRPr="005D4251" w:rsidRDefault="00A65306" w:rsidP="00BA6D8B">
      <w:pPr>
        <w:jc w:val="both"/>
        <w:rPr>
          <w:rFonts w:ascii="Times New Roman" w:hAnsi="Times New Roman"/>
          <w:b/>
          <w:sz w:val="22"/>
          <w:szCs w:val="22"/>
        </w:rPr>
      </w:pPr>
      <w:r w:rsidRPr="005D4251">
        <w:rPr>
          <w:rFonts w:ascii="Times New Roman" w:hAnsi="Times New Roman"/>
          <w:b/>
          <w:sz w:val="22"/>
          <w:szCs w:val="22"/>
        </w:rPr>
        <w:t>2.1. Títulos</w:t>
      </w:r>
    </w:p>
    <w:p w:rsidR="00A65306" w:rsidRPr="005D4251" w:rsidRDefault="00A65306" w:rsidP="00AB5ECF">
      <w:pPr>
        <w:ind w:firstLine="708"/>
        <w:jc w:val="both"/>
        <w:rPr>
          <w:rFonts w:ascii="Times New Roman" w:hAnsi="Times New Roman"/>
          <w:sz w:val="22"/>
          <w:szCs w:val="22"/>
        </w:rPr>
      </w:pPr>
      <w:r w:rsidRPr="005D4251">
        <w:rPr>
          <w:rFonts w:ascii="Times New Roman" w:hAnsi="Times New Roman"/>
          <w:sz w:val="22"/>
          <w:szCs w:val="22"/>
        </w:rPr>
        <w:t>Siga o estilo dos títulos constante nesta folha de instrução. Eles devem seguir a seguinte orientação:</w:t>
      </w:r>
    </w:p>
    <w:p w:rsidR="006D373E" w:rsidRPr="005D4251" w:rsidRDefault="006D373E" w:rsidP="00AB5ECF">
      <w:pPr>
        <w:ind w:firstLine="708"/>
        <w:jc w:val="both"/>
        <w:rPr>
          <w:rFonts w:ascii="Times New Roman" w:hAnsi="Times New Roman"/>
          <w:sz w:val="22"/>
          <w:szCs w:val="22"/>
        </w:rPr>
      </w:pPr>
    </w:p>
    <w:p w:rsidR="00A65306" w:rsidRPr="005D4251" w:rsidRDefault="00AB5ECF" w:rsidP="00BA6D8B">
      <w:pPr>
        <w:jc w:val="both"/>
        <w:rPr>
          <w:rFonts w:ascii="Times New Roman" w:hAnsi="Times New Roman"/>
          <w:sz w:val="22"/>
          <w:szCs w:val="22"/>
        </w:rPr>
      </w:pPr>
      <w:r w:rsidRPr="005D4251">
        <w:rPr>
          <w:rFonts w:ascii="Times New Roman" w:hAnsi="Times New Roman"/>
          <w:i/>
          <w:sz w:val="22"/>
          <w:szCs w:val="22"/>
        </w:rPr>
        <w:t xml:space="preserve">a. </w:t>
      </w:r>
      <w:r w:rsidR="00A65306" w:rsidRPr="005D4251">
        <w:rPr>
          <w:rFonts w:ascii="Times New Roman" w:hAnsi="Times New Roman"/>
          <w:i/>
          <w:sz w:val="22"/>
          <w:szCs w:val="22"/>
        </w:rPr>
        <w:t>Capítulos</w:t>
      </w:r>
      <w:r w:rsidR="00A65306" w:rsidRPr="005D4251">
        <w:rPr>
          <w:rFonts w:ascii="Times New Roman" w:hAnsi="Times New Roman"/>
          <w:sz w:val="22"/>
          <w:szCs w:val="22"/>
        </w:rPr>
        <w:t>. Devem ser digitados em negrito, com letras maiúsculas</w:t>
      </w:r>
      <w:r w:rsidR="008F46C3" w:rsidRPr="005D4251">
        <w:rPr>
          <w:rFonts w:ascii="Times New Roman" w:hAnsi="Times New Roman"/>
          <w:sz w:val="22"/>
          <w:szCs w:val="22"/>
        </w:rPr>
        <w:t>, tamanho da fonte 13</w:t>
      </w:r>
      <w:r w:rsidR="00A65306" w:rsidRPr="005D4251">
        <w:rPr>
          <w:rFonts w:ascii="Times New Roman" w:hAnsi="Times New Roman"/>
          <w:sz w:val="22"/>
          <w:szCs w:val="22"/>
        </w:rPr>
        <w:t xml:space="preserve"> (p.ex. </w:t>
      </w:r>
      <w:r w:rsidR="00A65306" w:rsidRPr="005D4251">
        <w:rPr>
          <w:rFonts w:ascii="Times New Roman" w:hAnsi="Times New Roman"/>
          <w:b/>
          <w:sz w:val="22"/>
          <w:szCs w:val="22"/>
        </w:rPr>
        <w:t>ESTILO DO TEXTO</w:t>
      </w:r>
      <w:r w:rsidR="00A65306" w:rsidRPr="005D4251">
        <w:rPr>
          <w:rFonts w:ascii="Times New Roman" w:hAnsi="Times New Roman"/>
          <w:sz w:val="22"/>
          <w:szCs w:val="22"/>
        </w:rPr>
        <w:t>), com uma linha antes e outra após.</w:t>
      </w:r>
    </w:p>
    <w:p w:rsidR="006D373E" w:rsidRPr="005D4251" w:rsidRDefault="006D373E" w:rsidP="00BA6D8B">
      <w:pPr>
        <w:jc w:val="both"/>
        <w:rPr>
          <w:rFonts w:ascii="Times New Roman" w:hAnsi="Times New Roman"/>
          <w:sz w:val="22"/>
          <w:szCs w:val="22"/>
        </w:rPr>
      </w:pPr>
    </w:p>
    <w:p w:rsidR="00A65306" w:rsidRPr="005D4251" w:rsidRDefault="00AB5ECF" w:rsidP="00BA6D8B">
      <w:pPr>
        <w:jc w:val="both"/>
        <w:rPr>
          <w:rFonts w:ascii="Times New Roman" w:hAnsi="Times New Roman"/>
          <w:sz w:val="22"/>
          <w:szCs w:val="22"/>
        </w:rPr>
      </w:pPr>
      <w:r w:rsidRPr="005D4251">
        <w:rPr>
          <w:rFonts w:ascii="Times New Roman" w:hAnsi="Times New Roman"/>
          <w:i/>
          <w:sz w:val="22"/>
          <w:szCs w:val="22"/>
        </w:rPr>
        <w:t xml:space="preserve">b. </w:t>
      </w:r>
      <w:r w:rsidR="00A65306" w:rsidRPr="005D4251">
        <w:rPr>
          <w:rFonts w:ascii="Times New Roman" w:hAnsi="Times New Roman"/>
          <w:i/>
          <w:sz w:val="22"/>
          <w:szCs w:val="22"/>
        </w:rPr>
        <w:t>Subcapítulos</w:t>
      </w:r>
      <w:r w:rsidR="00A65306" w:rsidRPr="005D4251">
        <w:rPr>
          <w:rFonts w:ascii="Times New Roman" w:hAnsi="Times New Roman"/>
          <w:sz w:val="22"/>
          <w:szCs w:val="22"/>
        </w:rPr>
        <w:t>. Devem ser digitados em negrito, com letras maiúsculas e minúsculas</w:t>
      </w:r>
      <w:r w:rsidR="008F46C3" w:rsidRPr="005D4251">
        <w:rPr>
          <w:rFonts w:ascii="Times New Roman" w:hAnsi="Times New Roman"/>
          <w:sz w:val="22"/>
          <w:szCs w:val="22"/>
        </w:rPr>
        <w:t xml:space="preserve"> e tamanho da fonte 12</w:t>
      </w:r>
      <w:r w:rsidR="00A65306" w:rsidRPr="005D4251">
        <w:rPr>
          <w:rFonts w:ascii="Times New Roman" w:hAnsi="Times New Roman"/>
          <w:sz w:val="22"/>
          <w:szCs w:val="22"/>
        </w:rPr>
        <w:t xml:space="preserve"> (p.ex. 2.1. </w:t>
      </w:r>
      <w:r w:rsidR="00A65306" w:rsidRPr="005D4251">
        <w:rPr>
          <w:rFonts w:ascii="Times New Roman" w:hAnsi="Times New Roman"/>
          <w:b/>
          <w:sz w:val="22"/>
          <w:szCs w:val="22"/>
        </w:rPr>
        <w:t>Títulos</w:t>
      </w:r>
      <w:r w:rsidR="00A65306" w:rsidRPr="005D4251">
        <w:rPr>
          <w:rFonts w:ascii="Times New Roman" w:hAnsi="Times New Roman"/>
          <w:sz w:val="22"/>
          <w:szCs w:val="22"/>
        </w:rPr>
        <w:t>), com uma linha antes e outra após.</w:t>
      </w:r>
    </w:p>
    <w:p w:rsidR="006D373E" w:rsidRPr="005D4251" w:rsidRDefault="006D373E" w:rsidP="00BA6D8B">
      <w:pPr>
        <w:jc w:val="both"/>
        <w:rPr>
          <w:rFonts w:ascii="Times New Roman" w:hAnsi="Times New Roman"/>
          <w:sz w:val="22"/>
          <w:szCs w:val="22"/>
        </w:rPr>
      </w:pPr>
    </w:p>
    <w:p w:rsidR="00A65306" w:rsidRPr="005D4251" w:rsidRDefault="00AB5ECF" w:rsidP="00BA6D8B">
      <w:pPr>
        <w:jc w:val="both"/>
        <w:rPr>
          <w:rFonts w:ascii="Times New Roman" w:hAnsi="Times New Roman"/>
          <w:sz w:val="22"/>
          <w:szCs w:val="22"/>
        </w:rPr>
      </w:pPr>
      <w:r w:rsidRPr="005D4251">
        <w:rPr>
          <w:rFonts w:ascii="Times New Roman" w:hAnsi="Times New Roman"/>
          <w:i/>
          <w:sz w:val="22"/>
          <w:szCs w:val="22"/>
        </w:rPr>
        <w:t xml:space="preserve">c. </w:t>
      </w:r>
      <w:proofErr w:type="spellStart"/>
      <w:r w:rsidR="00A65306" w:rsidRPr="005D4251">
        <w:rPr>
          <w:rFonts w:ascii="Times New Roman" w:hAnsi="Times New Roman"/>
          <w:i/>
          <w:sz w:val="22"/>
          <w:szCs w:val="22"/>
        </w:rPr>
        <w:t>Sub-subcapítulos</w:t>
      </w:r>
      <w:proofErr w:type="spellEnd"/>
      <w:r w:rsidR="00A65306" w:rsidRPr="005D4251">
        <w:rPr>
          <w:rFonts w:ascii="Times New Roman" w:hAnsi="Times New Roman"/>
          <w:sz w:val="22"/>
          <w:szCs w:val="22"/>
        </w:rPr>
        <w:t xml:space="preserve">. Devem ser digitados em </w:t>
      </w:r>
      <w:r w:rsidR="00917DB1" w:rsidRPr="005D4251">
        <w:rPr>
          <w:rFonts w:ascii="Times New Roman" w:hAnsi="Times New Roman"/>
          <w:sz w:val="22"/>
          <w:szCs w:val="22"/>
        </w:rPr>
        <w:t xml:space="preserve">itálico, tamanho da fonte 12 </w:t>
      </w:r>
      <w:r w:rsidR="00A65306" w:rsidRPr="005D4251">
        <w:rPr>
          <w:rFonts w:ascii="Times New Roman" w:hAnsi="Times New Roman"/>
          <w:sz w:val="22"/>
          <w:szCs w:val="22"/>
        </w:rPr>
        <w:t xml:space="preserve">com letras maiúsculas e minúsculas (p.ex. </w:t>
      </w:r>
      <w:r w:rsidR="00A65306" w:rsidRPr="005D4251">
        <w:rPr>
          <w:rFonts w:ascii="Times New Roman" w:hAnsi="Times New Roman"/>
          <w:i/>
          <w:sz w:val="22"/>
          <w:szCs w:val="22"/>
        </w:rPr>
        <w:t>Capítulos</w:t>
      </w:r>
      <w:r w:rsidR="00A65306" w:rsidRPr="005D4251">
        <w:rPr>
          <w:rFonts w:ascii="Times New Roman" w:hAnsi="Times New Roman"/>
          <w:sz w:val="22"/>
          <w:szCs w:val="22"/>
        </w:rPr>
        <w:t>), com uma linha antes e outra após. Apenas a primeira letra da primeira palavra deve ser maiúscula, a menos que o título seja constituído por nomes próprios.</w:t>
      </w:r>
    </w:p>
    <w:p w:rsidR="00C91F57" w:rsidRPr="005D4251" w:rsidRDefault="00C91F57" w:rsidP="00BA6D8B">
      <w:pPr>
        <w:jc w:val="both"/>
        <w:rPr>
          <w:rFonts w:ascii="Times New Roman" w:hAnsi="Times New Roman"/>
          <w:sz w:val="22"/>
          <w:szCs w:val="22"/>
        </w:rPr>
      </w:pPr>
    </w:p>
    <w:p w:rsidR="00A65306" w:rsidRPr="005D4251" w:rsidRDefault="00A65306" w:rsidP="00BA6D8B">
      <w:pPr>
        <w:jc w:val="both"/>
        <w:rPr>
          <w:rFonts w:ascii="Times New Roman" w:hAnsi="Times New Roman"/>
          <w:b/>
          <w:sz w:val="22"/>
          <w:szCs w:val="22"/>
        </w:rPr>
      </w:pPr>
      <w:r w:rsidRPr="005D4251">
        <w:rPr>
          <w:rFonts w:ascii="Times New Roman" w:hAnsi="Times New Roman"/>
          <w:b/>
          <w:sz w:val="22"/>
          <w:szCs w:val="22"/>
        </w:rPr>
        <w:t>2.2 Referências</w:t>
      </w:r>
    </w:p>
    <w:p w:rsidR="002367C1" w:rsidRPr="005D4251" w:rsidRDefault="00A65306" w:rsidP="00D4221E">
      <w:pPr>
        <w:ind w:firstLine="708"/>
        <w:jc w:val="both"/>
        <w:rPr>
          <w:rFonts w:ascii="Times New Roman" w:hAnsi="Times New Roman"/>
          <w:sz w:val="22"/>
          <w:szCs w:val="22"/>
        </w:rPr>
      </w:pPr>
      <w:r w:rsidRPr="005D4251">
        <w:rPr>
          <w:rFonts w:ascii="Times New Roman" w:hAnsi="Times New Roman"/>
          <w:sz w:val="22"/>
          <w:szCs w:val="22"/>
        </w:rPr>
        <w:t>As referências</w:t>
      </w:r>
      <w:r w:rsidR="0040526C" w:rsidRPr="005D4251">
        <w:rPr>
          <w:rFonts w:ascii="Times New Roman" w:hAnsi="Times New Roman"/>
          <w:sz w:val="22"/>
          <w:szCs w:val="22"/>
        </w:rPr>
        <w:t xml:space="preserve"> </w:t>
      </w:r>
      <w:r w:rsidRPr="005D4251">
        <w:rPr>
          <w:rFonts w:ascii="Times New Roman" w:hAnsi="Times New Roman"/>
          <w:sz w:val="22"/>
          <w:szCs w:val="22"/>
        </w:rPr>
        <w:t>devem ser localizadas no final do texto, listadas alfabeticamente pelo sobrenome do primeiro autor, sem esp</w:t>
      </w:r>
      <w:r w:rsidR="00D4221E" w:rsidRPr="005D4251">
        <w:rPr>
          <w:rFonts w:ascii="Times New Roman" w:hAnsi="Times New Roman"/>
          <w:sz w:val="22"/>
          <w:szCs w:val="22"/>
        </w:rPr>
        <w:t xml:space="preserve">acejamento entre as referências. Siga as normas da ABNT, como mostrado no item </w:t>
      </w:r>
      <w:r w:rsidR="00D4221E" w:rsidRPr="005D4251">
        <w:rPr>
          <w:rFonts w:ascii="Times New Roman" w:hAnsi="Times New Roman"/>
          <w:b/>
          <w:sz w:val="22"/>
          <w:szCs w:val="22"/>
        </w:rPr>
        <w:t>4.</w:t>
      </w:r>
      <w:r w:rsidR="00E54119" w:rsidRPr="005D4251">
        <w:rPr>
          <w:rFonts w:ascii="Times New Roman" w:hAnsi="Times New Roman"/>
          <w:b/>
          <w:sz w:val="22"/>
          <w:szCs w:val="22"/>
        </w:rPr>
        <w:t xml:space="preserve"> </w:t>
      </w:r>
      <w:r w:rsidR="00D4221E" w:rsidRPr="005D4251">
        <w:rPr>
          <w:rFonts w:ascii="Times New Roman" w:hAnsi="Times New Roman"/>
          <w:sz w:val="22"/>
          <w:szCs w:val="22"/>
        </w:rPr>
        <w:t>(Referências) deste modelo.</w:t>
      </w:r>
    </w:p>
    <w:p w:rsidR="002367C1" w:rsidRPr="005D4251" w:rsidRDefault="002367C1" w:rsidP="00AB5ECF">
      <w:pPr>
        <w:ind w:firstLine="708"/>
        <w:jc w:val="both"/>
        <w:rPr>
          <w:rFonts w:ascii="Times New Roman" w:hAnsi="Times New Roman"/>
          <w:sz w:val="22"/>
          <w:szCs w:val="22"/>
        </w:rPr>
      </w:pPr>
    </w:p>
    <w:p w:rsidR="005719D5" w:rsidRPr="005D4251" w:rsidRDefault="005719D5" w:rsidP="005719D5">
      <w:pPr>
        <w:jc w:val="both"/>
        <w:rPr>
          <w:rFonts w:ascii="Times New Roman" w:hAnsi="Times New Roman"/>
          <w:b/>
          <w:sz w:val="22"/>
          <w:szCs w:val="22"/>
        </w:rPr>
      </w:pPr>
      <w:r w:rsidRPr="005D4251">
        <w:rPr>
          <w:rFonts w:ascii="Times New Roman" w:hAnsi="Times New Roman"/>
          <w:b/>
          <w:sz w:val="22"/>
          <w:szCs w:val="22"/>
        </w:rPr>
        <w:t>2.3 Citações</w:t>
      </w:r>
    </w:p>
    <w:p w:rsidR="00A65306" w:rsidRPr="005D4251" w:rsidRDefault="00A65306" w:rsidP="00AB5ECF">
      <w:pPr>
        <w:ind w:firstLine="708"/>
        <w:jc w:val="both"/>
        <w:rPr>
          <w:rFonts w:ascii="Times New Roman" w:hAnsi="Times New Roman"/>
          <w:sz w:val="22"/>
          <w:szCs w:val="22"/>
        </w:rPr>
      </w:pPr>
      <w:r w:rsidRPr="005D4251">
        <w:rPr>
          <w:rFonts w:ascii="Times New Roman" w:hAnsi="Times New Roman"/>
          <w:sz w:val="22"/>
          <w:szCs w:val="22"/>
        </w:rPr>
        <w:t>As citações no texto</w:t>
      </w:r>
      <w:r w:rsidR="006D4E05" w:rsidRPr="005D4251">
        <w:rPr>
          <w:rFonts w:ascii="Times New Roman" w:hAnsi="Times New Roman"/>
          <w:sz w:val="22"/>
          <w:szCs w:val="22"/>
        </w:rPr>
        <w:t xml:space="preserve"> colocadas entre parênteses</w:t>
      </w:r>
      <w:r w:rsidRPr="005D4251">
        <w:rPr>
          <w:rFonts w:ascii="Times New Roman" w:hAnsi="Times New Roman"/>
          <w:sz w:val="22"/>
          <w:szCs w:val="22"/>
        </w:rPr>
        <w:t xml:space="preserve"> devem conter o sobrenome do autor em maiúscula e o ano da publicação (p.ex. </w:t>
      </w:r>
      <w:r w:rsidR="006D4E05" w:rsidRPr="005D4251">
        <w:rPr>
          <w:rFonts w:ascii="Times New Roman" w:hAnsi="Times New Roman"/>
          <w:sz w:val="22"/>
          <w:szCs w:val="22"/>
        </w:rPr>
        <w:t>(</w:t>
      </w:r>
      <w:r w:rsidRPr="005D4251">
        <w:rPr>
          <w:rFonts w:ascii="Times New Roman" w:hAnsi="Times New Roman"/>
          <w:sz w:val="22"/>
          <w:szCs w:val="22"/>
        </w:rPr>
        <w:t>SOARES, 1999</w:t>
      </w:r>
      <w:r w:rsidR="006D4E05" w:rsidRPr="005D4251">
        <w:rPr>
          <w:rFonts w:ascii="Times New Roman" w:hAnsi="Times New Roman"/>
          <w:sz w:val="22"/>
          <w:szCs w:val="22"/>
        </w:rPr>
        <w:t>)</w:t>
      </w:r>
      <w:r w:rsidRPr="005D4251">
        <w:rPr>
          <w:rFonts w:ascii="Times New Roman" w:hAnsi="Times New Roman"/>
          <w:sz w:val="22"/>
          <w:szCs w:val="22"/>
        </w:rPr>
        <w:t xml:space="preserve">). </w:t>
      </w:r>
      <w:r w:rsidR="006D4E05" w:rsidRPr="005D4251">
        <w:rPr>
          <w:rFonts w:ascii="Times New Roman" w:hAnsi="Times New Roman"/>
          <w:sz w:val="22"/>
          <w:szCs w:val="22"/>
        </w:rPr>
        <w:t>As citações inseridas no corpo do texto deverão apenas ter a inicial em maiúscula, além de, ano de publicação entre parênteses (p. ex. De acordo com Soares (1999)).</w:t>
      </w:r>
    </w:p>
    <w:p w:rsidR="00340F8B" w:rsidRPr="005D4251" w:rsidRDefault="00340F8B" w:rsidP="00AB5ECF">
      <w:pPr>
        <w:ind w:firstLine="708"/>
        <w:jc w:val="both"/>
        <w:rPr>
          <w:rFonts w:ascii="Times New Roman" w:hAnsi="Times New Roman"/>
          <w:sz w:val="22"/>
          <w:szCs w:val="22"/>
        </w:rPr>
      </w:pPr>
      <w:r w:rsidRPr="005D4251">
        <w:rPr>
          <w:rFonts w:ascii="Times New Roman" w:hAnsi="Times New Roman"/>
          <w:sz w:val="22"/>
          <w:szCs w:val="22"/>
        </w:rPr>
        <w:t xml:space="preserve">As citações diretas (transcrições) com até 3 linhas deverão vir </w:t>
      </w:r>
      <w:r w:rsidR="000F4C4F" w:rsidRPr="005D4251">
        <w:rPr>
          <w:rFonts w:ascii="Times New Roman" w:hAnsi="Times New Roman"/>
          <w:sz w:val="22"/>
          <w:szCs w:val="22"/>
        </w:rPr>
        <w:t>com entrada de parágrafo</w:t>
      </w:r>
      <w:r w:rsidRPr="005D4251">
        <w:rPr>
          <w:rFonts w:ascii="Times New Roman" w:hAnsi="Times New Roman"/>
          <w:sz w:val="22"/>
          <w:szCs w:val="22"/>
        </w:rPr>
        <w:t>, e as com mais de 3 linhas deverão ter o tamanho da fonte reduzida para 10 e alinhadas a direita à 2cm, sem entrada de parágrafo.</w:t>
      </w:r>
    </w:p>
    <w:p w:rsidR="007D3446" w:rsidRPr="005D4251" w:rsidRDefault="007D3446" w:rsidP="007D3446">
      <w:pPr>
        <w:jc w:val="both"/>
        <w:rPr>
          <w:rFonts w:ascii="Times New Roman" w:hAnsi="Times New Roman"/>
          <w:sz w:val="22"/>
          <w:szCs w:val="22"/>
        </w:rPr>
      </w:pPr>
    </w:p>
    <w:p w:rsidR="007D3446" w:rsidRPr="005D4251" w:rsidRDefault="007D3446" w:rsidP="007D3446">
      <w:pPr>
        <w:jc w:val="both"/>
        <w:rPr>
          <w:rFonts w:ascii="Times New Roman" w:hAnsi="Times New Roman"/>
          <w:i/>
          <w:sz w:val="22"/>
          <w:szCs w:val="22"/>
        </w:rPr>
      </w:pPr>
      <w:r w:rsidRPr="005D4251">
        <w:rPr>
          <w:rFonts w:ascii="Times New Roman" w:hAnsi="Times New Roman"/>
          <w:i/>
          <w:sz w:val="22"/>
          <w:szCs w:val="22"/>
        </w:rPr>
        <w:t>2.3.1 Citações de entrevistas gravadas e/ou repostas de questionários escritos ou gravados</w:t>
      </w:r>
    </w:p>
    <w:p w:rsidR="00611633" w:rsidRPr="005D4251" w:rsidRDefault="00611633" w:rsidP="007D3446">
      <w:pPr>
        <w:jc w:val="both"/>
        <w:rPr>
          <w:rFonts w:ascii="Times New Roman" w:hAnsi="Times New Roman"/>
          <w:sz w:val="22"/>
          <w:szCs w:val="22"/>
        </w:rPr>
      </w:pPr>
    </w:p>
    <w:p w:rsidR="00704642" w:rsidRPr="005D4251" w:rsidRDefault="00242F67" w:rsidP="008A272D">
      <w:pPr>
        <w:ind w:firstLine="708"/>
        <w:jc w:val="both"/>
        <w:rPr>
          <w:rFonts w:ascii="Times New Roman" w:hAnsi="Times New Roman"/>
          <w:sz w:val="22"/>
          <w:szCs w:val="22"/>
        </w:rPr>
      </w:pPr>
      <w:r w:rsidRPr="005D4251">
        <w:rPr>
          <w:rFonts w:ascii="Times New Roman" w:hAnsi="Times New Roman"/>
          <w:sz w:val="22"/>
          <w:szCs w:val="22"/>
        </w:rPr>
        <w:t xml:space="preserve">As citações de forma literal </w:t>
      </w:r>
      <w:r w:rsidR="00B44AC4" w:rsidRPr="005D4251">
        <w:rPr>
          <w:rFonts w:ascii="Times New Roman" w:hAnsi="Times New Roman"/>
          <w:sz w:val="22"/>
          <w:szCs w:val="22"/>
        </w:rPr>
        <w:t>e descritiva devem ser apresentadas em texto itálico tamanho 10</w:t>
      </w:r>
      <w:r w:rsidR="007D6DDD" w:rsidRPr="005D4251">
        <w:rPr>
          <w:rFonts w:ascii="Times New Roman" w:hAnsi="Times New Roman"/>
          <w:sz w:val="22"/>
          <w:szCs w:val="22"/>
        </w:rPr>
        <w:t xml:space="preserve"> com marcador padrão</w:t>
      </w:r>
      <w:r w:rsidR="00B44AC4" w:rsidRPr="005D4251">
        <w:rPr>
          <w:rFonts w:ascii="Times New Roman" w:hAnsi="Times New Roman"/>
          <w:sz w:val="22"/>
          <w:szCs w:val="22"/>
        </w:rPr>
        <w:t xml:space="preserve">, separadas por uma linha do texto que </w:t>
      </w:r>
      <w:r w:rsidR="00E0590E" w:rsidRPr="005D4251">
        <w:rPr>
          <w:rFonts w:ascii="Times New Roman" w:hAnsi="Times New Roman"/>
          <w:sz w:val="22"/>
          <w:szCs w:val="22"/>
        </w:rPr>
        <w:t>o segui</w:t>
      </w:r>
      <w:r w:rsidR="006B6BE0" w:rsidRPr="005D4251">
        <w:rPr>
          <w:rFonts w:ascii="Times New Roman" w:hAnsi="Times New Roman"/>
          <w:sz w:val="22"/>
          <w:szCs w:val="22"/>
        </w:rPr>
        <w:t>. Exemplo abaixo:</w:t>
      </w:r>
    </w:p>
    <w:p w:rsidR="00704642" w:rsidRPr="005D4251" w:rsidRDefault="00704642" w:rsidP="00704642">
      <w:pPr>
        <w:numPr>
          <w:ilvl w:val="0"/>
          <w:numId w:val="4"/>
        </w:numPr>
        <w:jc w:val="both"/>
        <w:rPr>
          <w:rFonts w:ascii="Times New Roman" w:hAnsi="Times New Roman"/>
          <w:i/>
          <w:sz w:val="20"/>
          <w:szCs w:val="22"/>
        </w:rPr>
      </w:pPr>
      <w:r w:rsidRPr="005D4251">
        <w:rPr>
          <w:rFonts w:ascii="Times New Roman" w:hAnsi="Times New Roman"/>
          <w:i/>
          <w:sz w:val="20"/>
          <w:szCs w:val="22"/>
        </w:rPr>
        <w:t xml:space="preserve">“Para exemplificar, tem-se este texto que serve de base e padrão para citações referidas deste tópico.” </w:t>
      </w:r>
    </w:p>
    <w:p w:rsidR="006B6BE0" w:rsidRPr="005D4251" w:rsidRDefault="006B6BE0" w:rsidP="00EF6E3A">
      <w:pPr>
        <w:ind w:firstLine="708"/>
        <w:jc w:val="both"/>
        <w:rPr>
          <w:rFonts w:ascii="Times New Roman" w:hAnsi="Times New Roman"/>
          <w:sz w:val="22"/>
          <w:szCs w:val="22"/>
        </w:rPr>
      </w:pPr>
    </w:p>
    <w:p w:rsidR="00EF6E3A" w:rsidRPr="005D4251" w:rsidRDefault="00494782" w:rsidP="00EF6E3A">
      <w:pPr>
        <w:ind w:firstLine="708"/>
        <w:jc w:val="both"/>
        <w:rPr>
          <w:rFonts w:ascii="Times New Roman" w:hAnsi="Times New Roman"/>
          <w:sz w:val="22"/>
          <w:szCs w:val="22"/>
        </w:rPr>
      </w:pPr>
      <w:r w:rsidRPr="005D4251">
        <w:rPr>
          <w:rFonts w:ascii="Times New Roman" w:hAnsi="Times New Roman"/>
          <w:sz w:val="22"/>
          <w:szCs w:val="22"/>
        </w:rPr>
        <w:t>Em seguida pode-se seguir o texto como exemplificado aqui</w:t>
      </w:r>
      <w:r w:rsidR="00EF6E3A" w:rsidRPr="005D4251">
        <w:rPr>
          <w:rFonts w:ascii="Times New Roman" w:hAnsi="Times New Roman"/>
          <w:sz w:val="22"/>
          <w:szCs w:val="22"/>
        </w:rPr>
        <w:t>.</w:t>
      </w:r>
    </w:p>
    <w:p w:rsidR="006D373E" w:rsidRPr="005D4251" w:rsidRDefault="00494782" w:rsidP="00EF6E3A">
      <w:pPr>
        <w:ind w:firstLine="708"/>
        <w:jc w:val="both"/>
        <w:rPr>
          <w:rFonts w:ascii="Times New Roman" w:hAnsi="Times New Roman"/>
          <w:sz w:val="22"/>
          <w:szCs w:val="22"/>
        </w:rPr>
      </w:pPr>
      <w:r w:rsidRPr="005D4251">
        <w:rPr>
          <w:rFonts w:ascii="Times New Roman" w:hAnsi="Times New Roman"/>
          <w:sz w:val="22"/>
          <w:szCs w:val="22"/>
        </w:rPr>
        <w:t xml:space="preserve"> </w:t>
      </w:r>
    </w:p>
    <w:p w:rsidR="00A65306" w:rsidRPr="005D4251" w:rsidRDefault="005719D5" w:rsidP="00BA6D8B">
      <w:pPr>
        <w:jc w:val="both"/>
        <w:rPr>
          <w:rFonts w:ascii="Times New Roman" w:hAnsi="Times New Roman"/>
          <w:b/>
          <w:sz w:val="22"/>
          <w:szCs w:val="22"/>
        </w:rPr>
      </w:pPr>
      <w:r w:rsidRPr="005D4251">
        <w:rPr>
          <w:rFonts w:ascii="Times New Roman" w:hAnsi="Times New Roman"/>
          <w:b/>
          <w:sz w:val="22"/>
          <w:szCs w:val="22"/>
        </w:rPr>
        <w:t>2.4</w:t>
      </w:r>
      <w:r w:rsidR="00A65306" w:rsidRPr="005D4251">
        <w:rPr>
          <w:rFonts w:ascii="Times New Roman" w:hAnsi="Times New Roman"/>
          <w:b/>
          <w:sz w:val="22"/>
          <w:szCs w:val="22"/>
        </w:rPr>
        <w:t xml:space="preserve"> Tabelas, </w:t>
      </w:r>
      <w:r w:rsidR="000F4C4F" w:rsidRPr="005D4251">
        <w:rPr>
          <w:rFonts w:ascii="Times New Roman" w:hAnsi="Times New Roman"/>
          <w:b/>
          <w:sz w:val="22"/>
          <w:szCs w:val="22"/>
        </w:rPr>
        <w:t>G</w:t>
      </w:r>
      <w:r w:rsidR="00A65306" w:rsidRPr="005D4251">
        <w:rPr>
          <w:rFonts w:ascii="Times New Roman" w:hAnsi="Times New Roman"/>
          <w:b/>
          <w:sz w:val="22"/>
          <w:szCs w:val="22"/>
        </w:rPr>
        <w:t xml:space="preserve">ráficos e </w:t>
      </w:r>
      <w:r w:rsidR="000F4C4F" w:rsidRPr="005D4251">
        <w:rPr>
          <w:rFonts w:ascii="Times New Roman" w:hAnsi="Times New Roman"/>
          <w:b/>
          <w:sz w:val="22"/>
          <w:szCs w:val="22"/>
        </w:rPr>
        <w:t>F</w:t>
      </w:r>
      <w:r w:rsidR="00A65306" w:rsidRPr="005D4251">
        <w:rPr>
          <w:rFonts w:ascii="Times New Roman" w:hAnsi="Times New Roman"/>
          <w:b/>
          <w:sz w:val="22"/>
          <w:szCs w:val="22"/>
        </w:rPr>
        <w:t>iguras</w:t>
      </w:r>
    </w:p>
    <w:p w:rsidR="00A65306" w:rsidRPr="005D4251" w:rsidRDefault="00A65306" w:rsidP="00AB5ECF">
      <w:pPr>
        <w:ind w:firstLine="708"/>
        <w:jc w:val="both"/>
        <w:rPr>
          <w:rFonts w:ascii="Times New Roman" w:hAnsi="Times New Roman"/>
          <w:sz w:val="22"/>
          <w:szCs w:val="22"/>
        </w:rPr>
      </w:pPr>
      <w:r w:rsidRPr="005D4251">
        <w:rPr>
          <w:rFonts w:ascii="Times New Roman" w:hAnsi="Times New Roman"/>
          <w:sz w:val="22"/>
          <w:szCs w:val="22"/>
        </w:rPr>
        <w:t>No caso do uso de tabelas, gráficos e figuras, estes já deverão estar incluídos na formatação e sempre juntos ao texto ao qual se referem, ocupando a larg</w:t>
      </w:r>
      <w:r w:rsidR="00D4221E" w:rsidRPr="005D4251">
        <w:rPr>
          <w:rFonts w:ascii="Times New Roman" w:hAnsi="Times New Roman"/>
          <w:sz w:val="22"/>
          <w:szCs w:val="22"/>
        </w:rPr>
        <w:t>ura de uma ou duas colunas. As</w:t>
      </w:r>
      <w:r w:rsidRPr="005D4251">
        <w:rPr>
          <w:rFonts w:ascii="Times New Roman" w:hAnsi="Times New Roman"/>
          <w:sz w:val="22"/>
          <w:szCs w:val="22"/>
        </w:rPr>
        <w:t xml:space="preserve"> legendas </w:t>
      </w:r>
      <w:r w:rsidR="00D4221E" w:rsidRPr="005D4251">
        <w:rPr>
          <w:rFonts w:ascii="Times New Roman" w:hAnsi="Times New Roman"/>
          <w:sz w:val="22"/>
          <w:szCs w:val="22"/>
        </w:rPr>
        <w:t xml:space="preserve">de gráfico e figuras </w:t>
      </w:r>
      <w:r w:rsidRPr="005D4251">
        <w:rPr>
          <w:rFonts w:ascii="Times New Roman" w:hAnsi="Times New Roman"/>
          <w:sz w:val="22"/>
          <w:szCs w:val="22"/>
        </w:rPr>
        <w:t xml:space="preserve">devem estar localizadas logo abaixo das imagens (pular uma linha) e alinhadas a esquerda. Pular uma linha para continuar o texto. Utilize imagens nos formatos TIF, </w:t>
      </w:r>
      <w:r w:rsidRPr="005D4251">
        <w:rPr>
          <w:rFonts w:ascii="Times New Roman" w:hAnsi="Times New Roman"/>
          <w:sz w:val="22"/>
          <w:szCs w:val="22"/>
        </w:rPr>
        <w:t>GIF, JPEG, BMP, CGM o</w:t>
      </w:r>
      <w:r w:rsidR="00DB2E44" w:rsidRPr="005D4251">
        <w:rPr>
          <w:rFonts w:ascii="Times New Roman" w:hAnsi="Times New Roman"/>
          <w:sz w:val="22"/>
          <w:szCs w:val="22"/>
        </w:rPr>
        <w:t>u WMF</w:t>
      </w:r>
      <w:r w:rsidR="00A45F2B" w:rsidRPr="005D4251">
        <w:rPr>
          <w:rFonts w:ascii="Times New Roman" w:hAnsi="Times New Roman"/>
          <w:sz w:val="22"/>
          <w:szCs w:val="22"/>
        </w:rPr>
        <w:t>.</w:t>
      </w:r>
      <w:r w:rsidRPr="005D4251">
        <w:rPr>
          <w:rFonts w:ascii="Times New Roman" w:hAnsi="Times New Roman"/>
          <w:sz w:val="22"/>
          <w:szCs w:val="22"/>
        </w:rPr>
        <w:t xml:space="preserve"> Em</w:t>
      </w:r>
      <w:r w:rsidR="0040526C" w:rsidRPr="005D4251">
        <w:rPr>
          <w:rFonts w:ascii="Times New Roman" w:hAnsi="Times New Roman"/>
          <w:sz w:val="22"/>
          <w:szCs w:val="22"/>
        </w:rPr>
        <w:t xml:space="preserve"> casos excepcionais consultar o Editor desta Revista.</w:t>
      </w:r>
    </w:p>
    <w:p w:rsidR="00CB76F8" w:rsidRPr="005D4251" w:rsidRDefault="00CB76F8" w:rsidP="00AB5ECF">
      <w:pPr>
        <w:ind w:firstLine="708"/>
        <w:jc w:val="both"/>
        <w:rPr>
          <w:rFonts w:ascii="Times New Roman" w:hAnsi="Times New Roman"/>
          <w:sz w:val="22"/>
          <w:szCs w:val="22"/>
        </w:rPr>
      </w:pPr>
      <w:r w:rsidRPr="005D4251">
        <w:rPr>
          <w:rFonts w:ascii="Times New Roman" w:hAnsi="Times New Roman"/>
          <w:sz w:val="22"/>
          <w:szCs w:val="22"/>
        </w:rPr>
        <w:t>Exemplos para os mesmo segue a seguir:</w:t>
      </w:r>
    </w:p>
    <w:p w:rsidR="00F45203" w:rsidRPr="005D4251" w:rsidRDefault="00F45203" w:rsidP="00AB5ECF">
      <w:pPr>
        <w:ind w:firstLine="708"/>
        <w:jc w:val="both"/>
        <w:rPr>
          <w:rFonts w:ascii="Times New Roman" w:hAnsi="Times New Roman"/>
          <w:sz w:val="22"/>
          <w:szCs w:val="22"/>
        </w:rPr>
      </w:pPr>
    </w:p>
    <w:p w:rsidR="00F45203" w:rsidRPr="005D4251" w:rsidRDefault="00F45203" w:rsidP="00F45203">
      <w:pPr>
        <w:rPr>
          <w:rFonts w:ascii="Times New Roman" w:hAnsi="Times New Roman"/>
          <w:sz w:val="20"/>
          <w:szCs w:val="22"/>
        </w:rPr>
      </w:pPr>
      <w:r w:rsidRPr="005D4251">
        <w:rPr>
          <w:rFonts w:ascii="Times New Roman" w:hAnsi="Times New Roman"/>
          <w:b/>
          <w:sz w:val="20"/>
          <w:szCs w:val="22"/>
        </w:rPr>
        <w:t>Tabela 1.</w:t>
      </w:r>
      <w:r w:rsidRPr="005D4251">
        <w:rPr>
          <w:rFonts w:ascii="Times New Roman" w:hAnsi="Times New Roman"/>
          <w:sz w:val="20"/>
          <w:szCs w:val="22"/>
        </w:rPr>
        <w:t xml:space="preserve"> Exemplo de Tabela </w:t>
      </w:r>
    </w:p>
    <w:tbl>
      <w:tblPr>
        <w:tblW w:w="0" w:type="auto"/>
        <w:tblBorders>
          <w:top w:val="single" w:sz="8" w:space="0" w:color="000000"/>
          <w:bottom w:val="single" w:sz="8" w:space="0" w:color="000000"/>
        </w:tblBorders>
        <w:tblLook w:val="04A0" w:firstRow="1" w:lastRow="0" w:firstColumn="1" w:lastColumn="0" w:noHBand="0" w:noVBand="1"/>
      </w:tblPr>
      <w:tblGrid>
        <w:gridCol w:w="1233"/>
        <w:gridCol w:w="1233"/>
        <w:gridCol w:w="1233"/>
        <w:gridCol w:w="1233"/>
      </w:tblGrid>
      <w:tr w:rsidR="00F45203" w:rsidRPr="005D4251" w:rsidTr="006A3E54">
        <w:tc>
          <w:tcPr>
            <w:tcW w:w="1268" w:type="dxa"/>
            <w:tcBorders>
              <w:top w:val="single" w:sz="8" w:space="0" w:color="000000"/>
              <w:left w:val="nil"/>
              <w:bottom w:val="single" w:sz="8" w:space="0" w:color="000000"/>
              <w:right w:val="nil"/>
            </w:tcBorders>
            <w:shd w:val="clear" w:color="auto" w:fill="auto"/>
          </w:tcPr>
          <w:p w:rsidR="00F45203" w:rsidRPr="005D4251" w:rsidRDefault="00F45203" w:rsidP="006A3E54">
            <w:pPr>
              <w:jc w:val="both"/>
              <w:rPr>
                <w:rFonts w:ascii="Times New Roman" w:hAnsi="Times New Roman"/>
                <w:b/>
                <w:bCs/>
                <w:color w:val="000000"/>
                <w:sz w:val="22"/>
                <w:szCs w:val="22"/>
              </w:rPr>
            </w:pPr>
            <w:r w:rsidRPr="005D4251">
              <w:rPr>
                <w:rFonts w:ascii="Times New Roman" w:hAnsi="Times New Roman"/>
                <w:b/>
                <w:bCs/>
                <w:color w:val="000000"/>
                <w:sz w:val="22"/>
                <w:szCs w:val="22"/>
              </w:rPr>
              <w:t xml:space="preserve">Exemplo 1 </w:t>
            </w:r>
          </w:p>
        </w:tc>
        <w:tc>
          <w:tcPr>
            <w:tcW w:w="1268" w:type="dxa"/>
            <w:tcBorders>
              <w:top w:val="single" w:sz="8" w:space="0" w:color="000000"/>
              <w:left w:val="nil"/>
              <w:bottom w:val="single" w:sz="8" w:space="0" w:color="000000"/>
              <w:right w:val="nil"/>
            </w:tcBorders>
            <w:shd w:val="clear" w:color="auto" w:fill="auto"/>
          </w:tcPr>
          <w:p w:rsidR="00F45203" w:rsidRPr="005D4251" w:rsidRDefault="00F45203" w:rsidP="006A3E54">
            <w:pPr>
              <w:jc w:val="both"/>
              <w:rPr>
                <w:rFonts w:ascii="Times New Roman" w:hAnsi="Times New Roman"/>
                <w:b/>
                <w:bCs/>
                <w:color w:val="000000"/>
                <w:sz w:val="22"/>
                <w:szCs w:val="22"/>
              </w:rPr>
            </w:pPr>
            <w:r w:rsidRPr="005D4251">
              <w:rPr>
                <w:rFonts w:ascii="Times New Roman" w:hAnsi="Times New Roman"/>
                <w:b/>
                <w:bCs/>
                <w:color w:val="000000"/>
                <w:sz w:val="22"/>
                <w:szCs w:val="22"/>
              </w:rPr>
              <w:t>Exemplo 2</w:t>
            </w:r>
          </w:p>
        </w:tc>
        <w:tc>
          <w:tcPr>
            <w:tcW w:w="1268" w:type="dxa"/>
            <w:tcBorders>
              <w:top w:val="single" w:sz="8" w:space="0" w:color="000000"/>
              <w:left w:val="nil"/>
              <w:bottom w:val="single" w:sz="8" w:space="0" w:color="000000"/>
              <w:right w:val="nil"/>
            </w:tcBorders>
            <w:shd w:val="clear" w:color="auto" w:fill="auto"/>
          </w:tcPr>
          <w:p w:rsidR="00F45203" w:rsidRPr="005D4251" w:rsidRDefault="00F45203" w:rsidP="006A3E54">
            <w:pPr>
              <w:jc w:val="both"/>
              <w:rPr>
                <w:rFonts w:ascii="Times New Roman" w:hAnsi="Times New Roman"/>
                <w:b/>
                <w:bCs/>
                <w:color w:val="000000"/>
                <w:sz w:val="22"/>
                <w:szCs w:val="22"/>
              </w:rPr>
            </w:pPr>
            <w:r w:rsidRPr="005D4251">
              <w:rPr>
                <w:rFonts w:ascii="Times New Roman" w:hAnsi="Times New Roman"/>
                <w:b/>
                <w:bCs/>
                <w:color w:val="000000"/>
                <w:sz w:val="22"/>
                <w:szCs w:val="22"/>
              </w:rPr>
              <w:t>Exemplo 3</w:t>
            </w:r>
          </w:p>
        </w:tc>
        <w:tc>
          <w:tcPr>
            <w:tcW w:w="1268" w:type="dxa"/>
            <w:tcBorders>
              <w:top w:val="single" w:sz="8" w:space="0" w:color="000000"/>
              <w:left w:val="nil"/>
              <w:bottom w:val="single" w:sz="8" w:space="0" w:color="000000"/>
              <w:right w:val="nil"/>
            </w:tcBorders>
            <w:shd w:val="clear" w:color="auto" w:fill="auto"/>
          </w:tcPr>
          <w:p w:rsidR="00F45203" w:rsidRPr="005D4251" w:rsidRDefault="00F45203" w:rsidP="006A3E54">
            <w:pPr>
              <w:jc w:val="both"/>
              <w:rPr>
                <w:rFonts w:ascii="Times New Roman" w:hAnsi="Times New Roman"/>
                <w:b/>
                <w:bCs/>
                <w:color w:val="000000"/>
                <w:sz w:val="22"/>
                <w:szCs w:val="22"/>
              </w:rPr>
            </w:pPr>
            <w:r w:rsidRPr="005D4251">
              <w:rPr>
                <w:rFonts w:ascii="Times New Roman" w:hAnsi="Times New Roman"/>
                <w:b/>
                <w:bCs/>
                <w:color w:val="000000"/>
                <w:sz w:val="22"/>
                <w:szCs w:val="22"/>
              </w:rPr>
              <w:t>Exemplo 4</w:t>
            </w:r>
          </w:p>
        </w:tc>
      </w:tr>
      <w:tr w:rsidR="00F45203" w:rsidRPr="005D4251" w:rsidTr="006A3E54">
        <w:tc>
          <w:tcPr>
            <w:tcW w:w="1268" w:type="dxa"/>
            <w:tcBorders>
              <w:left w:val="nil"/>
              <w:right w:val="nil"/>
            </w:tcBorders>
            <w:shd w:val="clear" w:color="auto" w:fill="auto"/>
          </w:tcPr>
          <w:p w:rsidR="00F45203" w:rsidRPr="005D4251" w:rsidRDefault="00F45203" w:rsidP="006A3E54">
            <w:pPr>
              <w:jc w:val="both"/>
              <w:rPr>
                <w:rFonts w:ascii="Times New Roman" w:hAnsi="Times New Roman"/>
                <w:b/>
                <w:bCs/>
                <w:color w:val="000000"/>
                <w:sz w:val="22"/>
                <w:szCs w:val="22"/>
              </w:rPr>
            </w:pPr>
            <w:r w:rsidRPr="005D4251">
              <w:rPr>
                <w:rFonts w:ascii="Times New Roman" w:hAnsi="Times New Roman"/>
                <w:b/>
                <w:bCs/>
                <w:color w:val="000000"/>
                <w:sz w:val="22"/>
                <w:szCs w:val="22"/>
              </w:rPr>
              <w:t>2</w:t>
            </w:r>
          </w:p>
        </w:tc>
        <w:tc>
          <w:tcPr>
            <w:tcW w:w="1268" w:type="dxa"/>
            <w:tcBorders>
              <w:left w:val="nil"/>
              <w:right w:val="nil"/>
            </w:tcBorders>
            <w:shd w:val="clear" w:color="auto" w:fill="auto"/>
          </w:tcPr>
          <w:p w:rsidR="00F45203" w:rsidRPr="005D4251" w:rsidRDefault="00F45203">
            <w:pPr>
              <w:rPr>
                <w:rFonts w:ascii="Times New Roman" w:hAnsi="Times New Roman"/>
                <w:color w:val="000000"/>
              </w:rPr>
            </w:pPr>
            <w:r w:rsidRPr="005D4251">
              <w:rPr>
                <w:rFonts w:ascii="Times New Roman" w:hAnsi="Times New Roman"/>
                <w:color w:val="000000"/>
                <w:sz w:val="22"/>
                <w:szCs w:val="22"/>
              </w:rPr>
              <w:t>Ex22</w:t>
            </w:r>
          </w:p>
        </w:tc>
        <w:tc>
          <w:tcPr>
            <w:tcW w:w="1268" w:type="dxa"/>
            <w:tcBorders>
              <w:left w:val="nil"/>
              <w:right w:val="nil"/>
            </w:tcBorders>
            <w:shd w:val="clear" w:color="auto" w:fill="auto"/>
          </w:tcPr>
          <w:p w:rsidR="00F45203" w:rsidRPr="005D4251" w:rsidRDefault="00F45203">
            <w:pPr>
              <w:rPr>
                <w:rFonts w:ascii="Times New Roman" w:hAnsi="Times New Roman"/>
                <w:color w:val="000000"/>
              </w:rPr>
            </w:pPr>
            <w:r w:rsidRPr="005D4251">
              <w:rPr>
                <w:rFonts w:ascii="Times New Roman" w:hAnsi="Times New Roman"/>
                <w:color w:val="000000"/>
                <w:sz w:val="22"/>
                <w:szCs w:val="22"/>
              </w:rPr>
              <w:t>Ex23</w:t>
            </w:r>
          </w:p>
        </w:tc>
        <w:tc>
          <w:tcPr>
            <w:tcW w:w="1268" w:type="dxa"/>
            <w:tcBorders>
              <w:left w:val="nil"/>
              <w:right w:val="nil"/>
            </w:tcBorders>
            <w:shd w:val="clear" w:color="auto" w:fill="auto"/>
          </w:tcPr>
          <w:p w:rsidR="00F45203" w:rsidRPr="005D4251" w:rsidRDefault="00F45203">
            <w:pPr>
              <w:rPr>
                <w:rFonts w:ascii="Times New Roman" w:hAnsi="Times New Roman"/>
                <w:color w:val="000000"/>
              </w:rPr>
            </w:pPr>
            <w:r w:rsidRPr="005D4251">
              <w:rPr>
                <w:rFonts w:ascii="Times New Roman" w:hAnsi="Times New Roman"/>
                <w:color w:val="000000"/>
                <w:sz w:val="22"/>
                <w:szCs w:val="22"/>
              </w:rPr>
              <w:t>Ex24</w:t>
            </w:r>
          </w:p>
        </w:tc>
      </w:tr>
      <w:tr w:rsidR="00F45203" w:rsidRPr="005D4251" w:rsidTr="006A3E54">
        <w:tc>
          <w:tcPr>
            <w:tcW w:w="1268" w:type="dxa"/>
            <w:shd w:val="clear" w:color="auto" w:fill="auto"/>
          </w:tcPr>
          <w:p w:rsidR="00F45203" w:rsidRPr="005D4251" w:rsidRDefault="00F45203" w:rsidP="006A3E54">
            <w:pPr>
              <w:jc w:val="both"/>
              <w:rPr>
                <w:rFonts w:ascii="Times New Roman" w:hAnsi="Times New Roman"/>
                <w:b/>
                <w:bCs/>
                <w:color w:val="000000"/>
                <w:sz w:val="22"/>
                <w:szCs w:val="22"/>
              </w:rPr>
            </w:pPr>
            <w:r w:rsidRPr="005D4251">
              <w:rPr>
                <w:rFonts w:ascii="Times New Roman" w:hAnsi="Times New Roman"/>
                <w:b/>
                <w:bCs/>
                <w:color w:val="000000"/>
                <w:sz w:val="22"/>
                <w:szCs w:val="22"/>
              </w:rPr>
              <w:t>3</w:t>
            </w:r>
          </w:p>
        </w:tc>
        <w:tc>
          <w:tcPr>
            <w:tcW w:w="1268" w:type="dxa"/>
            <w:shd w:val="clear" w:color="auto" w:fill="auto"/>
          </w:tcPr>
          <w:p w:rsidR="00F45203" w:rsidRPr="005D4251" w:rsidRDefault="00F45203">
            <w:pPr>
              <w:rPr>
                <w:rFonts w:ascii="Times New Roman" w:hAnsi="Times New Roman"/>
                <w:color w:val="000000"/>
              </w:rPr>
            </w:pPr>
            <w:r w:rsidRPr="005D4251">
              <w:rPr>
                <w:rFonts w:ascii="Times New Roman" w:hAnsi="Times New Roman"/>
                <w:color w:val="000000"/>
                <w:sz w:val="22"/>
                <w:szCs w:val="22"/>
              </w:rPr>
              <w:t>Ex32</w:t>
            </w:r>
          </w:p>
        </w:tc>
        <w:tc>
          <w:tcPr>
            <w:tcW w:w="1268" w:type="dxa"/>
            <w:shd w:val="clear" w:color="auto" w:fill="auto"/>
          </w:tcPr>
          <w:p w:rsidR="00F45203" w:rsidRPr="005D4251" w:rsidRDefault="00F45203">
            <w:pPr>
              <w:rPr>
                <w:rFonts w:ascii="Times New Roman" w:hAnsi="Times New Roman"/>
                <w:color w:val="000000"/>
              </w:rPr>
            </w:pPr>
            <w:r w:rsidRPr="005D4251">
              <w:rPr>
                <w:rFonts w:ascii="Times New Roman" w:hAnsi="Times New Roman"/>
                <w:color w:val="000000"/>
                <w:sz w:val="22"/>
                <w:szCs w:val="22"/>
              </w:rPr>
              <w:t>Ex32</w:t>
            </w:r>
          </w:p>
        </w:tc>
        <w:tc>
          <w:tcPr>
            <w:tcW w:w="1268" w:type="dxa"/>
            <w:shd w:val="clear" w:color="auto" w:fill="auto"/>
          </w:tcPr>
          <w:p w:rsidR="00F45203" w:rsidRPr="005D4251" w:rsidRDefault="00F45203" w:rsidP="00F45203">
            <w:pPr>
              <w:rPr>
                <w:rFonts w:ascii="Times New Roman" w:hAnsi="Times New Roman"/>
                <w:color w:val="000000"/>
              </w:rPr>
            </w:pPr>
            <w:r w:rsidRPr="005D4251">
              <w:rPr>
                <w:rFonts w:ascii="Times New Roman" w:hAnsi="Times New Roman"/>
                <w:color w:val="000000"/>
                <w:sz w:val="22"/>
                <w:szCs w:val="22"/>
              </w:rPr>
              <w:t>Ex34</w:t>
            </w:r>
          </w:p>
        </w:tc>
      </w:tr>
      <w:tr w:rsidR="00F45203" w:rsidRPr="005D4251" w:rsidTr="006A3E54">
        <w:tc>
          <w:tcPr>
            <w:tcW w:w="1268" w:type="dxa"/>
            <w:tcBorders>
              <w:left w:val="nil"/>
              <w:right w:val="nil"/>
            </w:tcBorders>
            <w:shd w:val="clear" w:color="auto" w:fill="auto"/>
          </w:tcPr>
          <w:p w:rsidR="00F45203" w:rsidRPr="005D4251" w:rsidRDefault="00F45203" w:rsidP="006A3E54">
            <w:pPr>
              <w:jc w:val="both"/>
              <w:rPr>
                <w:rFonts w:ascii="Times New Roman" w:hAnsi="Times New Roman"/>
                <w:b/>
                <w:bCs/>
                <w:color w:val="000000"/>
                <w:sz w:val="22"/>
                <w:szCs w:val="22"/>
              </w:rPr>
            </w:pPr>
            <w:r w:rsidRPr="005D4251">
              <w:rPr>
                <w:rFonts w:ascii="Times New Roman" w:hAnsi="Times New Roman"/>
                <w:b/>
                <w:bCs/>
                <w:color w:val="000000"/>
                <w:sz w:val="22"/>
                <w:szCs w:val="22"/>
              </w:rPr>
              <w:t>4</w:t>
            </w:r>
          </w:p>
        </w:tc>
        <w:tc>
          <w:tcPr>
            <w:tcW w:w="1268" w:type="dxa"/>
            <w:tcBorders>
              <w:left w:val="nil"/>
              <w:right w:val="nil"/>
            </w:tcBorders>
            <w:shd w:val="clear" w:color="auto" w:fill="auto"/>
          </w:tcPr>
          <w:p w:rsidR="00F45203" w:rsidRPr="005D4251" w:rsidRDefault="00F45203" w:rsidP="00F45203">
            <w:pPr>
              <w:rPr>
                <w:rFonts w:ascii="Times New Roman" w:hAnsi="Times New Roman"/>
                <w:color w:val="000000"/>
              </w:rPr>
            </w:pPr>
            <w:r w:rsidRPr="005D4251">
              <w:rPr>
                <w:rFonts w:ascii="Times New Roman" w:hAnsi="Times New Roman"/>
                <w:color w:val="000000"/>
                <w:sz w:val="22"/>
                <w:szCs w:val="22"/>
              </w:rPr>
              <w:t>Ex42</w:t>
            </w:r>
          </w:p>
        </w:tc>
        <w:tc>
          <w:tcPr>
            <w:tcW w:w="1268" w:type="dxa"/>
            <w:tcBorders>
              <w:left w:val="nil"/>
              <w:right w:val="nil"/>
            </w:tcBorders>
            <w:shd w:val="clear" w:color="auto" w:fill="auto"/>
          </w:tcPr>
          <w:p w:rsidR="00F45203" w:rsidRPr="005D4251" w:rsidRDefault="00F45203" w:rsidP="00F45203">
            <w:pPr>
              <w:rPr>
                <w:rFonts w:ascii="Times New Roman" w:hAnsi="Times New Roman"/>
                <w:color w:val="000000"/>
              </w:rPr>
            </w:pPr>
            <w:r w:rsidRPr="005D4251">
              <w:rPr>
                <w:rFonts w:ascii="Times New Roman" w:hAnsi="Times New Roman"/>
                <w:color w:val="000000"/>
                <w:sz w:val="22"/>
                <w:szCs w:val="22"/>
              </w:rPr>
              <w:t>Ex43</w:t>
            </w:r>
          </w:p>
        </w:tc>
        <w:tc>
          <w:tcPr>
            <w:tcW w:w="1268" w:type="dxa"/>
            <w:tcBorders>
              <w:left w:val="nil"/>
              <w:right w:val="nil"/>
            </w:tcBorders>
            <w:shd w:val="clear" w:color="auto" w:fill="auto"/>
          </w:tcPr>
          <w:p w:rsidR="00F45203" w:rsidRPr="005D4251" w:rsidRDefault="00F45203" w:rsidP="00F45203">
            <w:pPr>
              <w:rPr>
                <w:rFonts w:ascii="Times New Roman" w:hAnsi="Times New Roman"/>
                <w:color w:val="000000"/>
              </w:rPr>
            </w:pPr>
            <w:r w:rsidRPr="005D4251">
              <w:rPr>
                <w:rFonts w:ascii="Times New Roman" w:hAnsi="Times New Roman"/>
                <w:color w:val="000000"/>
                <w:sz w:val="22"/>
                <w:szCs w:val="22"/>
              </w:rPr>
              <w:t>Ex44</w:t>
            </w:r>
          </w:p>
        </w:tc>
      </w:tr>
    </w:tbl>
    <w:p w:rsidR="00F45203" w:rsidRPr="005D4251" w:rsidRDefault="00F45203" w:rsidP="00F45203">
      <w:pPr>
        <w:jc w:val="both"/>
        <w:rPr>
          <w:rFonts w:ascii="Times New Roman" w:hAnsi="Times New Roman"/>
          <w:sz w:val="20"/>
          <w:szCs w:val="22"/>
        </w:rPr>
      </w:pPr>
      <w:r w:rsidRPr="005D4251">
        <w:rPr>
          <w:rFonts w:ascii="Times New Roman" w:hAnsi="Times New Roman"/>
          <w:b/>
          <w:sz w:val="20"/>
          <w:szCs w:val="22"/>
        </w:rPr>
        <w:t>Fonte:</w:t>
      </w:r>
      <w:r w:rsidRPr="005D4251">
        <w:rPr>
          <w:rFonts w:ascii="Times New Roman" w:hAnsi="Times New Roman"/>
          <w:sz w:val="20"/>
          <w:szCs w:val="22"/>
        </w:rPr>
        <w:t xml:space="preserve"> IGBE</w:t>
      </w:r>
      <w:r w:rsidR="00BB2951" w:rsidRPr="005D4251">
        <w:rPr>
          <w:rFonts w:ascii="Times New Roman" w:hAnsi="Times New Roman"/>
          <w:sz w:val="20"/>
          <w:szCs w:val="22"/>
        </w:rPr>
        <w:t>,</w:t>
      </w:r>
      <w:r w:rsidRPr="005D4251">
        <w:rPr>
          <w:rFonts w:ascii="Times New Roman" w:hAnsi="Times New Roman"/>
          <w:sz w:val="20"/>
          <w:szCs w:val="22"/>
        </w:rPr>
        <w:t xml:space="preserve"> 2017</w:t>
      </w:r>
    </w:p>
    <w:p w:rsidR="00C00FF9" w:rsidRPr="005D4251" w:rsidRDefault="00C00FF9" w:rsidP="00AB5ECF">
      <w:pPr>
        <w:ind w:firstLine="708"/>
        <w:jc w:val="both"/>
        <w:rPr>
          <w:rFonts w:ascii="Times New Roman" w:hAnsi="Times New Roman"/>
          <w:sz w:val="22"/>
          <w:szCs w:val="22"/>
        </w:rPr>
      </w:pPr>
    </w:p>
    <w:p w:rsidR="009535B0" w:rsidRPr="005D4251" w:rsidRDefault="009535B0" w:rsidP="00AB5ECF">
      <w:pPr>
        <w:ind w:firstLine="708"/>
        <w:jc w:val="both"/>
        <w:rPr>
          <w:rFonts w:ascii="Times New Roman" w:hAnsi="Times New Roman"/>
          <w:sz w:val="22"/>
          <w:szCs w:val="22"/>
        </w:rPr>
      </w:pPr>
    </w:p>
    <w:p w:rsidR="001751C1" w:rsidRPr="005D4251" w:rsidRDefault="001751C1" w:rsidP="001751C1">
      <w:pPr>
        <w:rPr>
          <w:rFonts w:ascii="Times New Roman" w:hAnsi="Times New Roman"/>
          <w:sz w:val="20"/>
          <w:szCs w:val="22"/>
        </w:rPr>
      </w:pPr>
      <w:r w:rsidRPr="005D4251">
        <w:rPr>
          <w:rFonts w:ascii="Times New Roman" w:hAnsi="Times New Roman"/>
          <w:b/>
          <w:sz w:val="20"/>
          <w:szCs w:val="22"/>
        </w:rPr>
        <w:t>Quadro 1.</w:t>
      </w:r>
      <w:r w:rsidRPr="005D4251">
        <w:rPr>
          <w:rFonts w:ascii="Times New Roman" w:hAnsi="Times New Roman"/>
          <w:sz w:val="20"/>
          <w:szCs w:val="22"/>
        </w:rPr>
        <w:t xml:space="preserve"> Exemplo de Quadro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1646"/>
        <w:gridCol w:w="1646"/>
      </w:tblGrid>
      <w:tr w:rsidR="00C00FF9" w:rsidRPr="005D4251" w:rsidTr="006A3E54">
        <w:tc>
          <w:tcPr>
            <w:tcW w:w="1690" w:type="dxa"/>
          </w:tcPr>
          <w:p w:rsidR="003E7840" w:rsidRPr="005D4251" w:rsidRDefault="003E7840" w:rsidP="00A45F2B">
            <w:pPr>
              <w:jc w:val="both"/>
              <w:rPr>
                <w:rFonts w:ascii="Times New Roman" w:hAnsi="Times New Roman"/>
                <w:sz w:val="22"/>
                <w:szCs w:val="22"/>
              </w:rPr>
            </w:pPr>
            <w:r w:rsidRPr="005D4251">
              <w:rPr>
                <w:rFonts w:ascii="Times New Roman" w:hAnsi="Times New Roman"/>
                <w:sz w:val="22"/>
                <w:szCs w:val="22"/>
              </w:rPr>
              <w:t>00</w:t>
            </w:r>
          </w:p>
        </w:tc>
        <w:tc>
          <w:tcPr>
            <w:tcW w:w="1691" w:type="dxa"/>
          </w:tcPr>
          <w:p w:rsidR="00C00FF9" w:rsidRPr="005D4251" w:rsidRDefault="00C00FF9" w:rsidP="006A3E54">
            <w:pPr>
              <w:jc w:val="both"/>
              <w:rPr>
                <w:rFonts w:ascii="Times New Roman" w:hAnsi="Times New Roman"/>
                <w:sz w:val="22"/>
                <w:szCs w:val="22"/>
              </w:rPr>
            </w:pPr>
            <w:r w:rsidRPr="005D4251">
              <w:rPr>
                <w:rFonts w:ascii="Times New Roman" w:hAnsi="Times New Roman"/>
                <w:sz w:val="22"/>
                <w:szCs w:val="22"/>
              </w:rPr>
              <w:t>Exemplo 01</w:t>
            </w:r>
          </w:p>
        </w:tc>
        <w:tc>
          <w:tcPr>
            <w:tcW w:w="1691" w:type="dxa"/>
          </w:tcPr>
          <w:p w:rsidR="00C00FF9" w:rsidRPr="005D4251" w:rsidRDefault="00C00FF9" w:rsidP="006A3E54">
            <w:pPr>
              <w:jc w:val="both"/>
              <w:rPr>
                <w:rFonts w:ascii="Times New Roman" w:hAnsi="Times New Roman"/>
                <w:sz w:val="22"/>
                <w:szCs w:val="22"/>
              </w:rPr>
            </w:pPr>
            <w:r w:rsidRPr="005D4251">
              <w:rPr>
                <w:rFonts w:ascii="Times New Roman" w:hAnsi="Times New Roman"/>
                <w:sz w:val="22"/>
                <w:szCs w:val="22"/>
              </w:rPr>
              <w:t>Exemplo 02</w:t>
            </w:r>
          </w:p>
        </w:tc>
      </w:tr>
      <w:tr w:rsidR="00C00FF9" w:rsidRPr="005D4251" w:rsidTr="006A3E54">
        <w:tc>
          <w:tcPr>
            <w:tcW w:w="1690" w:type="dxa"/>
          </w:tcPr>
          <w:p w:rsidR="00C00FF9" w:rsidRPr="005D4251" w:rsidRDefault="00C00FF9" w:rsidP="006A3E54">
            <w:pPr>
              <w:jc w:val="both"/>
              <w:rPr>
                <w:rFonts w:ascii="Times New Roman" w:hAnsi="Times New Roman"/>
                <w:sz w:val="22"/>
                <w:szCs w:val="22"/>
              </w:rPr>
            </w:pPr>
            <w:r w:rsidRPr="005D4251">
              <w:rPr>
                <w:rFonts w:ascii="Times New Roman" w:hAnsi="Times New Roman"/>
                <w:sz w:val="22"/>
                <w:szCs w:val="22"/>
              </w:rPr>
              <w:t>Quadro 001</w:t>
            </w:r>
          </w:p>
        </w:tc>
        <w:tc>
          <w:tcPr>
            <w:tcW w:w="1691" w:type="dxa"/>
          </w:tcPr>
          <w:p w:rsidR="00C00FF9" w:rsidRPr="005D4251" w:rsidRDefault="00C00FF9" w:rsidP="00C00FF9">
            <w:pPr>
              <w:rPr>
                <w:rFonts w:ascii="Times New Roman" w:hAnsi="Times New Roman"/>
                <w:sz w:val="22"/>
                <w:szCs w:val="22"/>
              </w:rPr>
            </w:pPr>
            <w:r w:rsidRPr="005D4251">
              <w:rPr>
                <w:rFonts w:ascii="Times New Roman" w:hAnsi="Times New Roman"/>
                <w:sz w:val="22"/>
                <w:szCs w:val="22"/>
              </w:rPr>
              <w:t>Texto exemplo1</w:t>
            </w:r>
          </w:p>
        </w:tc>
        <w:tc>
          <w:tcPr>
            <w:tcW w:w="1691" w:type="dxa"/>
          </w:tcPr>
          <w:p w:rsidR="00C00FF9" w:rsidRPr="005D4251" w:rsidRDefault="001751C1" w:rsidP="006A3E54">
            <w:pPr>
              <w:jc w:val="both"/>
              <w:rPr>
                <w:rFonts w:ascii="Times New Roman" w:hAnsi="Times New Roman"/>
                <w:sz w:val="22"/>
                <w:szCs w:val="22"/>
              </w:rPr>
            </w:pPr>
            <w:r w:rsidRPr="005D4251">
              <w:rPr>
                <w:rFonts w:ascii="Times New Roman" w:hAnsi="Times New Roman"/>
                <w:sz w:val="22"/>
                <w:szCs w:val="22"/>
              </w:rPr>
              <w:t>Texto exemplo1</w:t>
            </w:r>
          </w:p>
        </w:tc>
      </w:tr>
      <w:tr w:rsidR="00C00FF9" w:rsidRPr="005D4251" w:rsidTr="006A3E54">
        <w:tc>
          <w:tcPr>
            <w:tcW w:w="1690" w:type="dxa"/>
          </w:tcPr>
          <w:p w:rsidR="00C00FF9" w:rsidRPr="005D4251" w:rsidRDefault="00C00FF9" w:rsidP="006A3E54">
            <w:pPr>
              <w:jc w:val="both"/>
              <w:rPr>
                <w:rFonts w:ascii="Times New Roman" w:hAnsi="Times New Roman"/>
                <w:sz w:val="22"/>
                <w:szCs w:val="22"/>
              </w:rPr>
            </w:pPr>
            <w:r w:rsidRPr="005D4251">
              <w:rPr>
                <w:rFonts w:ascii="Times New Roman" w:hAnsi="Times New Roman"/>
                <w:sz w:val="22"/>
                <w:szCs w:val="22"/>
              </w:rPr>
              <w:t>Quadro 002</w:t>
            </w:r>
          </w:p>
        </w:tc>
        <w:tc>
          <w:tcPr>
            <w:tcW w:w="1691" w:type="dxa"/>
          </w:tcPr>
          <w:p w:rsidR="00C00FF9" w:rsidRPr="005D4251" w:rsidRDefault="00C00FF9" w:rsidP="006A3E54">
            <w:pPr>
              <w:jc w:val="both"/>
              <w:rPr>
                <w:rFonts w:ascii="Times New Roman" w:hAnsi="Times New Roman"/>
                <w:sz w:val="22"/>
                <w:szCs w:val="22"/>
              </w:rPr>
            </w:pPr>
            <w:r w:rsidRPr="005D4251">
              <w:rPr>
                <w:rFonts w:ascii="Times New Roman" w:hAnsi="Times New Roman"/>
                <w:sz w:val="22"/>
                <w:szCs w:val="22"/>
              </w:rPr>
              <w:t>Texto exemplo</w:t>
            </w:r>
            <w:r w:rsidR="001751C1" w:rsidRPr="005D4251">
              <w:rPr>
                <w:rFonts w:ascii="Times New Roman" w:hAnsi="Times New Roman"/>
                <w:sz w:val="22"/>
                <w:szCs w:val="22"/>
              </w:rPr>
              <w:t>2</w:t>
            </w:r>
          </w:p>
        </w:tc>
        <w:tc>
          <w:tcPr>
            <w:tcW w:w="1691" w:type="dxa"/>
          </w:tcPr>
          <w:p w:rsidR="00C00FF9" w:rsidRPr="005D4251" w:rsidRDefault="001751C1" w:rsidP="006A3E54">
            <w:pPr>
              <w:jc w:val="both"/>
              <w:rPr>
                <w:rFonts w:ascii="Times New Roman" w:hAnsi="Times New Roman"/>
                <w:sz w:val="22"/>
                <w:szCs w:val="22"/>
              </w:rPr>
            </w:pPr>
            <w:r w:rsidRPr="005D4251">
              <w:rPr>
                <w:rFonts w:ascii="Times New Roman" w:hAnsi="Times New Roman"/>
                <w:sz w:val="22"/>
                <w:szCs w:val="22"/>
              </w:rPr>
              <w:t>Texto exemplo2</w:t>
            </w:r>
          </w:p>
        </w:tc>
      </w:tr>
    </w:tbl>
    <w:p w:rsidR="00C00FF9" w:rsidRPr="005D4251" w:rsidRDefault="001751C1" w:rsidP="001751C1">
      <w:pPr>
        <w:jc w:val="both"/>
        <w:rPr>
          <w:rFonts w:ascii="Times New Roman" w:hAnsi="Times New Roman"/>
          <w:sz w:val="20"/>
          <w:szCs w:val="22"/>
        </w:rPr>
      </w:pPr>
      <w:r w:rsidRPr="005D4251">
        <w:rPr>
          <w:rFonts w:ascii="Times New Roman" w:hAnsi="Times New Roman"/>
          <w:b/>
          <w:sz w:val="20"/>
          <w:szCs w:val="22"/>
        </w:rPr>
        <w:t>Fonte:</w:t>
      </w:r>
      <w:r w:rsidRPr="005D4251">
        <w:rPr>
          <w:rFonts w:ascii="Times New Roman" w:hAnsi="Times New Roman"/>
          <w:sz w:val="20"/>
          <w:szCs w:val="22"/>
        </w:rPr>
        <w:t xml:space="preserve"> IPEA</w:t>
      </w:r>
      <w:r w:rsidR="00BB2951" w:rsidRPr="005D4251">
        <w:rPr>
          <w:rFonts w:ascii="Times New Roman" w:hAnsi="Times New Roman"/>
          <w:sz w:val="20"/>
          <w:szCs w:val="22"/>
        </w:rPr>
        <w:t>,</w:t>
      </w:r>
      <w:r w:rsidRPr="005D4251">
        <w:rPr>
          <w:rFonts w:ascii="Times New Roman" w:hAnsi="Times New Roman"/>
          <w:sz w:val="20"/>
          <w:szCs w:val="22"/>
        </w:rPr>
        <w:t xml:space="preserve"> 2018</w:t>
      </w:r>
    </w:p>
    <w:p w:rsidR="00721805" w:rsidRPr="005D4251" w:rsidRDefault="00721805" w:rsidP="00721805">
      <w:pPr>
        <w:ind w:firstLine="708"/>
        <w:jc w:val="both"/>
        <w:rPr>
          <w:rFonts w:ascii="Times New Roman" w:hAnsi="Times New Roman"/>
          <w:sz w:val="22"/>
          <w:szCs w:val="22"/>
        </w:rPr>
      </w:pPr>
    </w:p>
    <w:p w:rsidR="00721805" w:rsidRPr="005D4251" w:rsidRDefault="00721805" w:rsidP="00721805">
      <w:pPr>
        <w:ind w:firstLine="708"/>
        <w:jc w:val="both"/>
        <w:rPr>
          <w:rFonts w:ascii="Times New Roman" w:hAnsi="Times New Roman"/>
          <w:sz w:val="22"/>
          <w:szCs w:val="22"/>
        </w:rPr>
      </w:pPr>
      <w:r w:rsidRPr="005D4251">
        <w:rPr>
          <w:rFonts w:ascii="Times New Roman" w:hAnsi="Times New Roman"/>
          <w:sz w:val="22"/>
          <w:szCs w:val="22"/>
        </w:rPr>
        <w:t xml:space="preserve">Para gráficos e outros correlatos segue exemplo: </w:t>
      </w:r>
    </w:p>
    <w:p w:rsidR="005A1EA3" w:rsidRPr="005D4251" w:rsidRDefault="005A1EA3" w:rsidP="005A1EA3">
      <w:pPr>
        <w:jc w:val="both"/>
        <w:rPr>
          <w:rFonts w:ascii="Times New Roman" w:hAnsi="Times New Roman"/>
          <w:sz w:val="22"/>
          <w:szCs w:val="22"/>
        </w:rPr>
      </w:pPr>
      <w:r w:rsidRPr="005D4251">
        <w:rPr>
          <w:rFonts w:ascii="Times New Roman" w:hAnsi="Times New Roman"/>
          <w:noProof/>
          <w:sz w:val="22"/>
          <w:szCs w:val="22"/>
        </w:rPr>
        <w:drawing>
          <wp:inline distT="0" distB="0" distL="0" distR="0" wp14:anchorId="44FD2BF4" wp14:editId="3F8C1086">
            <wp:extent cx="3133725" cy="2781300"/>
            <wp:effectExtent l="0" t="0" r="0" b="0"/>
            <wp:docPr id="1" name="Imagem 1" descr="C:\Users\josiasabreu\Desktop\300x300_graficocenso_evolucaopopul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asabreu\Desktop\300x300_graficocenso_evolucaopopulaca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1246"/>
                    <a:stretch/>
                  </pic:blipFill>
                  <pic:spPr bwMode="auto">
                    <a:xfrm>
                      <a:off x="0" y="0"/>
                      <a:ext cx="3133725" cy="2781300"/>
                    </a:xfrm>
                    <a:prstGeom prst="rect">
                      <a:avLst/>
                    </a:prstGeom>
                    <a:noFill/>
                    <a:ln>
                      <a:noFill/>
                    </a:ln>
                    <a:extLst>
                      <a:ext uri="{53640926-AAD7-44D8-BBD7-CCE9431645EC}">
                        <a14:shadowObscured xmlns:a14="http://schemas.microsoft.com/office/drawing/2010/main"/>
                      </a:ext>
                    </a:extLst>
                  </pic:spPr>
                </pic:pic>
              </a:graphicData>
            </a:graphic>
          </wp:inline>
        </w:drawing>
      </w:r>
    </w:p>
    <w:p w:rsidR="005A1EA3" w:rsidRPr="005D4251" w:rsidRDefault="005A1EA3" w:rsidP="005A1EA3">
      <w:pPr>
        <w:jc w:val="both"/>
        <w:rPr>
          <w:rFonts w:ascii="Times New Roman" w:hAnsi="Times New Roman"/>
          <w:sz w:val="20"/>
          <w:szCs w:val="22"/>
        </w:rPr>
      </w:pPr>
      <w:r w:rsidRPr="005D4251">
        <w:rPr>
          <w:rFonts w:ascii="Times New Roman" w:hAnsi="Times New Roman"/>
          <w:b/>
          <w:sz w:val="20"/>
          <w:szCs w:val="22"/>
        </w:rPr>
        <w:t>Figura 2.</w:t>
      </w:r>
      <w:r w:rsidRPr="005D4251">
        <w:rPr>
          <w:rFonts w:ascii="Times New Roman" w:hAnsi="Times New Roman"/>
          <w:sz w:val="20"/>
          <w:szCs w:val="22"/>
        </w:rPr>
        <w:t xml:space="preserve"> Exemplo de gráfico para o artigo</w:t>
      </w:r>
    </w:p>
    <w:p w:rsidR="005A1EA3" w:rsidRPr="005D4251" w:rsidRDefault="005A1EA3" w:rsidP="005A1EA3">
      <w:pPr>
        <w:jc w:val="both"/>
        <w:rPr>
          <w:rFonts w:ascii="Times New Roman" w:hAnsi="Times New Roman"/>
          <w:b/>
          <w:sz w:val="20"/>
          <w:szCs w:val="22"/>
        </w:rPr>
      </w:pPr>
      <w:r w:rsidRPr="005D4251">
        <w:rPr>
          <w:rFonts w:ascii="Times New Roman" w:hAnsi="Times New Roman"/>
          <w:b/>
          <w:sz w:val="20"/>
          <w:szCs w:val="22"/>
        </w:rPr>
        <w:t xml:space="preserve">Fonte: </w:t>
      </w:r>
      <w:r w:rsidRPr="005D4251">
        <w:rPr>
          <w:rFonts w:ascii="Times New Roman" w:hAnsi="Times New Roman"/>
          <w:sz w:val="20"/>
          <w:szCs w:val="22"/>
        </w:rPr>
        <w:t xml:space="preserve">Censo 2010/IBGE, </w:t>
      </w:r>
      <w:r w:rsidRPr="005D4251">
        <w:rPr>
          <w:rFonts w:ascii="Times New Roman" w:hAnsi="Times New Roman"/>
          <w:i/>
          <w:sz w:val="20"/>
          <w:szCs w:val="22"/>
        </w:rPr>
        <w:t>in</w:t>
      </w:r>
      <w:r w:rsidRPr="005D4251">
        <w:rPr>
          <w:rFonts w:ascii="Times New Roman" w:hAnsi="Times New Roman"/>
          <w:sz w:val="20"/>
          <w:szCs w:val="22"/>
        </w:rPr>
        <w:t xml:space="preserve">: G1.com </w:t>
      </w:r>
    </w:p>
    <w:p w:rsidR="005A1EA3" w:rsidRPr="005D4251" w:rsidRDefault="005A1EA3" w:rsidP="00BA6D8B">
      <w:pPr>
        <w:jc w:val="both"/>
        <w:rPr>
          <w:rFonts w:ascii="Times New Roman" w:hAnsi="Times New Roman"/>
          <w:sz w:val="22"/>
          <w:szCs w:val="22"/>
        </w:rPr>
      </w:pPr>
    </w:p>
    <w:p w:rsidR="00CB76F8" w:rsidRPr="005D4251" w:rsidRDefault="00B73D6A" w:rsidP="00CB76F8">
      <w:pPr>
        <w:ind w:firstLine="708"/>
        <w:jc w:val="both"/>
        <w:rPr>
          <w:rFonts w:ascii="Times New Roman" w:hAnsi="Times New Roman"/>
          <w:sz w:val="22"/>
          <w:szCs w:val="22"/>
        </w:rPr>
      </w:pPr>
      <w:r w:rsidRPr="005D4251">
        <w:rPr>
          <w:rFonts w:ascii="Times New Roman" w:hAnsi="Times New Roman"/>
          <w:sz w:val="22"/>
          <w:szCs w:val="22"/>
        </w:rPr>
        <w:t>Para imagens, fotos e o</w:t>
      </w:r>
      <w:r w:rsidR="00CB76F8" w:rsidRPr="005D4251">
        <w:rPr>
          <w:rFonts w:ascii="Times New Roman" w:hAnsi="Times New Roman"/>
          <w:sz w:val="22"/>
          <w:szCs w:val="22"/>
        </w:rPr>
        <w:t xml:space="preserve">utros correlatos segue exemplo: </w:t>
      </w:r>
    </w:p>
    <w:p w:rsidR="00CB76F8" w:rsidRPr="005D4251" w:rsidRDefault="00CB76F8" w:rsidP="00BA6D8B">
      <w:pPr>
        <w:jc w:val="both"/>
        <w:rPr>
          <w:rFonts w:ascii="Times New Roman" w:hAnsi="Times New Roman"/>
          <w:sz w:val="22"/>
          <w:szCs w:val="22"/>
        </w:rPr>
      </w:pPr>
    </w:p>
    <w:p w:rsidR="003475ED" w:rsidRPr="005D4251" w:rsidRDefault="00DF59C6" w:rsidP="00BA6D8B">
      <w:pPr>
        <w:jc w:val="both"/>
        <w:rPr>
          <w:rFonts w:ascii="Times New Roman" w:hAnsi="Times New Roman"/>
          <w:sz w:val="22"/>
          <w:szCs w:val="22"/>
        </w:rPr>
      </w:pPr>
      <w:r w:rsidRPr="005D4251">
        <w:rPr>
          <w:rFonts w:ascii="Times New Roman" w:hAnsi="Times New Roman"/>
          <w:noProof/>
          <w:sz w:val="22"/>
          <w:szCs w:val="22"/>
        </w:rPr>
        <w:lastRenderedPageBreak/>
        <w:drawing>
          <wp:inline distT="0" distB="0" distL="0" distR="0">
            <wp:extent cx="2838450" cy="2790825"/>
            <wp:effectExtent l="0" t="0" r="0" b="0"/>
            <wp:docPr id="3" name="Imagem 3" descr="C:\Users\josiasabreu\Desktop\Por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iasabreu\Desktop\Portal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790825"/>
                    </a:xfrm>
                    <a:prstGeom prst="rect">
                      <a:avLst/>
                    </a:prstGeom>
                    <a:noFill/>
                    <a:ln>
                      <a:noFill/>
                    </a:ln>
                  </pic:spPr>
                </pic:pic>
              </a:graphicData>
            </a:graphic>
          </wp:inline>
        </w:drawing>
      </w:r>
    </w:p>
    <w:p w:rsidR="00CB76F8" w:rsidRPr="005D4251" w:rsidRDefault="00CB76F8" w:rsidP="00BA6D8B">
      <w:pPr>
        <w:jc w:val="both"/>
        <w:rPr>
          <w:rFonts w:ascii="Times New Roman" w:hAnsi="Times New Roman"/>
          <w:sz w:val="20"/>
          <w:szCs w:val="22"/>
        </w:rPr>
      </w:pPr>
      <w:r w:rsidRPr="005D4251">
        <w:rPr>
          <w:rFonts w:ascii="Times New Roman" w:hAnsi="Times New Roman"/>
          <w:b/>
          <w:sz w:val="20"/>
          <w:szCs w:val="22"/>
        </w:rPr>
        <w:t>Figura 1.</w:t>
      </w:r>
      <w:r w:rsidRPr="005D4251">
        <w:rPr>
          <w:rFonts w:ascii="Times New Roman" w:hAnsi="Times New Roman"/>
          <w:sz w:val="20"/>
          <w:szCs w:val="22"/>
        </w:rPr>
        <w:t xml:space="preserve"> Exemplo de imagem para o artigo</w:t>
      </w:r>
    </w:p>
    <w:p w:rsidR="00CB76F8" w:rsidRPr="005D4251" w:rsidRDefault="00CB76F8" w:rsidP="00BA6D8B">
      <w:pPr>
        <w:jc w:val="both"/>
        <w:rPr>
          <w:rFonts w:ascii="Times New Roman" w:hAnsi="Times New Roman"/>
          <w:b/>
          <w:sz w:val="20"/>
          <w:szCs w:val="22"/>
        </w:rPr>
      </w:pPr>
      <w:r w:rsidRPr="005D4251">
        <w:rPr>
          <w:rFonts w:ascii="Times New Roman" w:hAnsi="Times New Roman"/>
          <w:b/>
          <w:sz w:val="20"/>
          <w:szCs w:val="22"/>
        </w:rPr>
        <w:t xml:space="preserve">Fonte: </w:t>
      </w:r>
      <w:r w:rsidR="00BE7891" w:rsidRPr="005D4251">
        <w:rPr>
          <w:rFonts w:ascii="Times New Roman" w:hAnsi="Times New Roman"/>
          <w:sz w:val="20"/>
          <w:szCs w:val="22"/>
        </w:rPr>
        <w:t>UNITPAC, 2017.</w:t>
      </w:r>
      <w:r w:rsidR="00E13D49" w:rsidRPr="005D4251">
        <w:rPr>
          <w:rFonts w:ascii="Times New Roman" w:hAnsi="Times New Roman"/>
          <w:sz w:val="20"/>
          <w:szCs w:val="22"/>
        </w:rPr>
        <w:t xml:space="preserve"> </w:t>
      </w:r>
    </w:p>
    <w:p w:rsidR="003475ED" w:rsidRPr="005D4251" w:rsidRDefault="003475ED" w:rsidP="00BA6D8B">
      <w:pPr>
        <w:jc w:val="both"/>
        <w:rPr>
          <w:rFonts w:ascii="Times New Roman" w:hAnsi="Times New Roman"/>
          <w:sz w:val="22"/>
          <w:szCs w:val="22"/>
        </w:rPr>
      </w:pPr>
    </w:p>
    <w:p w:rsidR="00561982" w:rsidRPr="005D4251" w:rsidRDefault="00561982" w:rsidP="00BA6D8B">
      <w:pPr>
        <w:jc w:val="both"/>
        <w:rPr>
          <w:rFonts w:ascii="Times New Roman" w:hAnsi="Times New Roman"/>
          <w:b/>
          <w:sz w:val="22"/>
          <w:szCs w:val="22"/>
        </w:rPr>
      </w:pPr>
      <w:r w:rsidRPr="005D4251">
        <w:rPr>
          <w:rFonts w:ascii="Times New Roman" w:hAnsi="Times New Roman"/>
          <w:b/>
          <w:sz w:val="22"/>
          <w:szCs w:val="22"/>
        </w:rPr>
        <w:t xml:space="preserve">2.5 Fórmulas e Equações </w:t>
      </w:r>
    </w:p>
    <w:p w:rsidR="00561982" w:rsidRPr="005D4251" w:rsidRDefault="00561982" w:rsidP="00A45F2B">
      <w:pPr>
        <w:ind w:firstLine="708"/>
        <w:jc w:val="both"/>
        <w:rPr>
          <w:rFonts w:ascii="Times New Roman" w:hAnsi="Times New Roman"/>
          <w:sz w:val="22"/>
          <w:szCs w:val="22"/>
        </w:rPr>
      </w:pPr>
      <w:r w:rsidRPr="005D4251">
        <w:rPr>
          <w:rFonts w:ascii="Times New Roman" w:hAnsi="Times New Roman"/>
          <w:sz w:val="22"/>
          <w:szCs w:val="22"/>
        </w:rPr>
        <w:t>As fórmulas e equações numéricas e/ou algébricas devem ser digitadas utilizando os modelos de equação do Word ou semelhante, deve está centralizada</w:t>
      </w:r>
      <w:r w:rsidR="00193250" w:rsidRPr="005D4251">
        <w:rPr>
          <w:rFonts w:ascii="Times New Roman" w:hAnsi="Times New Roman"/>
          <w:sz w:val="22"/>
          <w:szCs w:val="22"/>
        </w:rPr>
        <w:t xml:space="preserve">, com espaçamento antes e depois de parágrafo de 0,6 cm, </w:t>
      </w:r>
      <w:r w:rsidRPr="005D4251">
        <w:rPr>
          <w:rFonts w:ascii="Times New Roman" w:hAnsi="Times New Roman"/>
          <w:sz w:val="22"/>
          <w:szCs w:val="22"/>
        </w:rPr>
        <w:t>em linha própria e identificada por letra, número ou caractere entre parênteses no mesmo espaço da fórmula como segue o exemplo:</w:t>
      </w:r>
    </w:p>
    <w:p w:rsidR="00DF59C6" w:rsidRPr="005D4251" w:rsidRDefault="00DF59C6" w:rsidP="00193250">
      <w:pPr>
        <w:spacing w:after="120"/>
        <w:jc w:val="both"/>
        <w:rPr>
          <w:rFonts w:ascii="Times New Roman" w:hAnsi="Times New Roman"/>
          <w:sz w:val="22"/>
          <w:szCs w:val="22"/>
        </w:rPr>
      </w:pPr>
      <m:oMathPara>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dx</m:t>
              </m:r>
            </m:den>
          </m:f>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+y</m:t>
              </m:r>
            </m:e>
          </m:d>
          <m:r>
            <w:rPr>
              <w:rFonts w:ascii="Cambria Math" w:hAnsi="Cambria Math"/>
              <w:sz w:val="22"/>
              <w:szCs w:val="22"/>
            </w:rPr>
            <m:t xml:space="preserve">           (1)</m:t>
          </m:r>
        </m:oMath>
      </m:oMathPara>
    </w:p>
    <w:p w:rsidR="00DF59C6" w:rsidRPr="005D4251" w:rsidRDefault="00ED0DAD" w:rsidP="00F92099">
      <w:pPr>
        <w:spacing w:after="120"/>
        <w:jc w:val="both"/>
        <w:rPr>
          <w:rFonts w:ascii="Times New Roman" w:hAnsi="Times New Roman"/>
          <w:sz w:val="22"/>
          <w:szCs w:val="22"/>
        </w:rPr>
      </w:pPr>
      <w:r w:rsidRPr="005D4251">
        <w:rPr>
          <w:rFonts w:ascii="Times New Roman" w:hAnsi="Times New Roman"/>
          <w:sz w:val="22"/>
          <w:szCs w:val="22"/>
        </w:rPr>
        <w:t>Formulas química</w:t>
      </w:r>
      <w:r w:rsidR="00AE4812" w:rsidRPr="005D4251">
        <w:rPr>
          <w:rFonts w:ascii="Times New Roman" w:hAnsi="Times New Roman"/>
          <w:sz w:val="22"/>
          <w:szCs w:val="22"/>
        </w:rPr>
        <w:t xml:space="preserve">s podem ser colocadas junto ao texto (p. ex. Fe2O3), porém algo mais extenso como um cálculo estequiométrico deve seguir um padrão supracitado. </w:t>
      </w:r>
    </w:p>
    <w:p w:rsidR="00BD650C" w:rsidRPr="005D4251" w:rsidRDefault="00D24D5E" w:rsidP="00F92099">
      <w:pPr>
        <w:spacing w:after="120"/>
        <w:jc w:val="both"/>
        <w:rPr>
          <w:rFonts w:ascii="Times New Roman" w:hAnsi="Times New Roman"/>
          <w:sz w:val="22"/>
          <w:szCs w:val="22"/>
        </w:rPr>
      </w:pPr>
      <m:oMathPara>
        <m:oMath>
          <m:r>
            <w:rPr>
              <w:rFonts w:ascii="Cambria Math" w:hAnsi="Cambria Math"/>
              <w:sz w:val="22"/>
              <w:szCs w:val="22"/>
            </w:rPr>
            <m:t>Fe + 3 Cl2 = 2 FeCl3    (</m:t>
          </m:r>
          <m:r>
            <m:rPr>
              <m:sty m:val="bi"/>
            </m:rPr>
            <w:rPr>
              <w:rFonts w:ascii="Cambria Math" w:hAnsi="Cambria Math"/>
              <w:sz w:val="22"/>
              <w:szCs w:val="22"/>
            </w:rPr>
            <m:t>*</m:t>
          </m:r>
          <m:r>
            <w:rPr>
              <w:rFonts w:ascii="Cambria Math" w:hAnsi="Cambria Math"/>
              <w:sz w:val="22"/>
              <w:szCs w:val="22"/>
            </w:rPr>
            <m:t>)</m:t>
          </m:r>
        </m:oMath>
      </m:oMathPara>
    </w:p>
    <w:p w:rsidR="00BD650C" w:rsidRPr="005D4251" w:rsidRDefault="00F92099" w:rsidP="00BA6D8B">
      <w:pPr>
        <w:jc w:val="both"/>
        <w:rPr>
          <w:rFonts w:ascii="Times New Roman" w:hAnsi="Times New Roman"/>
          <w:sz w:val="22"/>
          <w:szCs w:val="22"/>
        </w:rPr>
      </w:pPr>
      <w:r w:rsidRPr="005D4251">
        <w:rPr>
          <w:rFonts w:ascii="Times New Roman" w:hAnsi="Times New Roman"/>
          <w:sz w:val="22"/>
          <w:szCs w:val="22"/>
        </w:rPr>
        <w:t>Segue-se o texto em conformidade com os padrões</w:t>
      </w:r>
      <w:r w:rsidR="00A45F2B" w:rsidRPr="005D4251">
        <w:rPr>
          <w:rFonts w:ascii="Times New Roman" w:hAnsi="Times New Roman"/>
          <w:sz w:val="22"/>
          <w:szCs w:val="22"/>
        </w:rPr>
        <w:t>.</w:t>
      </w:r>
    </w:p>
    <w:p w:rsidR="00561982" w:rsidRPr="005D4251" w:rsidRDefault="00561982" w:rsidP="00BA6D8B">
      <w:pPr>
        <w:jc w:val="both"/>
        <w:rPr>
          <w:rFonts w:ascii="Times New Roman" w:hAnsi="Times New Roman"/>
          <w:sz w:val="22"/>
          <w:szCs w:val="22"/>
        </w:rPr>
      </w:pPr>
    </w:p>
    <w:p w:rsidR="00CA6D0C" w:rsidRPr="005D4251" w:rsidRDefault="00CA6D0C" w:rsidP="00CA6D0C">
      <w:pPr>
        <w:jc w:val="both"/>
        <w:rPr>
          <w:rFonts w:ascii="Times New Roman" w:hAnsi="Times New Roman"/>
          <w:b/>
          <w:szCs w:val="22"/>
        </w:rPr>
      </w:pPr>
      <w:r w:rsidRPr="005D4251">
        <w:rPr>
          <w:rFonts w:ascii="Times New Roman" w:hAnsi="Times New Roman"/>
          <w:b/>
          <w:szCs w:val="22"/>
        </w:rPr>
        <w:t xml:space="preserve">3. </w:t>
      </w:r>
      <w:r w:rsidR="00A45F2B" w:rsidRPr="005D4251">
        <w:rPr>
          <w:rFonts w:ascii="Times New Roman" w:hAnsi="Times New Roman"/>
          <w:b/>
          <w:caps/>
          <w:szCs w:val="22"/>
        </w:rPr>
        <w:t>Relatos de experiências</w:t>
      </w:r>
    </w:p>
    <w:p w:rsidR="00825957" w:rsidRPr="005D4251" w:rsidRDefault="00825957" w:rsidP="00CA6D0C">
      <w:pPr>
        <w:jc w:val="both"/>
        <w:rPr>
          <w:rFonts w:ascii="Times New Roman" w:hAnsi="Times New Roman"/>
          <w:b/>
          <w:sz w:val="22"/>
          <w:szCs w:val="22"/>
        </w:rPr>
      </w:pPr>
    </w:p>
    <w:p w:rsidR="00F56976" w:rsidRPr="005D4251" w:rsidRDefault="00332D3D" w:rsidP="003E7840">
      <w:pPr>
        <w:ind w:firstLine="708"/>
        <w:jc w:val="both"/>
        <w:rPr>
          <w:rFonts w:ascii="Times New Roman" w:hAnsi="Times New Roman"/>
          <w:sz w:val="22"/>
          <w:szCs w:val="22"/>
        </w:rPr>
      </w:pPr>
      <w:r w:rsidRPr="005D4251">
        <w:rPr>
          <w:rFonts w:ascii="Times New Roman" w:hAnsi="Times New Roman"/>
          <w:sz w:val="22"/>
          <w:szCs w:val="22"/>
        </w:rPr>
        <w:t>Texto livre</w:t>
      </w:r>
      <w:r w:rsidR="00A45F2B" w:rsidRPr="005D4251">
        <w:rPr>
          <w:rFonts w:ascii="Times New Roman" w:hAnsi="Times New Roman"/>
          <w:sz w:val="22"/>
          <w:szCs w:val="22"/>
        </w:rPr>
        <w:t>.</w:t>
      </w:r>
      <w:r w:rsidRPr="005D4251">
        <w:rPr>
          <w:rFonts w:ascii="Times New Roman" w:hAnsi="Times New Roman"/>
          <w:sz w:val="22"/>
          <w:szCs w:val="22"/>
        </w:rPr>
        <w:t xml:space="preserve"> Deverá conter: Título centralizado, negrito e letras maiúsculas; na linha abaixo deverá conter o nome do autor; em nota de rodapé, transcreva </w:t>
      </w:r>
      <w:r w:rsidR="00A45F2B" w:rsidRPr="005D4251">
        <w:rPr>
          <w:rFonts w:ascii="Times New Roman" w:hAnsi="Times New Roman"/>
          <w:sz w:val="22"/>
          <w:szCs w:val="22"/>
        </w:rPr>
        <w:t>as informações do autor</w:t>
      </w:r>
      <w:r w:rsidRPr="005D4251">
        <w:rPr>
          <w:rFonts w:ascii="Times New Roman" w:hAnsi="Times New Roman"/>
          <w:sz w:val="22"/>
          <w:szCs w:val="22"/>
        </w:rPr>
        <w:t xml:space="preserve">, dentre outras informações que achar relevante; </w:t>
      </w:r>
      <w:r w:rsidR="00A45F2B" w:rsidRPr="005D4251">
        <w:rPr>
          <w:rFonts w:ascii="Times New Roman" w:hAnsi="Times New Roman"/>
          <w:sz w:val="22"/>
          <w:szCs w:val="22"/>
        </w:rPr>
        <w:t>dispensado resumo, ficando a critério do autor sua inserção, aos moldes indicados anteriormente. No corpo do texto está dispensada a inserção de capítulos, podendo o autor seguir com texto livre, nos formatos indicados anteriormente.</w:t>
      </w:r>
    </w:p>
    <w:p w:rsidR="000F4C4F" w:rsidRPr="005D4251" w:rsidRDefault="000F4C4F" w:rsidP="00825957">
      <w:pPr>
        <w:ind w:firstLine="708"/>
        <w:jc w:val="both"/>
        <w:rPr>
          <w:rFonts w:ascii="Times New Roman" w:hAnsi="Times New Roman"/>
          <w:sz w:val="22"/>
          <w:szCs w:val="22"/>
        </w:rPr>
      </w:pPr>
    </w:p>
    <w:p w:rsidR="00A45F2B" w:rsidRPr="005D4251" w:rsidRDefault="00A45F2B" w:rsidP="00825957">
      <w:pPr>
        <w:ind w:firstLine="708"/>
        <w:jc w:val="both"/>
        <w:rPr>
          <w:rFonts w:ascii="Times New Roman" w:hAnsi="Times New Roman"/>
          <w:sz w:val="22"/>
          <w:szCs w:val="22"/>
        </w:rPr>
      </w:pPr>
    </w:p>
    <w:p w:rsidR="00A45F2B" w:rsidRPr="005D4251" w:rsidRDefault="00A45F2B" w:rsidP="00825957">
      <w:pPr>
        <w:ind w:firstLine="708"/>
        <w:jc w:val="both"/>
        <w:rPr>
          <w:rFonts w:ascii="Times New Roman" w:hAnsi="Times New Roman"/>
          <w:sz w:val="22"/>
          <w:szCs w:val="22"/>
        </w:rPr>
      </w:pPr>
    </w:p>
    <w:p w:rsidR="000F4C4F" w:rsidRPr="008A272D" w:rsidRDefault="000F4C4F" w:rsidP="000F4C4F">
      <w:pPr>
        <w:jc w:val="both"/>
        <w:rPr>
          <w:rFonts w:ascii="Times New Roman" w:hAnsi="Times New Roman"/>
          <w:b/>
          <w:szCs w:val="22"/>
        </w:rPr>
      </w:pPr>
      <w:r w:rsidRPr="008A272D">
        <w:rPr>
          <w:rFonts w:ascii="Times New Roman" w:hAnsi="Times New Roman"/>
          <w:b/>
          <w:szCs w:val="22"/>
        </w:rPr>
        <w:t xml:space="preserve">4. </w:t>
      </w:r>
      <w:r w:rsidR="00FB5887">
        <w:rPr>
          <w:rFonts w:ascii="Times New Roman" w:hAnsi="Times New Roman"/>
          <w:b/>
          <w:szCs w:val="22"/>
        </w:rPr>
        <w:t>COMO FAZER AS REFERÊNCIAS</w:t>
      </w:r>
    </w:p>
    <w:p w:rsidR="0004262B" w:rsidRPr="0004262B" w:rsidRDefault="0004262B" w:rsidP="0004262B">
      <w:pPr>
        <w:ind w:firstLine="708"/>
        <w:jc w:val="both"/>
        <w:rPr>
          <w:rFonts w:ascii="Times New Roman" w:hAnsi="Times New Roman"/>
          <w:sz w:val="22"/>
          <w:szCs w:val="22"/>
        </w:rPr>
      </w:pPr>
    </w:p>
    <w:p w:rsidR="0004262B" w:rsidRPr="0004262B" w:rsidRDefault="0004262B" w:rsidP="0004262B">
      <w:pPr>
        <w:ind w:firstLine="708"/>
        <w:jc w:val="both"/>
        <w:rPr>
          <w:rFonts w:ascii="Times New Roman" w:hAnsi="Times New Roman"/>
          <w:sz w:val="22"/>
          <w:szCs w:val="22"/>
        </w:rPr>
      </w:pPr>
      <w:r w:rsidRPr="0004262B">
        <w:rPr>
          <w:rFonts w:ascii="Times New Roman" w:hAnsi="Times New Roman"/>
          <w:sz w:val="22"/>
          <w:szCs w:val="22"/>
        </w:rPr>
        <w:t>Na lista de referências, as referências devem ser numeradas consecutivamente, conforme a ordem que forem mencionadas pela primeira vez no texto. Portanto, devem ser numeradas e normalizadas de acordo com o Estilo Vancouver.</w:t>
      </w:r>
    </w:p>
    <w:p w:rsidR="0004262B" w:rsidRPr="0004262B" w:rsidRDefault="0004262B" w:rsidP="0004262B">
      <w:pPr>
        <w:ind w:firstLine="708"/>
        <w:jc w:val="both"/>
        <w:rPr>
          <w:rFonts w:ascii="Times New Roman" w:hAnsi="Times New Roman"/>
          <w:sz w:val="22"/>
          <w:szCs w:val="22"/>
        </w:rPr>
      </w:pPr>
    </w:p>
    <w:p w:rsidR="00B71790" w:rsidRDefault="00B71790" w:rsidP="0004262B">
      <w:pPr>
        <w:pStyle w:val="PargrafodaLista"/>
        <w:numPr>
          <w:ilvl w:val="0"/>
          <w:numId w:val="4"/>
        </w:numPr>
        <w:jc w:val="both"/>
        <w:rPr>
          <w:rFonts w:ascii="Times New Roman" w:hAnsi="Times New Roman"/>
          <w:sz w:val="22"/>
          <w:szCs w:val="22"/>
        </w:rPr>
      </w:pPr>
      <w:r>
        <w:rPr>
          <w:rFonts w:ascii="Times New Roman" w:hAnsi="Times New Roman"/>
          <w:sz w:val="22"/>
          <w:szCs w:val="22"/>
        </w:rPr>
        <w:t>As referências devem ser feitas conforme normativa NBR 6023 da ABNT.</w:t>
      </w:r>
    </w:p>
    <w:p w:rsidR="0004262B" w:rsidRPr="0004262B" w:rsidRDefault="0004262B" w:rsidP="0004262B">
      <w:pPr>
        <w:pStyle w:val="PargrafodaLista"/>
        <w:numPr>
          <w:ilvl w:val="0"/>
          <w:numId w:val="4"/>
        </w:numPr>
        <w:jc w:val="both"/>
        <w:rPr>
          <w:rFonts w:ascii="Times New Roman" w:hAnsi="Times New Roman"/>
          <w:sz w:val="22"/>
          <w:szCs w:val="22"/>
        </w:rPr>
      </w:pPr>
      <w:r w:rsidRPr="0004262B">
        <w:rPr>
          <w:rFonts w:ascii="Times New Roman" w:hAnsi="Times New Roman"/>
          <w:sz w:val="22"/>
          <w:szCs w:val="22"/>
        </w:rPr>
        <w:t xml:space="preserve">Referencia-se </w:t>
      </w:r>
      <w:proofErr w:type="gramStart"/>
      <w:r w:rsidRPr="0004262B">
        <w:rPr>
          <w:rFonts w:ascii="Times New Roman" w:hAnsi="Times New Roman"/>
          <w:sz w:val="22"/>
          <w:szCs w:val="22"/>
        </w:rPr>
        <w:t>o(</w:t>
      </w:r>
      <w:proofErr w:type="gramEnd"/>
      <w:r w:rsidRPr="0004262B">
        <w:rPr>
          <w:rFonts w:ascii="Times New Roman" w:hAnsi="Times New Roman"/>
          <w:sz w:val="22"/>
          <w:szCs w:val="22"/>
        </w:rPr>
        <w:t>s) autor(e)s pelo sobrenome, apenas a letra inicial é em maiúscula, seguida do(s) nome(s) abreviado(s) e sem o ponto.</w:t>
      </w:r>
    </w:p>
    <w:p w:rsidR="0004262B" w:rsidRPr="0004262B" w:rsidRDefault="0004262B" w:rsidP="0004262B">
      <w:pPr>
        <w:pStyle w:val="PargrafodaLista"/>
        <w:numPr>
          <w:ilvl w:val="0"/>
          <w:numId w:val="4"/>
        </w:numPr>
        <w:jc w:val="both"/>
        <w:rPr>
          <w:rFonts w:ascii="Times New Roman" w:hAnsi="Times New Roman"/>
          <w:sz w:val="22"/>
          <w:szCs w:val="22"/>
        </w:rPr>
      </w:pPr>
      <w:r w:rsidRPr="0004262B">
        <w:rPr>
          <w:rFonts w:ascii="Times New Roman" w:hAnsi="Times New Roman"/>
          <w:sz w:val="22"/>
          <w:szCs w:val="22"/>
        </w:rPr>
        <w:t xml:space="preserve">Quando o documento possuir de </w:t>
      </w:r>
      <w:proofErr w:type="gramStart"/>
      <w:r w:rsidRPr="0004262B">
        <w:rPr>
          <w:rFonts w:ascii="Times New Roman" w:hAnsi="Times New Roman"/>
          <w:sz w:val="22"/>
          <w:szCs w:val="22"/>
        </w:rPr>
        <w:t>um até seis autores</w:t>
      </w:r>
      <w:proofErr w:type="gramEnd"/>
      <w:r w:rsidRPr="0004262B">
        <w:rPr>
          <w:rFonts w:ascii="Times New Roman" w:hAnsi="Times New Roman"/>
          <w:sz w:val="22"/>
          <w:szCs w:val="22"/>
        </w:rPr>
        <w:t>, citar todos os autores, separados por vírgula. Quando possui mais de seis autores, citar todos os seis primeiros autores seguidos da expressão latina "</w:t>
      </w:r>
      <w:r w:rsidRPr="0004262B">
        <w:rPr>
          <w:rFonts w:ascii="Times New Roman" w:hAnsi="Times New Roman"/>
          <w:i/>
          <w:sz w:val="22"/>
          <w:szCs w:val="22"/>
        </w:rPr>
        <w:t>et al</w:t>
      </w:r>
      <w:r w:rsidRPr="0004262B">
        <w:rPr>
          <w:rFonts w:ascii="Times New Roman" w:hAnsi="Times New Roman"/>
          <w:sz w:val="22"/>
          <w:szCs w:val="22"/>
        </w:rPr>
        <w:t>".</w:t>
      </w:r>
    </w:p>
    <w:p w:rsidR="0004262B" w:rsidRPr="0004262B" w:rsidRDefault="0004262B" w:rsidP="0004262B">
      <w:pPr>
        <w:pStyle w:val="PargrafodaLista"/>
        <w:numPr>
          <w:ilvl w:val="0"/>
          <w:numId w:val="4"/>
        </w:numPr>
        <w:jc w:val="both"/>
        <w:rPr>
          <w:rFonts w:ascii="Times New Roman" w:hAnsi="Times New Roman"/>
          <w:sz w:val="22"/>
          <w:szCs w:val="22"/>
        </w:rPr>
      </w:pPr>
      <w:r w:rsidRPr="0004262B">
        <w:rPr>
          <w:rFonts w:ascii="Times New Roman" w:hAnsi="Times New Roman"/>
          <w:sz w:val="22"/>
          <w:szCs w:val="22"/>
        </w:rPr>
        <w:t>Os títulos de periódicos devem ser referidos abreviados</w:t>
      </w:r>
      <w:r>
        <w:rPr>
          <w:rFonts w:ascii="Times New Roman" w:hAnsi="Times New Roman"/>
          <w:sz w:val="22"/>
          <w:szCs w:val="22"/>
        </w:rPr>
        <w:t>.</w:t>
      </w:r>
    </w:p>
    <w:p w:rsidR="0004262B" w:rsidRDefault="0004262B" w:rsidP="0004262B">
      <w:pPr>
        <w:pStyle w:val="PargrafodaLista"/>
        <w:numPr>
          <w:ilvl w:val="0"/>
          <w:numId w:val="4"/>
        </w:numPr>
        <w:jc w:val="both"/>
        <w:rPr>
          <w:rFonts w:ascii="Times New Roman" w:hAnsi="Times New Roman"/>
          <w:sz w:val="22"/>
          <w:szCs w:val="22"/>
        </w:rPr>
      </w:pPr>
      <w:r w:rsidRPr="0004262B">
        <w:rPr>
          <w:rFonts w:ascii="Times New Roman" w:hAnsi="Times New Roman"/>
          <w:sz w:val="22"/>
          <w:szCs w:val="22"/>
        </w:rPr>
        <w:t>Para abreviatura dos títulos de periódicos nacionais e latino-americanos, consultar o site: Aqui eliminando os pontos da abreviatura, com exceção do último ponto para separar do ano.</w:t>
      </w:r>
    </w:p>
    <w:p w:rsidR="0004262B" w:rsidRDefault="0004262B" w:rsidP="0004262B">
      <w:pPr>
        <w:pStyle w:val="PargrafodaLista"/>
        <w:numPr>
          <w:ilvl w:val="0"/>
          <w:numId w:val="4"/>
        </w:numPr>
        <w:jc w:val="both"/>
        <w:rPr>
          <w:rFonts w:ascii="Times New Roman" w:hAnsi="Times New Roman"/>
          <w:sz w:val="22"/>
          <w:szCs w:val="22"/>
        </w:rPr>
      </w:pPr>
      <w:r w:rsidRPr="0004262B">
        <w:rPr>
          <w:rFonts w:ascii="Times New Roman" w:hAnsi="Times New Roman"/>
          <w:sz w:val="22"/>
          <w:szCs w:val="22"/>
        </w:rPr>
        <w:t>Com relação à abreviatura dos meses dos periódicos - em inglês e alemão, abrevia-se os meses iniciando por maiúsculas; em português, espanhol, francês e italiano, em minúsculas. Ambos serão sem ponto como recomenda o Estilo Vancouver.</w:t>
      </w:r>
    </w:p>
    <w:p w:rsidR="0004262B" w:rsidRDefault="0004262B" w:rsidP="0004262B">
      <w:pPr>
        <w:jc w:val="both"/>
        <w:rPr>
          <w:rFonts w:ascii="Times New Roman" w:hAnsi="Times New Roman"/>
          <w:sz w:val="22"/>
          <w:szCs w:val="22"/>
        </w:rPr>
      </w:pPr>
    </w:p>
    <w:p w:rsidR="00F64A13" w:rsidRPr="005D4251" w:rsidRDefault="0004262B" w:rsidP="0004262B">
      <w:pPr>
        <w:jc w:val="both"/>
        <w:rPr>
          <w:rFonts w:ascii="Times New Roman" w:hAnsi="Times New Roman"/>
          <w:b/>
          <w:sz w:val="22"/>
          <w:szCs w:val="22"/>
        </w:rPr>
      </w:pPr>
      <w:r>
        <w:rPr>
          <w:rFonts w:ascii="Times New Roman" w:hAnsi="Times New Roman"/>
          <w:b/>
          <w:sz w:val="22"/>
          <w:szCs w:val="22"/>
        </w:rPr>
        <w:t>4.1.</w:t>
      </w:r>
      <w:r w:rsidRPr="005D4251">
        <w:rPr>
          <w:rFonts w:ascii="Times New Roman" w:hAnsi="Times New Roman"/>
          <w:b/>
          <w:sz w:val="22"/>
          <w:szCs w:val="22"/>
        </w:rPr>
        <w:t xml:space="preserve"> </w:t>
      </w:r>
      <w:r>
        <w:rPr>
          <w:rFonts w:ascii="Times New Roman" w:hAnsi="Times New Roman"/>
          <w:b/>
          <w:sz w:val="22"/>
          <w:szCs w:val="22"/>
        </w:rPr>
        <w:t>Exemplos de Referências</w:t>
      </w:r>
    </w:p>
    <w:p w:rsidR="0004262B" w:rsidRDefault="0004262B" w:rsidP="0004262B">
      <w:pPr>
        <w:jc w:val="both"/>
        <w:rPr>
          <w:rFonts w:ascii="Times New Roman" w:hAnsi="Times New Roman"/>
          <w:sz w:val="22"/>
          <w:szCs w:val="22"/>
        </w:rPr>
      </w:pPr>
    </w:p>
    <w:p w:rsidR="00F64A13" w:rsidRDefault="0004262B" w:rsidP="0004262B">
      <w:pPr>
        <w:jc w:val="both"/>
        <w:rPr>
          <w:rFonts w:ascii="Times New Roman" w:hAnsi="Times New Roman"/>
          <w:sz w:val="22"/>
          <w:szCs w:val="22"/>
        </w:rPr>
      </w:pPr>
      <w:r>
        <w:rPr>
          <w:rFonts w:ascii="Times New Roman" w:hAnsi="Times New Roman"/>
          <w:sz w:val="22"/>
          <w:szCs w:val="22"/>
        </w:rPr>
        <w:t>4.1.</w:t>
      </w:r>
      <w:r w:rsidR="00F64A13">
        <w:rPr>
          <w:rFonts w:ascii="Times New Roman" w:hAnsi="Times New Roman"/>
          <w:sz w:val="22"/>
          <w:szCs w:val="22"/>
        </w:rPr>
        <w:t>1. Artigos</w:t>
      </w:r>
    </w:p>
    <w:p w:rsidR="00F64A13" w:rsidRDefault="00F64A13" w:rsidP="0004262B">
      <w:pPr>
        <w:jc w:val="both"/>
        <w:rPr>
          <w:rFonts w:ascii="Times New Roman" w:hAnsi="Times New Roman"/>
          <w:sz w:val="22"/>
          <w:szCs w:val="22"/>
        </w:rPr>
      </w:pPr>
    </w:p>
    <w:p w:rsidR="0004262B" w:rsidRDefault="00F64A13" w:rsidP="0004262B">
      <w:pPr>
        <w:jc w:val="both"/>
        <w:rPr>
          <w:rFonts w:ascii="Times New Roman" w:hAnsi="Times New Roman"/>
          <w:sz w:val="22"/>
          <w:szCs w:val="22"/>
        </w:rPr>
      </w:pPr>
      <w:r>
        <w:rPr>
          <w:rFonts w:ascii="Times New Roman" w:hAnsi="Times New Roman"/>
          <w:sz w:val="22"/>
          <w:szCs w:val="22"/>
        </w:rPr>
        <w:t>4.1.1.</w:t>
      </w:r>
      <w:r w:rsidR="0004262B">
        <w:rPr>
          <w:rFonts w:ascii="Times New Roman" w:hAnsi="Times New Roman"/>
          <w:sz w:val="22"/>
          <w:szCs w:val="22"/>
        </w:rPr>
        <w:t>1. Artigo com um autor</w:t>
      </w:r>
    </w:p>
    <w:p w:rsidR="0004262B" w:rsidRDefault="0004262B" w:rsidP="0004262B">
      <w:pPr>
        <w:jc w:val="both"/>
        <w:rPr>
          <w:rFonts w:ascii="Times New Roman" w:hAnsi="Times New Roman"/>
          <w:sz w:val="22"/>
          <w:szCs w:val="22"/>
        </w:rPr>
      </w:pPr>
      <w:r w:rsidRPr="0004262B">
        <w:rPr>
          <w:rFonts w:ascii="Times New Roman" w:hAnsi="Times New Roman"/>
          <w:sz w:val="22"/>
          <w:szCs w:val="22"/>
        </w:rPr>
        <w:t xml:space="preserve">Costa MCS, Rossi LA, Lopes LM, </w:t>
      </w:r>
      <w:proofErr w:type="spellStart"/>
      <w:r w:rsidRPr="0004262B">
        <w:rPr>
          <w:rFonts w:ascii="Times New Roman" w:hAnsi="Times New Roman"/>
          <w:sz w:val="22"/>
          <w:szCs w:val="22"/>
        </w:rPr>
        <w:t>Cioffi</w:t>
      </w:r>
      <w:proofErr w:type="spellEnd"/>
      <w:r w:rsidRPr="0004262B">
        <w:rPr>
          <w:rFonts w:ascii="Times New Roman" w:hAnsi="Times New Roman"/>
          <w:sz w:val="22"/>
          <w:szCs w:val="22"/>
        </w:rPr>
        <w:t xml:space="preserve"> CL. Significados de qualidade de vida: análise</w:t>
      </w:r>
      <w:r>
        <w:rPr>
          <w:rFonts w:ascii="Times New Roman" w:hAnsi="Times New Roman"/>
          <w:sz w:val="22"/>
          <w:szCs w:val="22"/>
        </w:rPr>
        <w:t xml:space="preserve"> </w:t>
      </w:r>
      <w:r w:rsidRPr="0004262B">
        <w:rPr>
          <w:rFonts w:ascii="Times New Roman" w:hAnsi="Times New Roman"/>
          <w:sz w:val="22"/>
          <w:szCs w:val="22"/>
        </w:rPr>
        <w:t>interpretativa baseada na experiência de pessoas em processo de reabilitação de</w:t>
      </w:r>
      <w:r>
        <w:rPr>
          <w:rFonts w:ascii="Times New Roman" w:hAnsi="Times New Roman"/>
          <w:sz w:val="22"/>
          <w:szCs w:val="22"/>
        </w:rPr>
        <w:t xml:space="preserve"> </w:t>
      </w:r>
      <w:r w:rsidRPr="0004262B">
        <w:rPr>
          <w:rFonts w:ascii="Times New Roman" w:hAnsi="Times New Roman"/>
          <w:sz w:val="22"/>
          <w:szCs w:val="22"/>
        </w:rPr>
        <w:t xml:space="preserve">queimaduras. </w:t>
      </w:r>
      <w:proofErr w:type="spellStart"/>
      <w:r w:rsidRPr="0004262B">
        <w:rPr>
          <w:rFonts w:ascii="Times New Roman" w:hAnsi="Times New Roman"/>
          <w:sz w:val="22"/>
          <w:szCs w:val="22"/>
        </w:rPr>
        <w:t>Rev</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Latinoam</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Enferm</w:t>
      </w:r>
      <w:proofErr w:type="spellEnd"/>
      <w:r w:rsidRPr="0004262B">
        <w:rPr>
          <w:rFonts w:ascii="Times New Roman" w:hAnsi="Times New Roman"/>
          <w:sz w:val="22"/>
          <w:szCs w:val="22"/>
        </w:rPr>
        <w:t>. 2008;16(2):252-9.</w:t>
      </w:r>
    </w:p>
    <w:p w:rsidR="0004262B" w:rsidRDefault="0004262B" w:rsidP="0004262B">
      <w:pPr>
        <w:jc w:val="both"/>
        <w:rPr>
          <w:rFonts w:ascii="Times New Roman" w:hAnsi="Times New Roman"/>
          <w:sz w:val="22"/>
          <w:szCs w:val="22"/>
        </w:rPr>
      </w:pPr>
    </w:p>
    <w:p w:rsidR="0004262B" w:rsidRDefault="00F64A13" w:rsidP="0004262B">
      <w:pPr>
        <w:jc w:val="both"/>
        <w:rPr>
          <w:rFonts w:ascii="Times New Roman" w:hAnsi="Times New Roman"/>
          <w:sz w:val="22"/>
          <w:szCs w:val="22"/>
        </w:rPr>
      </w:pPr>
      <w:r>
        <w:rPr>
          <w:rFonts w:ascii="Times New Roman" w:hAnsi="Times New Roman"/>
          <w:sz w:val="22"/>
          <w:szCs w:val="22"/>
        </w:rPr>
        <w:t>4.1.1.</w:t>
      </w:r>
      <w:r w:rsidR="0004262B">
        <w:rPr>
          <w:rFonts w:ascii="Times New Roman" w:hAnsi="Times New Roman"/>
          <w:sz w:val="22"/>
          <w:szCs w:val="22"/>
        </w:rPr>
        <w:t>2. Artigo com mais de seis autores</w:t>
      </w:r>
    </w:p>
    <w:p w:rsidR="0004262B" w:rsidRDefault="0004262B" w:rsidP="0004262B">
      <w:pPr>
        <w:jc w:val="both"/>
        <w:rPr>
          <w:rFonts w:ascii="Times New Roman" w:hAnsi="Times New Roman"/>
          <w:sz w:val="22"/>
          <w:szCs w:val="22"/>
        </w:rPr>
      </w:pPr>
      <w:proofErr w:type="spellStart"/>
      <w:r w:rsidRPr="0004262B">
        <w:rPr>
          <w:rFonts w:ascii="Times New Roman" w:hAnsi="Times New Roman"/>
          <w:sz w:val="22"/>
          <w:szCs w:val="22"/>
        </w:rPr>
        <w:t>Brunello</w:t>
      </w:r>
      <w:proofErr w:type="spellEnd"/>
      <w:r w:rsidRPr="0004262B">
        <w:rPr>
          <w:rFonts w:ascii="Times New Roman" w:hAnsi="Times New Roman"/>
          <w:sz w:val="22"/>
          <w:szCs w:val="22"/>
        </w:rPr>
        <w:t xml:space="preserve"> MEF, Ponce MAZ, Assis EG, Andrade RLP, </w:t>
      </w:r>
      <w:proofErr w:type="spellStart"/>
      <w:r w:rsidRPr="0004262B">
        <w:rPr>
          <w:rFonts w:ascii="Times New Roman" w:hAnsi="Times New Roman"/>
          <w:sz w:val="22"/>
          <w:szCs w:val="22"/>
        </w:rPr>
        <w:t>Scatena</w:t>
      </w:r>
      <w:proofErr w:type="spellEnd"/>
      <w:r w:rsidRPr="0004262B">
        <w:rPr>
          <w:rFonts w:ascii="Times New Roman" w:hAnsi="Times New Roman"/>
          <w:sz w:val="22"/>
          <w:szCs w:val="22"/>
        </w:rPr>
        <w:t xml:space="preserve"> LM, Palha PF, et al. O vínculo na</w:t>
      </w:r>
      <w:r>
        <w:rPr>
          <w:rFonts w:ascii="Times New Roman" w:hAnsi="Times New Roman"/>
          <w:sz w:val="22"/>
          <w:szCs w:val="22"/>
        </w:rPr>
        <w:t xml:space="preserve"> </w:t>
      </w:r>
      <w:r w:rsidRPr="0004262B">
        <w:rPr>
          <w:rFonts w:ascii="Times New Roman" w:hAnsi="Times New Roman"/>
          <w:sz w:val="22"/>
          <w:szCs w:val="22"/>
        </w:rPr>
        <w:t xml:space="preserve">atenção à saúde: revisão sistematizada na literatura, Brasil (1998-2007). Acta Paul </w:t>
      </w:r>
      <w:proofErr w:type="spellStart"/>
      <w:r w:rsidRPr="0004262B">
        <w:rPr>
          <w:rFonts w:ascii="Times New Roman" w:hAnsi="Times New Roman"/>
          <w:sz w:val="22"/>
          <w:szCs w:val="22"/>
        </w:rPr>
        <w:t>enferm</w:t>
      </w:r>
      <w:proofErr w:type="spellEnd"/>
      <w:r w:rsidRPr="0004262B">
        <w:rPr>
          <w:rFonts w:ascii="Times New Roman" w:hAnsi="Times New Roman"/>
          <w:sz w:val="22"/>
          <w:szCs w:val="22"/>
        </w:rPr>
        <w:t>.</w:t>
      </w:r>
      <w:r>
        <w:rPr>
          <w:rFonts w:ascii="Times New Roman" w:hAnsi="Times New Roman"/>
          <w:sz w:val="22"/>
          <w:szCs w:val="22"/>
        </w:rPr>
        <w:t xml:space="preserve"> </w:t>
      </w:r>
      <w:r w:rsidRPr="0004262B">
        <w:rPr>
          <w:rFonts w:ascii="Times New Roman" w:hAnsi="Times New Roman"/>
          <w:sz w:val="22"/>
          <w:szCs w:val="22"/>
        </w:rPr>
        <w:t>2010;23(1):131-5.</w:t>
      </w:r>
    </w:p>
    <w:p w:rsidR="0004262B" w:rsidRDefault="0004262B" w:rsidP="0004262B">
      <w:pPr>
        <w:jc w:val="both"/>
        <w:rPr>
          <w:rFonts w:ascii="Times New Roman" w:hAnsi="Times New Roman"/>
          <w:sz w:val="22"/>
          <w:szCs w:val="22"/>
        </w:rPr>
      </w:pPr>
    </w:p>
    <w:p w:rsidR="0004262B" w:rsidRPr="0004262B" w:rsidRDefault="00F64A13" w:rsidP="0004262B">
      <w:pPr>
        <w:jc w:val="both"/>
        <w:rPr>
          <w:rFonts w:ascii="Times New Roman" w:hAnsi="Times New Roman"/>
          <w:sz w:val="22"/>
          <w:szCs w:val="22"/>
        </w:rPr>
      </w:pPr>
      <w:r>
        <w:rPr>
          <w:rFonts w:ascii="Times New Roman" w:hAnsi="Times New Roman"/>
          <w:sz w:val="22"/>
          <w:szCs w:val="22"/>
        </w:rPr>
        <w:t>4.1.1.</w:t>
      </w:r>
      <w:r w:rsidR="0004262B">
        <w:rPr>
          <w:rFonts w:ascii="Times New Roman" w:hAnsi="Times New Roman"/>
          <w:sz w:val="22"/>
          <w:szCs w:val="22"/>
        </w:rPr>
        <w:t xml:space="preserve">3. </w:t>
      </w:r>
      <w:r w:rsidR="0004262B" w:rsidRPr="0004262B">
        <w:rPr>
          <w:rFonts w:ascii="Times New Roman" w:hAnsi="Times New Roman"/>
          <w:sz w:val="22"/>
          <w:szCs w:val="22"/>
        </w:rPr>
        <w:t>Com a Instituição como autor</w:t>
      </w:r>
    </w:p>
    <w:p w:rsidR="0004262B" w:rsidRDefault="0004262B" w:rsidP="0004262B">
      <w:pPr>
        <w:jc w:val="both"/>
        <w:rPr>
          <w:rFonts w:ascii="Times New Roman" w:hAnsi="Times New Roman"/>
          <w:sz w:val="22"/>
          <w:szCs w:val="22"/>
        </w:rPr>
      </w:pPr>
      <w:r w:rsidRPr="0004262B">
        <w:rPr>
          <w:rFonts w:ascii="Times New Roman" w:hAnsi="Times New Roman"/>
          <w:sz w:val="22"/>
          <w:szCs w:val="22"/>
        </w:rPr>
        <w:t xml:space="preserve">Center for </w:t>
      </w:r>
      <w:proofErr w:type="spellStart"/>
      <w:r w:rsidRPr="0004262B">
        <w:rPr>
          <w:rFonts w:ascii="Times New Roman" w:hAnsi="Times New Roman"/>
          <w:sz w:val="22"/>
          <w:szCs w:val="22"/>
        </w:rPr>
        <w:t>Disease</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Control</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Protection</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against</w:t>
      </w:r>
      <w:proofErr w:type="spellEnd"/>
      <w:r w:rsidRPr="0004262B">
        <w:rPr>
          <w:rFonts w:ascii="Times New Roman" w:hAnsi="Times New Roman"/>
          <w:sz w:val="22"/>
          <w:szCs w:val="22"/>
        </w:rPr>
        <w:t xml:space="preserve"> viral </w:t>
      </w:r>
      <w:proofErr w:type="spellStart"/>
      <w:r w:rsidRPr="0004262B">
        <w:rPr>
          <w:rFonts w:ascii="Times New Roman" w:hAnsi="Times New Roman"/>
          <w:sz w:val="22"/>
          <w:szCs w:val="22"/>
        </w:rPr>
        <w:t>hepatitis</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recomendations</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of</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the</w:t>
      </w:r>
      <w:proofErr w:type="spellEnd"/>
      <w:r>
        <w:rPr>
          <w:rFonts w:ascii="Times New Roman" w:hAnsi="Times New Roman"/>
          <w:sz w:val="22"/>
          <w:szCs w:val="22"/>
        </w:rPr>
        <w:t xml:space="preserve"> </w:t>
      </w:r>
      <w:proofErr w:type="spellStart"/>
      <w:r w:rsidRPr="0004262B">
        <w:rPr>
          <w:rFonts w:ascii="Times New Roman" w:hAnsi="Times New Roman"/>
          <w:sz w:val="22"/>
          <w:szCs w:val="22"/>
        </w:rPr>
        <w:t>Immunization</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Practices</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lastRenderedPageBreak/>
        <w:t>Advisory</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Committee</w:t>
      </w:r>
      <w:proofErr w:type="spellEnd"/>
      <w:r w:rsidRPr="0004262B">
        <w:rPr>
          <w:rFonts w:ascii="Times New Roman" w:hAnsi="Times New Roman"/>
          <w:sz w:val="22"/>
          <w:szCs w:val="22"/>
        </w:rPr>
        <w:t xml:space="preserve"> (ACIP). MMWR. 1990;39(RR-21):1-27.</w:t>
      </w:r>
    </w:p>
    <w:p w:rsidR="0004262B" w:rsidRDefault="0004262B" w:rsidP="0004262B">
      <w:pPr>
        <w:jc w:val="both"/>
        <w:rPr>
          <w:rFonts w:ascii="Times New Roman" w:hAnsi="Times New Roman"/>
          <w:sz w:val="22"/>
          <w:szCs w:val="22"/>
        </w:rPr>
      </w:pPr>
    </w:p>
    <w:p w:rsidR="0004262B" w:rsidRPr="0004262B" w:rsidRDefault="00F64A13" w:rsidP="0004262B">
      <w:pPr>
        <w:jc w:val="both"/>
        <w:rPr>
          <w:rFonts w:ascii="Times New Roman" w:hAnsi="Times New Roman"/>
          <w:sz w:val="22"/>
          <w:szCs w:val="22"/>
        </w:rPr>
      </w:pPr>
      <w:r>
        <w:rPr>
          <w:rFonts w:ascii="Times New Roman" w:hAnsi="Times New Roman"/>
          <w:sz w:val="22"/>
          <w:szCs w:val="22"/>
        </w:rPr>
        <w:t>4.1.1.</w:t>
      </w:r>
      <w:r w:rsidR="0004262B">
        <w:rPr>
          <w:rFonts w:ascii="Times New Roman" w:hAnsi="Times New Roman"/>
          <w:sz w:val="22"/>
          <w:szCs w:val="22"/>
        </w:rPr>
        <w:t xml:space="preserve">4. </w:t>
      </w:r>
      <w:r w:rsidR="0004262B" w:rsidRPr="0004262B">
        <w:rPr>
          <w:rFonts w:ascii="Times New Roman" w:hAnsi="Times New Roman"/>
          <w:sz w:val="22"/>
          <w:szCs w:val="22"/>
        </w:rPr>
        <w:t>Com múltiplas instituições como autor</w:t>
      </w:r>
    </w:p>
    <w:p w:rsidR="0004262B" w:rsidRDefault="0004262B" w:rsidP="0004262B">
      <w:pPr>
        <w:jc w:val="both"/>
        <w:rPr>
          <w:rFonts w:ascii="Times New Roman" w:hAnsi="Times New Roman"/>
          <w:sz w:val="22"/>
          <w:szCs w:val="22"/>
        </w:rPr>
      </w:pPr>
      <w:proofErr w:type="spellStart"/>
      <w:r w:rsidRPr="0004262B">
        <w:rPr>
          <w:rFonts w:ascii="Times New Roman" w:hAnsi="Times New Roman"/>
          <w:sz w:val="22"/>
          <w:szCs w:val="22"/>
        </w:rPr>
        <w:t>Guidelines</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of</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the</w:t>
      </w:r>
      <w:proofErr w:type="spellEnd"/>
      <w:r w:rsidRPr="0004262B">
        <w:rPr>
          <w:rFonts w:ascii="Times New Roman" w:hAnsi="Times New Roman"/>
          <w:sz w:val="22"/>
          <w:szCs w:val="22"/>
        </w:rPr>
        <w:t xml:space="preserve"> American </w:t>
      </w:r>
      <w:proofErr w:type="spellStart"/>
      <w:r w:rsidRPr="0004262B">
        <w:rPr>
          <w:rFonts w:ascii="Times New Roman" w:hAnsi="Times New Roman"/>
          <w:sz w:val="22"/>
          <w:szCs w:val="22"/>
        </w:rPr>
        <w:t>College</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of</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Cardiology</w:t>
      </w:r>
      <w:proofErr w:type="spellEnd"/>
      <w:r w:rsidRPr="0004262B">
        <w:rPr>
          <w:rFonts w:ascii="Times New Roman" w:hAnsi="Times New Roman"/>
          <w:sz w:val="22"/>
          <w:szCs w:val="22"/>
        </w:rPr>
        <w:t xml:space="preserve">; American Heart </w:t>
      </w:r>
      <w:proofErr w:type="spellStart"/>
      <w:r w:rsidRPr="0004262B">
        <w:rPr>
          <w:rFonts w:ascii="Times New Roman" w:hAnsi="Times New Roman"/>
          <w:sz w:val="22"/>
          <w:szCs w:val="22"/>
        </w:rPr>
        <w:t>Association</w:t>
      </w:r>
      <w:proofErr w:type="spellEnd"/>
      <w:r w:rsidRPr="0004262B">
        <w:rPr>
          <w:rFonts w:ascii="Times New Roman" w:hAnsi="Times New Roman"/>
          <w:sz w:val="22"/>
          <w:szCs w:val="22"/>
        </w:rPr>
        <w:t xml:space="preserve"> 2007 for </w:t>
      </w:r>
      <w:proofErr w:type="spellStart"/>
      <w:r w:rsidRPr="0004262B">
        <w:rPr>
          <w:rFonts w:ascii="Times New Roman" w:hAnsi="Times New Roman"/>
          <w:sz w:val="22"/>
          <w:szCs w:val="22"/>
        </w:rPr>
        <w:t>the</w:t>
      </w:r>
      <w:proofErr w:type="spellEnd"/>
      <w:r>
        <w:rPr>
          <w:rFonts w:ascii="Times New Roman" w:hAnsi="Times New Roman"/>
          <w:sz w:val="22"/>
          <w:szCs w:val="22"/>
        </w:rPr>
        <w:t xml:space="preserve"> </w:t>
      </w:r>
      <w:r w:rsidRPr="0004262B">
        <w:rPr>
          <w:rFonts w:ascii="Times New Roman" w:hAnsi="Times New Roman"/>
          <w:sz w:val="22"/>
          <w:szCs w:val="22"/>
        </w:rPr>
        <w:t xml:space="preserve">Management </w:t>
      </w:r>
      <w:proofErr w:type="spellStart"/>
      <w:r w:rsidRPr="0004262B">
        <w:rPr>
          <w:rFonts w:ascii="Times New Roman" w:hAnsi="Times New Roman"/>
          <w:sz w:val="22"/>
          <w:szCs w:val="22"/>
        </w:rPr>
        <w:t>of</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Patients</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With</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Unstable</w:t>
      </w:r>
      <w:proofErr w:type="spellEnd"/>
      <w:r w:rsidRPr="0004262B">
        <w:rPr>
          <w:rFonts w:ascii="Times New Roman" w:hAnsi="Times New Roman"/>
          <w:sz w:val="22"/>
          <w:szCs w:val="22"/>
        </w:rPr>
        <w:t xml:space="preserve"> Angina/Non-ST-</w:t>
      </w:r>
      <w:proofErr w:type="spellStart"/>
      <w:r w:rsidRPr="0004262B">
        <w:rPr>
          <w:rFonts w:ascii="Times New Roman" w:hAnsi="Times New Roman"/>
          <w:sz w:val="22"/>
          <w:szCs w:val="22"/>
        </w:rPr>
        <w:t>Elevation</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Myocardial</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Infarction</w:t>
      </w:r>
      <w:proofErr w:type="spellEnd"/>
      <w:r w:rsidRPr="0004262B">
        <w:rPr>
          <w:rFonts w:ascii="Times New Roman" w:hAnsi="Times New Roman"/>
          <w:sz w:val="22"/>
          <w:szCs w:val="22"/>
        </w:rPr>
        <w:t>.</w:t>
      </w:r>
      <w:r>
        <w:rPr>
          <w:rFonts w:ascii="Times New Roman" w:hAnsi="Times New Roman"/>
          <w:sz w:val="22"/>
          <w:szCs w:val="22"/>
        </w:rPr>
        <w:t xml:space="preserve"> </w:t>
      </w:r>
      <w:proofErr w:type="spellStart"/>
      <w:r w:rsidRPr="0004262B">
        <w:rPr>
          <w:rFonts w:ascii="Times New Roman" w:hAnsi="Times New Roman"/>
          <w:sz w:val="22"/>
          <w:szCs w:val="22"/>
        </w:rPr>
        <w:t>Part</w:t>
      </w:r>
      <w:proofErr w:type="spellEnd"/>
      <w:r w:rsidRPr="0004262B">
        <w:rPr>
          <w:rFonts w:ascii="Times New Roman" w:hAnsi="Times New Roman"/>
          <w:sz w:val="22"/>
          <w:szCs w:val="22"/>
        </w:rPr>
        <w:t xml:space="preserve"> VII. </w:t>
      </w:r>
      <w:proofErr w:type="spellStart"/>
      <w:r w:rsidRPr="0004262B">
        <w:rPr>
          <w:rFonts w:ascii="Times New Roman" w:hAnsi="Times New Roman"/>
          <w:sz w:val="22"/>
          <w:szCs w:val="22"/>
        </w:rPr>
        <w:t>Kardiologiia</w:t>
      </w:r>
      <w:proofErr w:type="spellEnd"/>
      <w:r w:rsidRPr="0004262B">
        <w:rPr>
          <w:rFonts w:ascii="Times New Roman" w:hAnsi="Times New Roman"/>
          <w:sz w:val="22"/>
          <w:szCs w:val="22"/>
        </w:rPr>
        <w:t xml:space="preserve">. 2008;48(10):74-96. </w:t>
      </w:r>
      <w:proofErr w:type="spellStart"/>
      <w:r w:rsidRPr="0004262B">
        <w:rPr>
          <w:rFonts w:ascii="Times New Roman" w:hAnsi="Times New Roman"/>
          <w:sz w:val="22"/>
          <w:szCs w:val="22"/>
        </w:rPr>
        <w:t>Russian</w:t>
      </w:r>
      <w:proofErr w:type="spellEnd"/>
      <w:r w:rsidRPr="0004262B">
        <w:rPr>
          <w:rFonts w:ascii="Times New Roman" w:hAnsi="Times New Roman"/>
          <w:sz w:val="22"/>
          <w:szCs w:val="22"/>
        </w:rPr>
        <w:t>.</w:t>
      </w:r>
    </w:p>
    <w:p w:rsidR="0004262B" w:rsidRDefault="0004262B" w:rsidP="0004262B">
      <w:pPr>
        <w:jc w:val="both"/>
        <w:rPr>
          <w:rFonts w:ascii="Times New Roman" w:hAnsi="Times New Roman"/>
          <w:sz w:val="22"/>
          <w:szCs w:val="22"/>
        </w:rPr>
      </w:pPr>
    </w:p>
    <w:p w:rsidR="0004262B" w:rsidRPr="0004262B" w:rsidRDefault="00F64A13" w:rsidP="0004262B">
      <w:pPr>
        <w:jc w:val="both"/>
        <w:rPr>
          <w:rFonts w:ascii="Times New Roman" w:hAnsi="Times New Roman"/>
          <w:sz w:val="22"/>
          <w:szCs w:val="22"/>
        </w:rPr>
      </w:pPr>
      <w:r>
        <w:rPr>
          <w:rFonts w:ascii="Times New Roman" w:hAnsi="Times New Roman"/>
          <w:sz w:val="22"/>
          <w:szCs w:val="22"/>
        </w:rPr>
        <w:t>4.1.1.</w:t>
      </w:r>
      <w:r w:rsidR="0004262B">
        <w:rPr>
          <w:rFonts w:ascii="Times New Roman" w:hAnsi="Times New Roman"/>
          <w:sz w:val="22"/>
          <w:szCs w:val="22"/>
        </w:rPr>
        <w:t xml:space="preserve">5. </w:t>
      </w:r>
      <w:r w:rsidR="0004262B" w:rsidRPr="0004262B">
        <w:rPr>
          <w:rFonts w:ascii="Times New Roman" w:hAnsi="Times New Roman"/>
          <w:sz w:val="22"/>
          <w:szCs w:val="22"/>
        </w:rPr>
        <w:t>Autoria pessoal e organizacional</w:t>
      </w:r>
    </w:p>
    <w:p w:rsidR="0004262B" w:rsidRDefault="0004262B" w:rsidP="0004262B">
      <w:pPr>
        <w:jc w:val="both"/>
        <w:rPr>
          <w:rFonts w:ascii="Times New Roman" w:hAnsi="Times New Roman"/>
          <w:sz w:val="22"/>
          <w:szCs w:val="22"/>
        </w:rPr>
      </w:pPr>
      <w:r w:rsidRPr="0004262B">
        <w:rPr>
          <w:rFonts w:ascii="Times New Roman" w:hAnsi="Times New Roman"/>
          <w:sz w:val="22"/>
          <w:szCs w:val="22"/>
        </w:rPr>
        <w:t xml:space="preserve">Franks PW, </w:t>
      </w:r>
      <w:proofErr w:type="spellStart"/>
      <w:r w:rsidRPr="0004262B">
        <w:rPr>
          <w:rFonts w:ascii="Times New Roman" w:hAnsi="Times New Roman"/>
          <w:sz w:val="22"/>
          <w:szCs w:val="22"/>
        </w:rPr>
        <w:t>Jablonski</w:t>
      </w:r>
      <w:proofErr w:type="spellEnd"/>
      <w:r w:rsidRPr="0004262B">
        <w:rPr>
          <w:rFonts w:ascii="Times New Roman" w:hAnsi="Times New Roman"/>
          <w:sz w:val="22"/>
          <w:szCs w:val="22"/>
        </w:rPr>
        <w:t xml:space="preserve"> KA, </w:t>
      </w:r>
      <w:proofErr w:type="spellStart"/>
      <w:r w:rsidRPr="0004262B">
        <w:rPr>
          <w:rFonts w:ascii="Times New Roman" w:hAnsi="Times New Roman"/>
          <w:sz w:val="22"/>
          <w:szCs w:val="22"/>
        </w:rPr>
        <w:t>Delahanty</w:t>
      </w:r>
      <w:proofErr w:type="spellEnd"/>
      <w:r w:rsidRPr="0004262B">
        <w:rPr>
          <w:rFonts w:ascii="Times New Roman" w:hAnsi="Times New Roman"/>
          <w:sz w:val="22"/>
          <w:szCs w:val="22"/>
        </w:rPr>
        <w:t xml:space="preserve"> LM, </w:t>
      </w:r>
      <w:proofErr w:type="spellStart"/>
      <w:r w:rsidRPr="0004262B">
        <w:rPr>
          <w:rFonts w:ascii="Times New Roman" w:hAnsi="Times New Roman"/>
          <w:sz w:val="22"/>
          <w:szCs w:val="22"/>
        </w:rPr>
        <w:t>McAteer</w:t>
      </w:r>
      <w:proofErr w:type="spellEnd"/>
      <w:r w:rsidRPr="0004262B">
        <w:rPr>
          <w:rFonts w:ascii="Times New Roman" w:hAnsi="Times New Roman"/>
          <w:sz w:val="22"/>
          <w:szCs w:val="22"/>
        </w:rPr>
        <w:t xml:space="preserve"> JB, Kahn SE, </w:t>
      </w:r>
      <w:proofErr w:type="spellStart"/>
      <w:r w:rsidRPr="0004262B">
        <w:rPr>
          <w:rFonts w:ascii="Times New Roman" w:hAnsi="Times New Roman"/>
          <w:sz w:val="22"/>
          <w:szCs w:val="22"/>
        </w:rPr>
        <w:t>Knowler</w:t>
      </w:r>
      <w:proofErr w:type="spellEnd"/>
      <w:r w:rsidRPr="0004262B">
        <w:rPr>
          <w:rFonts w:ascii="Times New Roman" w:hAnsi="Times New Roman"/>
          <w:sz w:val="22"/>
          <w:szCs w:val="22"/>
        </w:rPr>
        <w:t xml:space="preserve"> WC. Diabetes</w:t>
      </w:r>
      <w:r>
        <w:rPr>
          <w:rFonts w:ascii="Times New Roman" w:hAnsi="Times New Roman"/>
          <w:sz w:val="22"/>
          <w:szCs w:val="22"/>
        </w:rPr>
        <w:t xml:space="preserve"> </w:t>
      </w:r>
      <w:proofErr w:type="spellStart"/>
      <w:r w:rsidRPr="0004262B">
        <w:rPr>
          <w:rFonts w:ascii="Times New Roman" w:hAnsi="Times New Roman"/>
          <w:sz w:val="22"/>
          <w:szCs w:val="22"/>
        </w:rPr>
        <w:t>Prevention</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Program</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Research</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Group</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Assessing</w:t>
      </w:r>
      <w:proofErr w:type="spellEnd"/>
      <w:r w:rsidRPr="0004262B">
        <w:rPr>
          <w:rFonts w:ascii="Times New Roman" w:hAnsi="Times New Roman"/>
          <w:sz w:val="22"/>
          <w:szCs w:val="22"/>
        </w:rPr>
        <w:t xml:space="preserve"> gene-</w:t>
      </w:r>
      <w:proofErr w:type="spellStart"/>
      <w:r w:rsidRPr="0004262B">
        <w:rPr>
          <w:rFonts w:ascii="Times New Roman" w:hAnsi="Times New Roman"/>
          <w:sz w:val="22"/>
          <w:szCs w:val="22"/>
        </w:rPr>
        <w:t>treatment</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interactions</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at</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the</w:t>
      </w:r>
      <w:proofErr w:type="spellEnd"/>
      <w:r w:rsidRPr="0004262B">
        <w:rPr>
          <w:rFonts w:ascii="Times New Roman" w:hAnsi="Times New Roman"/>
          <w:sz w:val="22"/>
          <w:szCs w:val="22"/>
        </w:rPr>
        <w:t xml:space="preserve"> FTO</w:t>
      </w:r>
      <w:r>
        <w:rPr>
          <w:rFonts w:ascii="Times New Roman" w:hAnsi="Times New Roman"/>
          <w:sz w:val="22"/>
          <w:szCs w:val="22"/>
        </w:rPr>
        <w:t xml:space="preserve"> </w:t>
      </w:r>
      <w:proofErr w:type="spellStart"/>
      <w:r w:rsidRPr="0004262B">
        <w:rPr>
          <w:rFonts w:ascii="Times New Roman" w:hAnsi="Times New Roman"/>
          <w:sz w:val="22"/>
          <w:szCs w:val="22"/>
        </w:rPr>
        <w:t>and</w:t>
      </w:r>
      <w:proofErr w:type="spellEnd"/>
      <w:r w:rsidRPr="0004262B">
        <w:rPr>
          <w:rFonts w:ascii="Times New Roman" w:hAnsi="Times New Roman"/>
          <w:sz w:val="22"/>
          <w:szCs w:val="22"/>
        </w:rPr>
        <w:t xml:space="preserve"> INSIG2 loci </w:t>
      </w:r>
      <w:proofErr w:type="spellStart"/>
      <w:r w:rsidRPr="0004262B">
        <w:rPr>
          <w:rFonts w:ascii="Times New Roman" w:hAnsi="Times New Roman"/>
          <w:sz w:val="22"/>
          <w:szCs w:val="22"/>
        </w:rPr>
        <w:t>on</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obesity-related</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traits</w:t>
      </w:r>
      <w:proofErr w:type="spellEnd"/>
      <w:r w:rsidRPr="0004262B">
        <w:rPr>
          <w:rFonts w:ascii="Times New Roman" w:hAnsi="Times New Roman"/>
          <w:sz w:val="22"/>
          <w:szCs w:val="22"/>
        </w:rPr>
        <w:t xml:space="preserve"> in </w:t>
      </w:r>
      <w:proofErr w:type="spellStart"/>
      <w:r w:rsidRPr="0004262B">
        <w:rPr>
          <w:rFonts w:ascii="Times New Roman" w:hAnsi="Times New Roman"/>
          <w:sz w:val="22"/>
          <w:szCs w:val="22"/>
        </w:rPr>
        <w:t>the</w:t>
      </w:r>
      <w:proofErr w:type="spellEnd"/>
      <w:r w:rsidRPr="0004262B">
        <w:rPr>
          <w:rFonts w:ascii="Times New Roman" w:hAnsi="Times New Roman"/>
          <w:sz w:val="22"/>
          <w:szCs w:val="22"/>
        </w:rPr>
        <w:t xml:space="preserve"> Diabetes </w:t>
      </w:r>
      <w:proofErr w:type="spellStart"/>
      <w:r w:rsidRPr="0004262B">
        <w:rPr>
          <w:rFonts w:ascii="Times New Roman" w:hAnsi="Times New Roman"/>
          <w:sz w:val="22"/>
          <w:szCs w:val="22"/>
        </w:rPr>
        <w:t>Prevention</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Program</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Diabetologia</w:t>
      </w:r>
      <w:proofErr w:type="spellEnd"/>
      <w:r w:rsidRPr="0004262B">
        <w:rPr>
          <w:rFonts w:ascii="Times New Roman" w:hAnsi="Times New Roman"/>
          <w:sz w:val="22"/>
          <w:szCs w:val="22"/>
        </w:rPr>
        <w:t>.</w:t>
      </w:r>
      <w:r>
        <w:rPr>
          <w:rFonts w:ascii="Times New Roman" w:hAnsi="Times New Roman"/>
          <w:sz w:val="22"/>
          <w:szCs w:val="22"/>
        </w:rPr>
        <w:t xml:space="preserve"> </w:t>
      </w:r>
      <w:r w:rsidRPr="0004262B">
        <w:rPr>
          <w:rFonts w:ascii="Times New Roman" w:hAnsi="Times New Roman"/>
          <w:sz w:val="22"/>
          <w:szCs w:val="22"/>
        </w:rPr>
        <w:t xml:space="preserve">2008;51(12):2214-23. </w:t>
      </w:r>
      <w:proofErr w:type="spellStart"/>
      <w:r w:rsidRPr="0004262B">
        <w:rPr>
          <w:rFonts w:ascii="Times New Roman" w:hAnsi="Times New Roman"/>
          <w:sz w:val="22"/>
          <w:szCs w:val="22"/>
        </w:rPr>
        <w:t>Epub</w:t>
      </w:r>
      <w:proofErr w:type="spellEnd"/>
      <w:r w:rsidRPr="0004262B">
        <w:rPr>
          <w:rFonts w:ascii="Times New Roman" w:hAnsi="Times New Roman"/>
          <w:sz w:val="22"/>
          <w:szCs w:val="22"/>
        </w:rPr>
        <w:t xml:space="preserve"> 2008 </w:t>
      </w:r>
      <w:proofErr w:type="spellStart"/>
      <w:r w:rsidRPr="0004262B">
        <w:rPr>
          <w:rFonts w:ascii="Times New Roman" w:hAnsi="Times New Roman"/>
          <w:sz w:val="22"/>
          <w:szCs w:val="22"/>
        </w:rPr>
        <w:t>Oct</w:t>
      </w:r>
      <w:proofErr w:type="spellEnd"/>
      <w:r w:rsidRPr="0004262B">
        <w:rPr>
          <w:rFonts w:ascii="Times New Roman" w:hAnsi="Times New Roman"/>
          <w:sz w:val="22"/>
          <w:szCs w:val="22"/>
        </w:rPr>
        <w:t xml:space="preserve"> 7.</w:t>
      </w:r>
    </w:p>
    <w:p w:rsidR="0004262B" w:rsidRDefault="0004262B" w:rsidP="0004262B">
      <w:pPr>
        <w:jc w:val="both"/>
        <w:rPr>
          <w:rFonts w:ascii="Times New Roman" w:hAnsi="Times New Roman"/>
          <w:sz w:val="22"/>
          <w:szCs w:val="22"/>
        </w:rPr>
      </w:pPr>
    </w:p>
    <w:p w:rsidR="0004262B" w:rsidRPr="0004262B" w:rsidRDefault="00F64A13" w:rsidP="0004262B">
      <w:pPr>
        <w:jc w:val="both"/>
        <w:rPr>
          <w:rFonts w:ascii="Times New Roman" w:hAnsi="Times New Roman"/>
          <w:sz w:val="22"/>
          <w:szCs w:val="22"/>
        </w:rPr>
      </w:pPr>
      <w:r>
        <w:rPr>
          <w:rFonts w:ascii="Times New Roman" w:hAnsi="Times New Roman"/>
          <w:sz w:val="22"/>
          <w:szCs w:val="22"/>
        </w:rPr>
        <w:t>4.1.1.</w:t>
      </w:r>
      <w:r w:rsidR="0004262B">
        <w:rPr>
          <w:rFonts w:ascii="Times New Roman" w:hAnsi="Times New Roman"/>
          <w:sz w:val="22"/>
          <w:szCs w:val="22"/>
        </w:rPr>
        <w:t xml:space="preserve">6. </w:t>
      </w:r>
      <w:r w:rsidR="0004262B" w:rsidRPr="0004262B">
        <w:rPr>
          <w:rFonts w:ascii="Times New Roman" w:hAnsi="Times New Roman"/>
          <w:sz w:val="22"/>
          <w:szCs w:val="22"/>
        </w:rPr>
        <w:t>Sem indicação de autoria</w:t>
      </w:r>
    </w:p>
    <w:p w:rsidR="0004262B" w:rsidRDefault="0004262B" w:rsidP="0004262B">
      <w:pPr>
        <w:jc w:val="both"/>
        <w:rPr>
          <w:rFonts w:ascii="Times New Roman" w:hAnsi="Times New Roman"/>
          <w:sz w:val="22"/>
          <w:szCs w:val="22"/>
        </w:rPr>
      </w:pPr>
      <w:r w:rsidRPr="0004262B">
        <w:rPr>
          <w:rFonts w:ascii="Times New Roman" w:hAnsi="Times New Roman"/>
          <w:sz w:val="22"/>
          <w:szCs w:val="22"/>
        </w:rPr>
        <w:t xml:space="preserve">Best </w:t>
      </w:r>
      <w:proofErr w:type="spellStart"/>
      <w:r w:rsidRPr="0004262B">
        <w:rPr>
          <w:rFonts w:ascii="Times New Roman" w:hAnsi="Times New Roman"/>
          <w:sz w:val="22"/>
          <w:szCs w:val="22"/>
        </w:rPr>
        <w:t>practice</w:t>
      </w:r>
      <w:proofErr w:type="spellEnd"/>
      <w:r w:rsidRPr="0004262B">
        <w:rPr>
          <w:rFonts w:ascii="Times New Roman" w:hAnsi="Times New Roman"/>
          <w:sz w:val="22"/>
          <w:szCs w:val="22"/>
        </w:rPr>
        <w:t xml:space="preserve"> for </w:t>
      </w:r>
      <w:proofErr w:type="spellStart"/>
      <w:r w:rsidRPr="0004262B">
        <w:rPr>
          <w:rFonts w:ascii="Times New Roman" w:hAnsi="Times New Roman"/>
          <w:sz w:val="22"/>
          <w:szCs w:val="22"/>
        </w:rPr>
        <w:t>managing</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patients</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postoperative</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pain</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Nurs</w:t>
      </w:r>
      <w:proofErr w:type="spellEnd"/>
      <w:r w:rsidRPr="0004262B">
        <w:rPr>
          <w:rFonts w:ascii="Times New Roman" w:hAnsi="Times New Roman"/>
          <w:sz w:val="22"/>
          <w:szCs w:val="22"/>
        </w:rPr>
        <w:t xml:space="preserve"> Times. 2005;101(11):34-7.</w:t>
      </w:r>
    </w:p>
    <w:p w:rsidR="0004262B" w:rsidRDefault="0004262B" w:rsidP="0004262B">
      <w:pPr>
        <w:jc w:val="both"/>
        <w:rPr>
          <w:rFonts w:ascii="Times New Roman" w:hAnsi="Times New Roman"/>
          <w:sz w:val="22"/>
          <w:szCs w:val="22"/>
        </w:rPr>
      </w:pPr>
    </w:p>
    <w:p w:rsidR="0004262B" w:rsidRPr="0004262B" w:rsidRDefault="00F64A13" w:rsidP="0004262B">
      <w:pPr>
        <w:jc w:val="both"/>
        <w:rPr>
          <w:rFonts w:ascii="Times New Roman" w:hAnsi="Times New Roman"/>
          <w:sz w:val="22"/>
          <w:szCs w:val="22"/>
        </w:rPr>
      </w:pPr>
      <w:r>
        <w:rPr>
          <w:rFonts w:ascii="Times New Roman" w:hAnsi="Times New Roman"/>
          <w:sz w:val="22"/>
          <w:szCs w:val="22"/>
        </w:rPr>
        <w:t>4.1.1.</w:t>
      </w:r>
      <w:r w:rsidR="0004262B">
        <w:rPr>
          <w:rFonts w:ascii="Times New Roman" w:hAnsi="Times New Roman"/>
          <w:sz w:val="22"/>
          <w:szCs w:val="22"/>
        </w:rPr>
        <w:t xml:space="preserve">7. </w:t>
      </w:r>
      <w:r w:rsidR="0004262B" w:rsidRPr="0004262B">
        <w:rPr>
          <w:rFonts w:ascii="Times New Roman" w:hAnsi="Times New Roman"/>
          <w:sz w:val="22"/>
          <w:szCs w:val="22"/>
        </w:rPr>
        <w:t>Artigo no qual o nome do autor possui designação familiar (Jr, 2nd, 3rd, 4th...)</w:t>
      </w:r>
    </w:p>
    <w:p w:rsidR="0004262B" w:rsidRDefault="0004262B" w:rsidP="0004262B">
      <w:pPr>
        <w:jc w:val="both"/>
        <w:rPr>
          <w:rFonts w:ascii="Times New Roman" w:hAnsi="Times New Roman"/>
          <w:sz w:val="22"/>
          <w:szCs w:val="22"/>
        </w:rPr>
      </w:pPr>
      <w:r w:rsidRPr="0004262B">
        <w:rPr>
          <w:rFonts w:ascii="Times New Roman" w:hAnsi="Times New Roman"/>
          <w:sz w:val="22"/>
          <w:szCs w:val="22"/>
        </w:rPr>
        <w:t xml:space="preserve">King JT Jr, </w:t>
      </w:r>
      <w:proofErr w:type="spellStart"/>
      <w:r w:rsidRPr="0004262B">
        <w:rPr>
          <w:rFonts w:ascii="Times New Roman" w:hAnsi="Times New Roman"/>
          <w:sz w:val="22"/>
          <w:szCs w:val="22"/>
        </w:rPr>
        <w:t>Horowitz</w:t>
      </w:r>
      <w:proofErr w:type="spellEnd"/>
      <w:r w:rsidRPr="0004262B">
        <w:rPr>
          <w:rFonts w:ascii="Times New Roman" w:hAnsi="Times New Roman"/>
          <w:sz w:val="22"/>
          <w:szCs w:val="22"/>
        </w:rPr>
        <w:t xml:space="preserve"> MB, </w:t>
      </w:r>
      <w:proofErr w:type="spellStart"/>
      <w:r w:rsidRPr="0004262B">
        <w:rPr>
          <w:rFonts w:ascii="Times New Roman" w:hAnsi="Times New Roman"/>
          <w:sz w:val="22"/>
          <w:szCs w:val="22"/>
        </w:rPr>
        <w:t>Kassam</w:t>
      </w:r>
      <w:proofErr w:type="spellEnd"/>
      <w:r w:rsidRPr="0004262B">
        <w:rPr>
          <w:rFonts w:ascii="Times New Roman" w:hAnsi="Times New Roman"/>
          <w:sz w:val="22"/>
          <w:szCs w:val="22"/>
        </w:rPr>
        <w:t xml:space="preserve"> AB, </w:t>
      </w:r>
      <w:proofErr w:type="spellStart"/>
      <w:r w:rsidRPr="0004262B">
        <w:rPr>
          <w:rFonts w:ascii="Times New Roman" w:hAnsi="Times New Roman"/>
          <w:sz w:val="22"/>
          <w:szCs w:val="22"/>
        </w:rPr>
        <w:t>Yonas</w:t>
      </w:r>
      <w:proofErr w:type="spellEnd"/>
      <w:r w:rsidRPr="0004262B">
        <w:rPr>
          <w:rFonts w:ascii="Times New Roman" w:hAnsi="Times New Roman"/>
          <w:sz w:val="22"/>
          <w:szCs w:val="22"/>
        </w:rPr>
        <w:t xml:space="preserve"> H, Roberts MS. The short form-12 </w:t>
      </w:r>
      <w:proofErr w:type="spellStart"/>
      <w:r w:rsidRPr="0004262B">
        <w:rPr>
          <w:rFonts w:ascii="Times New Roman" w:hAnsi="Times New Roman"/>
          <w:sz w:val="22"/>
          <w:szCs w:val="22"/>
        </w:rPr>
        <w:t>and</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the</w:t>
      </w:r>
      <w:proofErr w:type="spellEnd"/>
      <w:r w:rsidR="00F64A13">
        <w:rPr>
          <w:rFonts w:ascii="Times New Roman" w:hAnsi="Times New Roman"/>
          <w:sz w:val="22"/>
          <w:szCs w:val="22"/>
        </w:rPr>
        <w:t xml:space="preserve"> </w:t>
      </w:r>
      <w:proofErr w:type="spellStart"/>
      <w:r w:rsidRPr="0004262B">
        <w:rPr>
          <w:rFonts w:ascii="Times New Roman" w:hAnsi="Times New Roman"/>
          <w:sz w:val="22"/>
          <w:szCs w:val="22"/>
        </w:rPr>
        <w:t>measurement</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of</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health</w:t>
      </w:r>
      <w:proofErr w:type="spellEnd"/>
      <w:r w:rsidRPr="0004262B">
        <w:rPr>
          <w:rFonts w:ascii="Times New Roman" w:hAnsi="Times New Roman"/>
          <w:sz w:val="22"/>
          <w:szCs w:val="22"/>
        </w:rPr>
        <w:t xml:space="preserve"> status in </w:t>
      </w:r>
      <w:proofErr w:type="spellStart"/>
      <w:r w:rsidRPr="0004262B">
        <w:rPr>
          <w:rFonts w:ascii="Times New Roman" w:hAnsi="Times New Roman"/>
          <w:sz w:val="22"/>
          <w:szCs w:val="22"/>
        </w:rPr>
        <w:t>patients</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with</w:t>
      </w:r>
      <w:proofErr w:type="spellEnd"/>
      <w:r w:rsidRPr="0004262B">
        <w:rPr>
          <w:rFonts w:ascii="Times New Roman" w:hAnsi="Times New Roman"/>
          <w:sz w:val="22"/>
          <w:szCs w:val="22"/>
        </w:rPr>
        <w:t xml:space="preserve"> cerebral </w:t>
      </w:r>
      <w:proofErr w:type="spellStart"/>
      <w:r w:rsidRPr="0004262B">
        <w:rPr>
          <w:rFonts w:ascii="Times New Roman" w:hAnsi="Times New Roman"/>
          <w:sz w:val="22"/>
          <w:szCs w:val="22"/>
        </w:rPr>
        <w:t>aneurysms</w:t>
      </w:r>
      <w:proofErr w:type="spellEnd"/>
      <w:r w:rsidRPr="0004262B">
        <w:rPr>
          <w:rFonts w:ascii="Times New Roman" w:hAnsi="Times New Roman"/>
          <w:sz w:val="22"/>
          <w:szCs w:val="22"/>
        </w:rPr>
        <w:t xml:space="preserve">: performance, </w:t>
      </w:r>
      <w:proofErr w:type="spellStart"/>
      <w:r w:rsidRPr="0004262B">
        <w:rPr>
          <w:rFonts w:ascii="Times New Roman" w:hAnsi="Times New Roman"/>
          <w:sz w:val="22"/>
          <w:szCs w:val="22"/>
        </w:rPr>
        <w:t>validity</w:t>
      </w:r>
      <w:proofErr w:type="spellEnd"/>
      <w:r w:rsidRPr="0004262B">
        <w:rPr>
          <w:rFonts w:ascii="Times New Roman" w:hAnsi="Times New Roman"/>
          <w:sz w:val="22"/>
          <w:szCs w:val="22"/>
        </w:rPr>
        <w:t>,</w:t>
      </w:r>
      <w:r w:rsidR="00F64A13">
        <w:rPr>
          <w:rFonts w:ascii="Times New Roman" w:hAnsi="Times New Roman"/>
          <w:sz w:val="22"/>
          <w:szCs w:val="22"/>
        </w:rPr>
        <w:t xml:space="preserve"> </w:t>
      </w:r>
      <w:proofErr w:type="spellStart"/>
      <w:r w:rsidRPr="0004262B">
        <w:rPr>
          <w:rFonts w:ascii="Times New Roman" w:hAnsi="Times New Roman"/>
          <w:sz w:val="22"/>
          <w:szCs w:val="22"/>
        </w:rPr>
        <w:t>and</w:t>
      </w:r>
      <w:proofErr w:type="spellEnd"/>
      <w:r w:rsidRPr="0004262B">
        <w:rPr>
          <w:rFonts w:ascii="Times New Roman" w:hAnsi="Times New Roman"/>
          <w:sz w:val="22"/>
          <w:szCs w:val="22"/>
        </w:rPr>
        <w:t xml:space="preserve"> </w:t>
      </w:r>
      <w:proofErr w:type="spellStart"/>
      <w:r w:rsidRPr="0004262B">
        <w:rPr>
          <w:rFonts w:ascii="Times New Roman" w:hAnsi="Times New Roman"/>
          <w:sz w:val="22"/>
          <w:szCs w:val="22"/>
        </w:rPr>
        <w:t>reliability</w:t>
      </w:r>
      <w:proofErr w:type="spellEnd"/>
      <w:r w:rsidRPr="0004262B">
        <w:rPr>
          <w:rFonts w:ascii="Times New Roman" w:hAnsi="Times New Roman"/>
          <w:sz w:val="22"/>
          <w:szCs w:val="22"/>
        </w:rPr>
        <w:t xml:space="preserve">. J </w:t>
      </w:r>
      <w:proofErr w:type="spellStart"/>
      <w:r w:rsidRPr="0004262B">
        <w:rPr>
          <w:rFonts w:ascii="Times New Roman" w:hAnsi="Times New Roman"/>
          <w:sz w:val="22"/>
          <w:szCs w:val="22"/>
        </w:rPr>
        <w:t>Neurosurg</w:t>
      </w:r>
      <w:proofErr w:type="spellEnd"/>
      <w:r w:rsidRPr="0004262B">
        <w:rPr>
          <w:rFonts w:ascii="Times New Roman" w:hAnsi="Times New Roman"/>
          <w:sz w:val="22"/>
          <w:szCs w:val="22"/>
        </w:rPr>
        <w:t>. 2005;102(3):489-94.</w:t>
      </w:r>
      <w:r w:rsidRPr="0004262B">
        <w:rPr>
          <w:rFonts w:ascii="Times New Roman" w:hAnsi="Times New Roman"/>
          <w:sz w:val="22"/>
          <w:szCs w:val="22"/>
        </w:rPr>
        <w:cr/>
      </w:r>
    </w:p>
    <w:p w:rsidR="00F64A13" w:rsidRDefault="00F64A13" w:rsidP="0004262B">
      <w:pPr>
        <w:jc w:val="both"/>
        <w:rPr>
          <w:rFonts w:ascii="Times New Roman" w:hAnsi="Times New Roman"/>
          <w:sz w:val="22"/>
          <w:szCs w:val="22"/>
        </w:rPr>
      </w:pPr>
      <w:proofErr w:type="spellStart"/>
      <w:r w:rsidRPr="00F64A13">
        <w:rPr>
          <w:rFonts w:ascii="Times New Roman" w:hAnsi="Times New Roman"/>
          <w:sz w:val="22"/>
          <w:szCs w:val="22"/>
        </w:rPr>
        <w:t>Infram</w:t>
      </w:r>
      <w:proofErr w:type="spellEnd"/>
      <w:r w:rsidRPr="00F64A13">
        <w:rPr>
          <w:rFonts w:ascii="Times New Roman" w:hAnsi="Times New Roman"/>
          <w:sz w:val="22"/>
          <w:szCs w:val="22"/>
        </w:rPr>
        <w:t xml:space="preserve"> JJ 3rd. </w:t>
      </w:r>
      <w:proofErr w:type="spellStart"/>
      <w:r w:rsidRPr="00F64A13">
        <w:rPr>
          <w:rFonts w:ascii="Times New Roman" w:hAnsi="Times New Roman"/>
          <w:sz w:val="22"/>
          <w:szCs w:val="22"/>
        </w:rPr>
        <w:t>Speaking</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of</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good</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health</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Tenn</w:t>
      </w:r>
      <w:proofErr w:type="spellEnd"/>
      <w:r w:rsidRPr="00F64A13">
        <w:rPr>
          <w:rFonts w:ascii="Times New Roman" w:hAnsi="Times New Roman"/>
          <w:sz w:val="22"/>
          <w:szCs w:val="22"/>
        </w:rPr>
        <w:t xml:space="preserve"> Med. 2005 Feb;98(2):53</w:t>
      </w:r>
    </w:p>
    <w:p w:rsidR="00F64A13" w:rsidRDefault="00F64A13" w:rsidP="0004262B">
      <w:pPr>
        <w:jc w:val="both"/>
        <w:rPr>
          <w:rFonts w:ascii="Times New Roman" w:hAnsi="Times New Roman"/>
          <w:sz w:val="22"/>
          <w:szCs w:val="22"/>
        </w:rPr>
      </w:pPr>
    </w:p>
    <w:p w:rsidR="00F64A13" w:rsidRDefault="00F64A13" w:rsidP="00F64A13">
      <w:pPr>
        <w:jc w:val="both"/>
        <w:rPr>
          <w:rFonts w:ascii="Times New Roman" w:hAnsi="Times New Roman"/>
          <w:sz w:val="22"/>
          <w:szCs w:val="22"/>
        </w:rPr>
      </w:pPr>
      <w:r w:rsidRPr="00F64A13">
        <w:rPr>
          <w:rFonts w:ascii="Times New Roman" w:hAnsi="Times New Roman"/>
          <w:sz w:val="22"/>
          <w:szCs w:val="22"/>
        </w:rPr>
        <w:t>Obs</w:t>
      </w:r>
      <w:r>
        <w:rPr>
          <w:rFonts w:ascii="Times New Roman" w:hAnsi="Times New Roman"/>
          <w:sz w:val="22"/>
          <w:szCs w:val="22"/>
        </w:rPr>
        <w:t>ervação</w:t>
      </w:r>
      <w:r w:rsidRPr="00F64A13">
        <w:rPr>
          <w:rFonts w:ascii="Times New Roman" w:hAnsi="Times New Roman"/>
          <w:sz w:val="22"/>
          <w:szCs w:val="22"/>
        </w:rPr>
        <w:t>: Se brasileiros, o grau de parentesco deve ser acrescentado logo após o sobrenome.</w:t>
      </w:r>
      <w:r>
        <w:rPr>
          <w:rFonts w:ascii="Times New Roman" w:hAnsi="Times New Roman"/>
          <w:sz w:val="22"/>
          <w:szCs w:val="22"/>
        </w:rPr>
        <w:t xml:space="preserve"> </w:t>
      </w:r>
      <w:r w:rsidRPr="00F64A13">
        <w:rPr>
          <w:rFonts w:ascii="Times New Roman" w:hAnsi="Times New Roman"/>
          <w:sz w:val="22"/>
          <w:szCs w:val="22"/>
        </w:rPr>
        <w:t>Ex.: Amato Neto V.</w:t>
      </w:r>
    </w:p>
    <w:p w:rsidR="00F64A13" w:rsidRDefault="00F64A13" w:rsidP="00F64A13">
      <w:pPr>
        <w:jc w:val="both"/>
        <w:rPr>
          <w:rFonts w:ascii="Times New Roman" w:hAnsi="Times New Roman"/>
          <w:sz w:val="22"/>
          <w:szCs w:val="22"/>
        </w:rPr>
      </w:pPr>
    </w:p>
    <w:p w:rsidR="00F64A13" w:rsidRDefault="00F64A13" w:rsidP="00F64A13">
      <w:pPr>
        <w:jc w:val="both"/>
        <w:rPr>
          <w:rFonts w:ascii="Times New Roman" w:hAnsi="Times New Roman"/>
          <w:sz w:val="22"/>
          <w:szCs w:val="22"/>
        </w:rPr>
      </w:pPr>
      <w:r>
        <w:rPr>
          <w:rFonts w:ascii="Times New Roman" w:hAnsi="Times New Roman"/>
          <w:sz w:val="22"/>
          <w:szCs w:val="22"/>
        </w:rPr>
        <w:t xml:space="preserve">4.1.1.8. </w:t>
      </w:r>
      <w:r w:rsidRPr="00F64A13">
        <w:rPr>
          <w:rFonts w:ascii="Times New Roman" w:hAnsi="Times New Roman"/>
          <w:sz w:val="22"/>
          <w:szCs w:val="22"/>
        </w:rPr>
        <w:t>Artigo com indicação de subtítulo</w:t>
      </w:r>
      <w:r>
        <w:rPr>
          <w:rFonts w:ascii="Times New Roman" w:hAnsi="Times New Roman"/>
          <w:sz w:val="22"/>
          <w:szCs w:val="22"/>
        </w:rPr>
        <w:t xml:space="preserve"> </w:t>
      </w:r>
      <w:r w:rsidRPr="00F64A13">
        <w:rPr>
          <w:rFonts w:ascii="Times New Roman" w:hAnsi="Times New Roman"/>
          <w:sz w:val="22"/>
          <w:szCs w:val="22"/>
        </w:rPr>
        <w:t>Vargas, D; Oliveira, MAF de; Luís, MAV. Atendimento ao alcoolista em serviços de atenção</w:t>
      </w:r>
      <w:r>
        <w:rPr>
          <w:rFonts w:ascii="Times New Roman" w:hAnsi="Times New Roman"/>
          <w:sz w:val="22"/>
          <w:szCs w:val="22"/>
        </w:rPr>
        <w:t xml:space="preserve"> </w:t>
      </w:r>
      <w:r w:rsidRPr="00F64A13">
        <w:rPr>
          <w:rFonts w:ascii="Times New Roman" w:hAnsi="Times New Roman"/>
          <w:sz w:val="22"/>
          <w:szCs w:val="22"/>
        </w:rPr>
        <w:t xml:space="preserve">primária à saúde: percepções e condutas do enfermeiro. Acta Paul. </w:t>
      </w:r>
      <w:proofErr w:type="spellStart"/>
      <w:r w:rsidRPr="00F64A13">
        <w:rPr>
          <w:rFonts w:ascii="Times New Roman" w:hAnsi="Times New Roman"/>
          <w:sz w:val="22"/>
          <w:szCs w:val="22"/>
        </w:rPr>
        <w:t>Enferm</w:t>
      </w:r>
      <w:proofErr w:type="spellEnd"/>
      <w:r w:rsidRPr="00F64A13">
        <w:rPr>
          <w:rFonts w:ascii="Times New Roman" w:hAnsi="Times New Roman"/>
          <w:sz w:val="22"/>
          <w:szCs w:val="22"/>
        </w:rPr>
        <w:t>.</w:t>
      </w:r>
      <w:r>
        <w:rPr>
          <w:rFonts w:ascii="Times New Roman" w:hAnsi="Times New Roman"/>
          <w:sz w:val="22"/>
          <w:szCs w:val="22"/>
        </w:rPr>
        <w:t xml:space="preserve"> </w:t>
      </w:r>
      <w:r w:rsidRPr="00F64A13">
        <w:rPr>
          <w:rFonts w:ascii="Times New Roman" w:hAnsi="Times New Roman"/>
          <w:sz w:val="22"/>
          <w:szCs w:val="22"/>
        </w:rPr>
        <w:t>2010;23(1):73-79.</w:t>
      </w:r>
      <w:r w:rsidRPr="00F64A13">
        <w:rPr>
          <w:rFonts w:ascii="Times New Roman" w:hAnsi="Times New Roman"/>
          <w:sz w:val="22"/>
          <w:szCs w:val="22"/>
        </w:rPr>
        <w:cr/>
      </w:r>
    </w:p>
    <w:p w:rsidR="00F64A13" w:rsidRPr="00F64A13" w:rsidRDefault="00F64A13" w:rsidP="00F64A13">
      <w:pPr>
        <w:jc w:val="both"/>
        <w:rPr>
          <w:rFonts w:ascii="Times New Roman" w:hAnsi="Times New Roman"/>
          <w:sz w:val="22"/>
          <w:szCs w:val="22"/>
        </w:rPr>
      </w:pPr>
      <w:r>
        <w:rPr>
          <w:rFonts w:ascii="Times New Roman" w:hAnsi="Times New Roman"/>
          <w:sz w:val="22"/>
          <w:szCs w:val="22"/>
        </w:rPr>
        <w:t xml:space="preserve">4.1.1.9. </w:t>
      </w:r>
      <w:r w:rsidRPr="00F64A13">
        <w:rPr>
          <w:rFonts w:ascii="Times New Roman" w:hAnsi="Times New Roman"/>
          <w:sz w:val="22"/>
          <w:szCs w:val="22"/>
        </w:rPr>
        <w:t>Artigo com volume como suplemento</w:t>
      </w:r>
    </w:p>
    <w:p w:rsidR="00F64A13" w:rsidRDefault="00F64A13" w:rsidP="00F64A13">
      <w:pPr>
        <w:jc w:val="both"/>
        <w:rPr>
          <w:rFonts w:ascii="Times New Roman" w:hAnsi="Times New Roman"/>
          <w:sz w:val="22"/>
          <w:szCs w:val="22"/>
        </w:rPr>
      </w:pPr>
      <w:r w:rsidRPr="00F64A13">
        <w:rPr>
          <w:rFonts w:ascii="Times New Roman" w:hAnsi="Times New Roman"/>
          <w:sz w:val="22"/>
          <w:szCs w:val="22"/>
        </w:rPr>
        <w:t>Travassos C, Martins M. Uma revisão sobre os conceitos de acesso e utilização de serviços</w:t>
      </w:r>
      <w:r>
        <w:rPr>
          <w:rFonts w:ascii="Times New Roman" w:hAnsi="Times New Roman"/>
          <w:sz w:val="22"/>
          <w:szCs w:val="22"/>
        </w:rPr>
        <w:t xml:space="preserve"> </w:t>
      </w:r>
      <w:r w:rsidRPr="00F64A13">
        <w:rPr>
          <w:rFonts w:ascii="Times New Roman" w:hAnsi="Times New Roman"/>
          <w:sz w:val="22"/>
          <w:szCs w:val="22"/>
        </w:rPr>
        <w:t xml:space="preserve">de saúde. </w:t>
      </w:r>
      <w:proofErr w:type="spellStart"/>
      <w:r w:rsidRPr="00F64A13">
        <w:rPr>
          <w:rFonts w:ascii="Times New Roman" w:hAnsi="Times New Roman"/>
          <w:sz w:val="22"/>
          <w:szCs w:val="22"/>
        </w:rPr>
        <w:t>Cad</w:t>
      </w:r>
      <w:proofErr w:type="spellEnd"/>
      <w:r w:rsidRPr="00F64A13">
        <w:rPr>
          <w:rFonts w:ascii="Times New Roman" w:hAnsi="Times New Roman"/>
          <w:sz w:val="22"/>
          <w:szCs w:val="22"/>
        </w:rPr>
        <w:t xml:space="preserve"> Saúde Pública. 2004;20 </w:t>
      </w:r>
      <w:proofErr w:type="spellStart"/>
      <w:r w:rsidRPr="00F64A13">
        <w:rPr>
          <w:rFonts w:ascii="Times New Roman" w:hAnsi="Times New Roman"/>
          <w:sz w:val="22"/>
          <w:szCs w:val="22"/>
        </w:rPr>
        <w:t>Supl</w:t>
      </w:r>
      <w:proofErr w:type="spellEnd"/>
      <w:r w:rsidRPr="00F64A13">
        <w:rPr>
          <w:rFonts w:ascii="Times New Roman" w:hAnsi="Times New Roman"/>
          <w:sz w:val="22"/>
          <w:szCs w:val="22"/>
        </w:rPr>
        <w:t xml:space="preserve"> 2:190-8.</w:t>
      </w:r>
      <w:r w:rsidRPr="00F64A13">
        <w:rPr>
          <w:rFonts w:ascii="Times New Roman" w:hAnsi="Times New Roman"/>
          <w:sz w:val="22"/>
          <w:szCs w:val="22"/>
        </w:rPr>
        <w:cr/>
      </w:r>
    </w:p>
    <w:p w:rsidR="00F64A13" w:rsidRPr="00F64A13" w:rsidRDefault="00F64A13" w:rsidP="00F64A13">
      <w:pPr>
        <w:jc w:val="both"/>
        <w:rPr>
          <w:rFonts w:ascii="Times New Roman" w:hAnsi="Times New Roman"/>
          <w:sz w:val="22"/>
          <w:szCs w:val="22"/>
        </w:rPr>
      </w:pPr>
      <w:r>
        <w:rPr>
          <w:rFonts w:ascii="Times New Roman" w:hAnsi="Times New Roman"/>
          <w:sz w:val="22"/>
          <w:szCs w:val="22"/>
        </w:rPr>
        <w:t xml:space="preserve">4.1.1.10. </w:t>
      </w:r>
      <w:r w:rsidRPr="00F64A13">
        <w:rPr>
          <w:rFonts w:ascii="Times New Roman" w:hAnsi="Times New Roman"/>
          <w:sz w:val="22"/>
          <w:szCs w:val="22"/>
        </w:rPr>
        <w:t>Fascículo com suplemento</w:t>
      </w:r>
    </w:p>
    <w:p w:rsidR="00F64A13" w:rsidRDefault="00F64A13" w:rsidP="00F64A13">
      <w:pPr>
        <w:jc w:val="both"/>
        <w:rPr>
          <w:rFonts w:ascii="Times New Roman" w:hAnsi="Times New Roman"/>
          <w:sz w:val="22"/>
          <w:szCs w:val="22"/>
        </w:rPr>
      </w:pPr>
      <w:proofErr w:type="spellStart"/>
      <w:r w:rsidRPr="00F64A13">
        <w:rPr>
          <w:rFonts w:ascii="Times New Roman" w:hAnsi="Times New Roman"/>
          <w:sz w:val="22"/>
          <w:szCs w:val="22"/>
        </w:rPr>
        <w:t>Glauser</w:t>
      </w:r>
      <w:proofErr w:type="spellEnd"/>
      <w:r w:rsidRPr="00F64A13">
        <w:rPr>
          <w:rFonts w:ascii="Times New Roman" w:hAnsi="Times New Roman"/>
          <w:sz w:val="22"/>
          <w:szCs w:val="22"/>
        </w:rPr>
        <w:t xml:space="preserve"> </w:t>
      </w:r>
      <w:proofErr w:type="gramStart"/>
      <w:r w:rsidRPr="00F64A13">
        <w:rPr>
          <w:rFonts w:ascii="Times New Roman" w:hAnsi="Times New Roman"/>
          <w:sz w:val="22"/>
          <w:szCs w:val="22"/>
        </w:rPr>
        <w:t>TA</w:t>
      </w:r>
      <w:proofErr w:type="gramEnd"/>
      <w:r w:rsidRPr="00F64A13">
        <w:rPr>
          <w:rFonts w:ascii="Times New Roman" w:hAnsi="Times New Roman"/>
          <w:sz w:val="22"/>
          <w:szCs w:val="22"/>
        </w:rPr>
        <w:t xml:space="preserve">. </w:t>
      </w:r>
      <w:proofErr w:type="spellStart"/>
      <w:r w:rsidRPr="00F64A13">
        <w:rPr>
          <w:rFonts w:ascii="Times New Roman" w:hAnsi="Times New Roman"/>
          <w:sz w:val="22"/>
          <w:szCs w:val="22"/>
        </w:rPr>
        <w:t>Integrating</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clinical</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trial</w:t>
      </w:r>
      <w:proofErr w:type="spellEnd"/>
      <w:r w:rsidRPr="00F64A13">
        <w:rPr>
          <w:rFonts w:ascii="Times New Roman" w:hAnsi="Times New Roman"/>
          <w:sz w:val="22"/>
          <w:szCs w:val="22"/>
        </w:rPr>
        <w:t xml:space="preserve"> data </w:t>
      </w:r>
      <w:proofErr w:type="spellStart"/>
      <w:r w:rsidRPr="00F64A13">
        <w:rPr>
          <w:rFonts w:ascii="Times New Roman" w:hAnsi="Times New Roman"/>
          <w:sz w:val="22"/>
          <w:szCs w:val="22"/>
        </w:rPr>
        <w:t>into</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clinical</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practice</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Neurology</w:t>
      </w:r>
      <w:proofErr w:type="spellEnd"/>
      <w:r w:rsidRPr="00F64A13">
        <w:rPr>
          <w:rFonts w:ascii="Times New Roman" w:hAnsi="Times New Roman"/>
          <w:sz w:val="22"/>
          <w:szCs w:val="22"/>
        </w:rPr>
        <w:t xml:space="preserve">. 2002;58(12 </w:t>
      </w:r>
      <w:proofErr w:type="spellStart"/>
      <w:r w:rsidRPr="00F64A13">
        <w:rPr>
          <w:rFonts w:ascii="Times New Roman" w:hAnsi="Times New Roman"/>
          <w:sz w:val="22"/>
          <w:szCs w:val="22"/>
        </w:rPr>
        <w:t>Suppl</w:t>
      </w:r>
      <w:proofErr w:type="spellEnd"/>
      <w:r>
        <w:rPr>
          <w:rFonts w:ascii="Times New Roman" w:hAnsi="Times New Roman"/>
          <w:sz w:val="22"/>
          <w:szCs w:val="22"/>
        </w:rPr>
        <w:t xml:space="preserve"> </w:t>
      </w:r>
      <w:r w:rsidRPr="00F64A13">
        <w:rPr>
          <w:rFonts w:ascii="Times New Roman" w:hAnsi="Times New Roman"/>
          <w:sz w:val="22"/>
          <w:szCs w:val="22"/>
        </w:rPr>
        <w:t>7</w:t>
      </w:r>
      <w:proofErr w:type="gramStart"/>
      <w:r w:rsidRPr="00F64A13">
        <w:rPr>
          <w:rFonts w:ascii="Times New Roman" w:hAnsi="Times New Roman"/>
          <w:sz w:val="22"/>
          <w:szCs w:val="22"/>
        </w:rPr>
        <w:t>):S</w:t>
      </w:r>
      <w:proofErr w:type="gramEnd"/>
      <w:r w:rsidRPr="00F64A13">
        <w:rPr>
          <w:rFonts w:ascii="Times New Roman" w:hAnsi="Times New Roman"/>
          <w:sz w:val="22"/>
          <w:szCs w:val="22"/>
        </w:rPr>
        <w:t>6-12.</w:t>
      </w:r>
    </w:p>
    <w:p w:rsidR="00F64A13" w:rsidRDefault="00F64A13" w:rsidP="00F64A13">
      <w:pPr>
        <w:jc w:val="both"/>
        <w:rPr>
          <w:rFonts w:ascii="Times New Roman" w:hAnsi="Times New Roman"/>
          <w:sz w:val="22"/>
          <w:szCs w:val="22"/>
        </w:rPr>
      </w:pPr>
    </w:p>
    <w:p w:rsidR="00F64A13" w:rsidRPr="00F64A13" w:rsidRDefault="00F64A13" w:rsidP="00F64A13">
      <w:pPr>
        <w:jc w:val="both"/>
        <w:rPr>
          <w:rFonts w:ascii="Times New Roman" w:hAnsi="Times New Roman"/>
          <w:sz w:val="22"/>
          <w:szCs w:val="22"/>
        </w:rPr>
      </w:pPr>
      <w:r>
        <w:rPr>
          <w:rFonts w:ascii="Times New Roman" w:hAnsi="Times New Roman"/>
          <w:sz w:val="22"/>
          <w:szCs w:val="22"/>
        </w:rPr>
        <w:t xml:space="preserve">4.1.1.11. </w:t>
      </w:r>
      <w:r w:rsidRPr="00F64A13">
        <w:rPr>
          <w:rFonts w:ascii="Times New Roman" w:hAnsi="Times New Roman"/>
          <w:sz w:val="22"/>
          <w:szCs w:val="22"/>
        </w:rPr>
        <w:t>Volume em parte</w:t>
      </w:r>
    </w:p>
    <w:p w:rsidR="00F64A13" w:rsidRDefault="00F64A13" w:rsidP="00F64A13">
      <w:pPr>
        <w:jc w:val="both"/>
        <w:rPr>
          <w:rFonts w:ascii="Times New Roman" w:hAnsi="Times New Roman"/>
          <w:sz w:val="22"/>
          <w:szCs w:val="22"/>
        </w:rPr>
      </w:pPr>
      <w:r w:rsidRPr="00F64A13">
        <w:rPr>
          <w:rFonts w:ascii="Times New Roman" w:hAnsi="Times New Roman"/>
          <w:sz w:val="22"/>
          <w:szCs w:val="22"/>
        </w:rPr>
        <w:t xml:space="preserve">Jiang Y, Jiang J, </w:t>
      </w:r>
      <w:proofErr w:type="spellStart"/>
      <w:r w:rsidRPr="00F64A13">
        <w:rPr>
          <w:rFonts w:ascii="Times New Roman" w:hAnsi="Times New Roman"/>
          <w:sz w:val="22"/>
          <w:szCs w:val="22"/>
        </w:rPr>
        <w:t>Xiong</w:t>
      </w:r>
      <w:proofErr w:type="spellEnd"/>
      <w:r w:rsidRPr="00F64A13">
        <w:rPr>
          <w:rFonts w:ascii="Times New Roman" w:hAnsi="Times New Roman"/>
          <w:sz w:val="22"/>
          <w:szCs w:val="22"/>
        </w:rPr>
        <w:t xml:space="preserve"> J, </w:t>
      </w:r>
      <w:proofErr w:type="spellStart"/>
      <w:r w:rsidRPr="00F64A13">
        <w:rPr>
          <w:rFonts w:ascii="Times New Roman" w:hAnsi="Times New Roman"/>
          <w:sz w:val="22"/>
          <w:szCs w:val="22"/>
        </w:rPr>
        <w:t>Cao</w:t>
      </w:r>
      <w:proofErr w:type="spellEnd"/>
      <w:r w:rsidRPr="00F64A13">
        <w:rPr>
          <w:rFonts w:ascii="Times New Roman" w:hAnsi="Times New Roman"/>
          <w:sz w:val="22"/>
          <w:szCs w:val="22"/>
        </w:rPr>
        <w:t xml:space="preserve"> J, Li N, Li G, et al. </w:t>
      </w:r>
      <w:proofErr w:type="spellStart"/>
      <w:r w:rsidRPr="00F64A13">
        <w:rPr>
          <w:rFonts w:ascii="Times New Roman" w:hAnsi="Times New Roman"/>
          <w:sz w:val="22"/>
          <w:szCs w:val="22"/>
        </w:rPr>
        <w:t>Retraction</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Homocysteine-induced</w:t>
      </w:r>
      <w:proofErr w:type="spellEnd"/>
      <w:r>
        <w:rPr>
          <w:rFonts w:ascii="Times New Roman" w:hAnsi="Times New Roman"/>
          <w:sz w:val="22"/>
          <w:szCs w:val="22"/>
        </w:rPr>
        <w:t xml:space="preserve"> </w:t>
      </w:r>
      <w:proofErr w:type="spellStart"/>
      <w:r w:rsidRPr="00F64A13">
        <w:rPr>
          <w:rFonts w:ascii="Times New Roman" w:hAnsi="Times New Roman"/>
          <w:sz w:val="22"/>
          <w:szCs w:val="22"/>
        </w:rPr>
        <w:t>extracellular</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superoxide</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dismutase</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and</w:t>
      </w:r>
      <w:proofErr w:type="spellEnd"/>
      <w:r w:rsidRPr="00F64A13">
        <w:rPr>
          <w:rFonts w:ascii="Times New Roman" w:hAnsi="Times New Roman"/>
          <w:sz w:val="22"/>
          <w:szCs w:val="22"/>
        </w:rPr>
        <w:t xml:space="preserve"> its </w:t>
      </w:r>
      <w:proofErr w:type="spellStart"/>
      <w:r w:rsidRPr="00F64A13">
        <w:rPr>
          <w:rFonts w:ascii="Times New Roman" w:hAnsi="Times New Roman"/>
          <w:sz w:val="22"/>
          <w:szCs w:val="22"/>
        </w:rPr>
        <w:t>epigenetic</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mechanisms</w:t>
      </w:r>
      <w:proofErr w:type="spellEnd"/>
      <w:r w:rsidRPr="00F64A13">
        <w:rPr>
          <w:rFonts w:ascii="Times New Roman" w:hAnsi="Times New Roman"/>
          <w:sz w:val="22"/>
          <w:szCs w:val="22"/>
        </w:rPr>
        <w:t xml:space="preserve"> in </w:t>
      </w:r>
      <w:proofErr w:type="spellStart"/>
      <w:r w:rsidRPr="00F64A13">
        <w:rPr>
          <w:rFonts w:ascii="Times New Roman" w:hAnsi="Times New Roman"/>
          <w:sz w:val="22"/>
          <w:szCs w:val="22"/>
        </w:rPr>
        <w:t>monocytes</w:t>
      </w:r>
      <w:proofErr w:type="spellEnd"/>
      <w:r w:rsidRPr="00F64A13">
        <w:rPr>
          <w:rFonts w:ascii="Times New Roman" w:hAnsi="Times New Roman"/>
          <w:sz w:val="22"/>
          <w:szCs w:val="22"/>
        </w:rPr>
        <w:t xml:space="preserve">. J </w:t>
      </w:r>
      <w:proofErr w:type="spellStart"/>
      <w:r w:rsidRPr="00F64A13">
        <w:rPr>
          <w:rFonts w:ascii="Times New Roman" w:hAnsi="Times New Roman"/>
          <w:sz w:val="22"/>
          <w:szCs w:val="22"/>
        </w:rPr>
        <w:t>Exp</w:t>
      </w:r>
      <w:proofErr w:type="spellEnd"/>
      <w:r>
        <w:rPr>
          <w:rFonts w:ascii="Times New Roman" w:hAnsi="Times New Roman"/>
          <w:sz w:val="22"/>
          <w:szCs w:val="22"/>
        </w:rPr>
        <w:t xml:space="preserve"> </w:t>
      </w:r>
      <w:r w:rsidRPr="00F64A13">
        <w:rPr>
          <w:rFonts w:ascii="Times New Roman" w:hAnsi="Times New Roman"/>
          <w:sz w:val="22"/>
          <w:szCs w:val="22"/>
        </w:rPr>
        <w:t>Biol. 2008;211(</w:t>
      </w:r>
      <w:proofErr w:type="spellStart"/>
      <w:r w:rsidRPr="00F64A13">
        <w:rPr>
          <w:rFonts w:ascii="Times New Roman" w:hAnsi="Times New Roman"/>
          <w:sz w:val="22"/>
          <w:szCs w:val="22"/>
        </w:rPr>
        <w:t>Pt</w:t>
      </w:r>
      <w:proofErr w:type="spellEnd"/>
      <w:r w:rsidRPr="00F64A13">
        <w:rPr>
          <w:rFonts w:ascii="Times New Roman" w:hAnsi="Times New Roman"/>
          <w:sz w:val="22"/>
          <w:szCs w:val="22"/>
        </w:rPr>
        <w:t xml:space="preserve"> 23):3764.</w:t>
      </w:r>
    </w:p>
    <w:p w:rsidR="00F64A13" w:rsidRDefault="00F64A13" w:rsidP="00F64A13">
      <w:pPr>
        <w:jc w:val="both"/>
        <w:rPr>
          <w:rFonts w:ascii="Times New Roman" w:hAnsi="Times New Roman"/>
          <w:sz w:val="22"/>
          <w:szCs w:val="22"/>
        </w:rPr>
      </w:pPr>
    </w:p>
    <w:p w:rsidR="00F64A13" w:rsidRPr="00F64A13" w:rsidRDefault="00F64A13" w:rsidP="00F64A13">
      <w:pPr>
        <w:jc w:val="both"/>
        <w:rPr>
          <w:rFonts w:ascii="Times New Roman" w:hAnsi="Times New Roman"/>
          <w:sz w:val="22"/>
          <w:szCs w:val="22"/>
        </w:rPr>
      </w:pPr>
      <w:r>
        <w:rPr>
          <w:rFonts w:ascii="Times New Roman" w:hAnsi="Times New Roman"/>
          <w:sz w:val="22"/>
          <w:szCs w:val="22"/>
        </w:rPr>
        <w:t xml:space="preserve">4.1.1.12. </w:t>
      </w:r>
      <w:r w:rsidRPr="00F64A13">
        <w:rPr>
          <w:rFonts w:ascii="Times New Roman" w:hAnsi="Times New Roman"/>
          <w:sz w:val="22"/>
          <w:szCs w:val="22"/>
        </w:rPr>
        <w:t>Fascículo em parte</w:t>
      </w:r>
    </w:p>
    <w:p w:rsidR="00F64A13" w:rsidRDefault="00F64A13" w:rsidP="00F64A13">
      <w:pPr>
        <w:jc w:val="both"/>
        <w:rPr>
          <w:rFonts w:ascii="Times New Roman" w:hAnsi="Times New Roman"/>
          <w:sz w:val="22"/>
          <w:szCs w:val="22"/>
        </w:rPr>
      </w:pPr>
      <w:proofErr w:type="spellStart"/>
      <w:r w:rsidRPr="00F64A13">
        <w:rPr>
          <w:rFonts w:ascii="Times New Roman" w:hAnsi="Times New Roman"/>
          <w:sz w:val="22"/>
          <w:szCs w:val="22"/>
        </w:rPr>
        <w:t>Rilling</w:t>
      </w:r>
      <w:proofErr w:type="spellEnd"/>
      <w:r w:rsidRPr="00F64A13">
        <w:rPr>
          <w:rFonts w:ascii="Times New Roman" w:hAnsi="Times New Roman"/>
          <w:sz w:val="22"/>
          <w:szCs w:val="22"/>
        </w:rPr>
        <w:t xml:space="preserve"> WS, </w:t>
      </w:r>
      <w:proofErr w:type="spellStart"/>
      <w:r w:rsidRPr="00F64A13">
        <w:rPr>
          <w:rFonts w:ascii="Times New Roman" w:hAnsi="Times New Roman"/>
          <w:sz w:val="22"/>
          <w:szCs w:val="22"/>
        </w:rPr>
        <w:t>Drooz</w:t>
      </w:r>
      <w:proofErr w:type="spellEnd"/>
      <w:r w:rsidRPr="00F64A13">
        <w:rPr>
          <w:rFonts w:ascii="Times New Roman" w:hAnsi="Times New Roman"/>
          <w:sz w:val="22"/>
          <w:szCs w:val="22"/>
        </w:rPr>
        <w:t xml:space="preserve"> A. </w:t>
      </w:r>
      <w:proofErr w:type="spellStart"/>
      <w:r w:rsidRPr="00F64A13">
        <w:rPr>
          <w:rFonts w:ascii="Times New Roman" w:hAnsi="Times New Roman"/>
          <w:sz w:val="22"/>
          <w:szCs w:val="22"/>
        </w:rPr>
        <w:t>Multidisciplinary</w:t>
      </w:r>
      <w:proofErr w:type="spellEnd"/>
      <w:r w:rsidRPr="00F64A13">
        <w:rPr>
          <w:rFonts w:ascii="Times New Roman" w:hAnsi="Times New Roman"/>
          <w:sz w:val="22"/>
          <w:szCs w:val="22"/>
        </w:rPr>
        <w:t xml:space="preserve"> management </w:t>
      </w:r>
      <w:proofErr w:type="spellStart"/>
      <w:r w:rsidRPr="00F64A13">
        <w:rPr>
          <w:rFonts w:ascii="Times New Roman" w:hAnsi="Times New Roman"/>
          <w:sz w:val="22"/>
          <w:szCs w:val="22"/>
        </w:rPr>
        <w:t>of</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hepatocellular</w:t>
      </w:r>
      <w:proofErr w:type="spellEnd"/>
      <w:r w:rsidRPr="00F64A13">
        <w:rPr>
          <w:rFonts w:ascii="Times New Roman" w:hAnsi="Times New Roman"/>
          <w:sz w:val="22"/>
          <w:szCs w:val="22"/>
        </w:rPr>
        <w:t xml:space="preserve"> carcinoma. J </w:t>
      </w:r>
      <w:proofErr w:type="spellStart"/>
      <w:r w:rsidRPr="00F64A13">
        <w:rPr>
          <w:rFonts w:ascii="Times New Roman" w:hAnsi="Times New Roman"/>
          <w:sz w:val="22"/>
          <w:szCs w:val="22"/>
        </w:rPr>
        <w:t>Vasc</w:t>
      </w:r>
      <w:proofErr w:type="spellEnd"/>
      <w:r>
        <w:rPr>
          <w:rFonts w:ascii="Times New Roman" w:hAnsi="Times New Roman"/>
          <w:sz w:val="22"/>
          <w:szCs w:val="22"/>
        </w:rPr>
        <w:t xml:space="preserve"> </w:t>
      </w:r>
      <w:proofErr w:type="spellStart"/>
      <w:r w:rsidRPr="00F64A13">
        <w:rPr>
          <w:rFonts w:ascii="Times New Roman" w:hAnsi="Times New Roman"/>
          <w:sz w:val="22"/>
          <w:szCs w:val="22"/>
        </w:rPr>
        <w:t>Interv</w:t>
      </w:r>
      <w:proofErr w:type="spellEnd"/>
      <w:r w:rsidRPr="00F64A13">
        <w:rPr>
          <w:rFonts w:ascii="Times New Roman" w:hAnsi="Times New Roman"/>
          <w:sz w:val="22"/>
          <w:szCs w:val="22"/>
        </w:rPr>
        <w:t xml:space="preserve"> Radiol. 2002;13(9 </w:t>
      </w:r>
      <w:proofErr w:type="spellStart"/>
      <w:r w:rsidRPr="00F64A13">
        <w:rPr>
          <w:rFonts w:ascii="Times New Roman" w:hAnsi="Times New Roman"/>
          <w:sz w:val="22"/>
          <w:szCs w:val="22"/>
        </w:rPr>
        <w:t>Pt</w:t>
      </w:r>
      <w:proofErr w:type="spellEnd"/>
      <w:r w:rsidRPr="00F64A13">
        <w:rPr>
          <w:rFonts w:ascii="Times New Roman" w:hAnsi="Times New Roman"/>
          <w:sz w:val="22"/>
          <w:szCs w:val="22"/>
        </w:rPr>
        <w:t xml:space="preserve"> 2</w:t>
      </w:r>
      <w:proofErr w:type="gramStart"/>
      <w:r w:rsidRPr="00F64A13">
        <w:rPr>
          <w:rFonts w:ascii="Times New Roman" w:hAnsi="Times New Roman"/>
          <w:sz w:val="22"/>
          <w:szCs w:val="22"/>
        </w:rPr>
        <w:t>):S</w:t>
      </w:r>
      <w:proofErr w:type="gramEnd"/>
      <w:r w:rsidRPr="00F64A13">
        <w:rPr>
          <w:rFonts w:ascii="Times New Roman" w:hAnsi="Times New Roman"/>
          <w:sz w:val="22"/>
          <w:szCs w:val="22"/>
        </w:rPr>
        <w:t>259-63.</w:t>
      </w:r>
      <w:r w:rsidRPr="00F64A13">
        <w:rPr>
          <w:rFonts w:ascii="Times New Roman" w:hAnsi="Times New Roman"/>
          <w:sz w:val="22"/>
          <w:szCs w:val="22"/>
        </w:rPr>
        <w:cr/>
      </w:r>
    </w:p>
    <w:p w:rsidR="00F64A13" w:rsidRPr="00F64A13" w:rsidRDefault="00F64A13" w:rsidP="00F64A13">
      <w:pPr>
        <w:jc w:val="both"/>
        <w:rPr>
          <w:rFonts w:ascii="Times New Roman" w:hAnsi="Times New Roman"/>
          <w:sz w:val="22"/>
          <w:szCs w:val="22"/>
        </w:rPr>
      </w:pPr>
      <w:r>
        <w:rPr>
          <w:rFonts w:ascii="Times New Roman" w:hAnsi="Times New Roman"/>
          <w:sz w:val="22"/>
          <w:szCs w:val="22"/>
        </w:rPr>
        <w:t xml:space="preserve">4.1.1.12. </w:t>
      </w:r>
      <w:r w:rsidRPr="00F64A13">
        <w:rPr>
          <w:rFonts w:ascii="Times New Roman" w:hAnsi="Times New Roman"/>
          <w:sz w:val="22"/>
          <w:szCs w:val="22"/>
        </w:rPr>
        <w:t>Fascículo sem volume</w:t>
      </w:r>
    </w:p>
    <w:p w:rsidR="00F64A13" w:rsidRDefault="00F64A13" w:rsidP="00F64A13">
      <w:pPr>
        <w:jc w:val="both"/>
        <w:rPr>
          <w:rFonts w:ascii="Times New Roman" w:hAnsi="Times New Roman"/>
          <w:sz w:val="22"/>
          <w:szCs w:val="22"/>
        </w:rPr>
      </w:pPr>
      <w:r w:rsidRPr="00F64A13">
        <w:rPr>
          <w:rFonts w:ascii="Times New Roman" w:hAnsi="Times New Roman"/>
          <w:sz w:val="22"/>
          <w:szCs w:val="22"/>
        </w:rPr>
        <w:t xml:space="preserve">Ribeiro LS. Uma visão sobre o tratamento dos doentes no sistema público de saúde. </w:t>
      </w:r>
      <w:r>
        <w:rPr>
          <w:rFonts w:ascii="Times New Roman" w:hAnsi="Times New Roman"/>
          <w:sz w:val="22"/>
          <w:szCs w:val="22"/>
        </w:rPr>
        <w:t xml:space="preserve">Ver </w:t>
      </w:r>
      <w:r w:rsidRPr="00F64A13">
        <w:rPr>
          <w:rFonts w:ascii="Times New Roman" w:hAnsi="Times New Roman"/>
          <w:sz w:val="22"/>
          <w:szCs w:val="22"/>
        </w:rPr>
        <w:t>USP. 1999;(43):55-9.</w:t>
      </w:r>
      <w:r w:rsidRPr="00F64A13">
        <w:rPr>
          <w:rFonts w:ascii="Times New Roman" w:hAnsi="Times New Roman"/>
          <w:sz w:val="22"/>
          <w:szCs w:val="22"/>
        </w:rPr>
        <w:cr/>
      </w:r>
    </w:p>
    <w:p w:rsidR="00F64A13" w:rsidRPr="00F64A13" w:rsidRDefault="00F64A13" w:rsidP="00F64A13">
      <w:pPr>
        <w:jc w:val="both"/>
        <w:rPr>
          <w:rFonts w:ascii="Times New Roman" w:hAnsi="Times New Roman"/>
          <w:sz w:val="22"/>
          <w:szCs w:val="22"/>
        </w:rPr>
      </w:pPr>
      <w:r>
        <w:rPr>
          <w:rFonts w:ascii="Times New Roman" w:hAnsi="Times New Roman"/>
          <w:sz w:val="22"/>
          <w:szCs w:val="22"/>
        </w:rPr>
        <w:t xml:space="preserve">4.1.1.13. </w:t>
      </w:r>
      <w:r w:rsidRPr="00F64A13">
        <w:rPr>
          <w:rFonts w:ascii="Times New Roman" w:hAnsi="Times New Roman"/>
          <w:sz w:val="22"/>
          <w:szCs w:val="22"/>
        </w:rPr>
        <w:t>Sem volume e sem fascículo</w:t>
      </w:r>
    </w:p>
    <w:p w:rsidR="00F64A13" w:rsidRDefault="00F64A13" w:rsidP="00F64A13">
      <w:pPr>
        <w:jc w:val="both"/>
        <w:rPr>
          <w:rFonts w:ascii="Times New Roman" w:hAnsi="Times New Roman"/>
          <w:sz w:val="22"/>
          <w:szCs w:val="22"/>
        </w:rPr>
      </w:pPr>
      <w:proofErr w:type="spellStart"/>
      <w:r w:rsidRPr="00F64A13">
        <w:rPr>
          <w:rFonts w:ascii="Times New Roman" w:hAnsi="Times New Roman"/>
          <w:sz w:val="22"/>
          <w:szCs w:val="22"/>
        </w:rPr>
        <w:t>Outreach</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bringing</w:t>
      </w:r>
      <w:proofErr w:type="spellEnd"/>
      <w:r w:rsidRPr="00F64A13">
        <w:rPr>
          <w:rFonts w:ascii="Times New Roman" w:hAnsi="Times New Roman"/>
          <w:sz w:val="22"/>
          <w:szCs w:val="22"/>
        </w:rPr>
        <w:t xml:space="preserve"> HIV-positive </w:t>
      </w:r>
      <w:proofErr w:type="spellStart"/>
      <w:r w:rsidRPr="00F64A13">
        <w:rPr>
          <w:rFonts w:ascii="Times New Roman" w:hAnsi="Times New Roman"/>
          <w:sz w:val="22"/>
          <w:szCs w:val="22"/>
        </w:rPr>
        <w:t>individuals</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into</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care</w:t>
      </w:r>
      <w:proofErr w:type="spellEnd"/>
      <w:r w:rsidRPr="00F64A13">
        <w:rPr>
          <w:rFonts w:ascii="Times New Roman" w:hAnsi="Times New Roman"/>
          <w:sz w:val="22"/>
          <w:szCs w:val="22"/>
        </w:rPr>
        <w:t xml:space="preserve">. HRSA </w:t>
      </w:r>
      <w:proofErr w:type="spellStart"/>
      <w:r w:rsidRPr="00F64A13">
        <w:rPr>
          <w:rFonts w:ascii="Times New Roman" w:hAnsi="Times New Roman"/>
          <w:sz w:val="22"/>
          <w:szCs w:val="22"/>
        </w:rPr>
        <w:t>Careaction</w:t>
      </w:r>
      <w:proofErr w:type="spellEnd"/>
      <w:r w:rsidRPr="00F64A13">
        <w:rPr>
          <w:rFonts w:ascii="Times New Roman" w:hAnsi="Times New Roman"/>
          <w:sz w:val="22"/>
          <w:szCs w:val="22"/>
        </w:rPr>
        <w:t>. 2002 Jun:1-6.</w:t>
      </w:r>
    </w:p>
    <w:p w:rsidR="00F64A13" w:rsidRDefault="00F64A13" w:rsidP="00F64A13">
      <w:pPr>
        <w:jc w:val="both"/>
        <w:rPr>
          <w:rFonts w:ascii="Times New Roman" w:hAnsi="Times New Roman"/>
          <w:sz w:val="22"/>
          <w:szCs w:val="22"/>
        </w:rPr>
      </w:pPr>
    </w:p>
    <w:p w:rsidR="00F64A13" w:rsidRPr="00F64A13" w:rsidRDefault="00F64A13" w:rsidP="00F64A13">
      <w:pPr>
        <w:jc w:val="both"/>
        <w:rPr>
          <w:rFonts w:ascii="Times New Roman" w:hAnsi="Times New Roman"/>
          <w:sz w:val="22"/>
          <w:szCs w:val="22"/>
        </w:rPr>
      </w:pPr>
      <w:r>
        <w:rPr>
          <w:rFonts w:ascii="Times New Roman" w:hAnsi="Times New Roman"/>
          <w:sz w:val="22"/>
          <w:szCs w:val="22"/>
        </w:rPr>
        <w:t xml:space="preserve">4.1.1.14. </w:t>
      </w:r>
      <w:r w:rsidRPr="00F64A13">
        <w:rPr>
          <w:rFonts w:ascii="Times New Roman" w:hAnsi="Times New Roman"/>
          <w:sz w:val="22"/>
          <w:szCs w:val="22"/>
        </w:rPr>
        <w:t>Artigo com paginação indicada por algarismos romanos</w:t>
      </w:r>
    </w:p>
    <w:p w:rsidR="00F64A13" w:rsidRDefault="00F64A13" w:rsidP="00F64A13">
      <w:pPr>
        <w:jc w:val="both"/>
        <w:rPr>
          <w:rFonts w:ascii="Times New Roman" w:hAnsi="Times New Roman"/>
          <w:sz w:val="22"/>
          <w:szCs w:val="22"/>
        </w:rPr>
      </w:pPr>
      <w:proofErr w:type="spellStart"/>
      <w:r w:rsidRPr="00F64A13">
        <w:rPr>
          <w:rFonts w:ascii="Times New Roman" w:hAnsi="Times New Roman"/>
          <w:sz w:val="22"/>
          <w:szCs w:val="22"/>
        </w:rPr>
        <w:t>Stanhope</w:t>
      </w:r>
      <w:proofErr w:type="spellEnd"/>
      <w:r w:rsidRPr="00F64A13">
        <w:rPr>
          <w:rFonts w:ascii="Times New Roman" w:hAnsi="Times New Roman"/>
          <w:sz w:val="22"/>
          <w:szCs w:val="22"/>
        </w:rPr>
        <w:t xml:space="preserve"> M, Turner LM, </w:t>
      </w:r>
      <w:proofErr w:type="spellStart"/>
      <w:r w:rsidRPr="00F64A13">
        <w:rPr>
          <w:rFonts w:ascii="Times New Roman" w:hAnsi="Times New Roman"/>
          <w:sz w:val="22"/>
          <w:szCs w:val="22"/>
        </w:rPr>
        <w:t>Riley</w:t>
      </w:r>
      <w:proofErr w:type="spellEnd"/>
      <w:r w:rsidRPr="00F64A13">
        <w:rPr>
          <w:rFonts w:ascii="Times New Roman" w:hAnsi="Times New Roman"/>
          <w:sz w:val="22"/>
          <w:szCs w:val="22"/>
        </w:rPr>
        <w:t xml:space="preserve"> P. </w:t>
      </w:r>
      <w:proofErr w:type="spellStart"/>
      <w:r w:rsidRPr="00F64A13">
        <w:rPr>
          <w:rFonts w:ascii="Times New Roman" w:hAnsi="Times New Roman"/>
          <w:sz w:val="22"/>
          <w:szCs w:val="22"/>
        </w:rPr>
        <w:t>Vulnerable</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populations</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preface</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Nurs</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Clin</w:t>
      </w:r>
      <w:proofErr w:type="spellEnd"/>
      <w:r w:rsidRPr="00F64A13">
        <w:rPr>
          <w:rFonts w:ascii="Times New Roman" w:hAnsi="Times New Roman"/>
          <w:sz w:val="22"/>
          <w:szCs w:val="22"/>
        </w:rPr>
        <w:t xml:space="preserve"> North Am.</w:t>
      </w:r>
      <w:r>
        <w:rPr>
          <w:rFonts w:ascii="Times New Roman" w:hAnsi="Times New Roman"/>
          <w:sz w:val="22"/>
          <w:szCs w:val="22"/>
        </w:rPr>
        <w:t xml:space="preserve"> </w:t>
      </w:r>
      <w:r w:rsidRPr="00F64A13">
        <w:rPr>
          <w:rFonts w:ascii="Times New Roman" w:hAnsi="Times New Roman"/>
          <w:sz w:val="22"/>
          <w:szCs w:val="22"/>
        </w:rPr>
        <w:t>2008;43(3</w:t>
      </w:r>
      <w:proofErr w:type="gramStart"/>
      <w:r w:rsidRPr="00F64A13">
        <w:rPr>
          <w:rFonts w:ascii="Times New Roman" w:hAnsi="Times New Roman"/>
          <w:sz w:val="22"/>
          <w:szCs w:val="22"/>
        </w:rPr>
        <w:t>):</w:t>
      </w:r>
      <w:proofErr w:type="spellStart"/>
      <w:r w:rsidRPr="00F64A13">
        <w:rPr>
          <w:rFonts w:ascii="Times New Roman" w:hAnsi="Times New Roman"/>
          <w:sz w:val="22"/>
          <w:szCs w:val="22"/>
        </w:rPr>
        <w:t>xiii</w:t>
      </w:r>
      <w:proofErr w:type="gramEnd"/>
      <w:r w:rsidRPr="00F64A13">
        <w:rPr>
          <w:rFonts w:ascii="Times New Roman" w:hAnsi="Times New Roman"/>
          <w:sz w:val="22"/>
          <w:szCs w:val="22"/>
        </w:rPr>
        <w:t>-xvi</w:t>
      </w:r>
      <w:proofErr w:type="spellEnd"/>
      <w:r w:rsidRPr="00F64A13">
        <w:rPr>
          <w:rFonts w:ascii="Times New Roman" w:hAnsi="Times New Roman"/>
          <w:sz w:val="22"/>
          <w:szCs w:val="22"/>
        </w:rPr>
        <w:t>.</w:t>
      </w:r>
    </w:p>
    <w:p w:rsidR="00F64A13" w:rsidRDefault="00F64A13" w:rsidP="00F64A13">
      <w:pPr>
        <w:jc w:val="both"/>
        <w:rPr>
          <w:rFonts w:ascii="Times New Roman" w:hAnsi="Times New Roman"/>
          <w:sz w:val="22"/>
          <w:szCs w:val="22"/>
        </w:rPr>
      </w:pPr>
    </w:p>
    <w:p w:rsidR="00F64A13" w:rsidRPr="00F64A13" w:rsidRDefault="00F64A13" w:rsidP="00F64A13">
      <w:pPr>
        <w:jc w:val="both"/>
        <w:rPr>
          <w:rFonts w:ascii="Times New Roman" w:hAnsi="Times New Roman"/>
          <w:sz w:val="22"/>
          <w:szCs w:val="22"/>
        </w:rPr>
      </w:pPr>
      <w:r>
        <w:rPr>
          <w:rFonts w:ascii="Times New Roman" w:hAnsi="Times New Roman"/>
          <w:sz w:val="22"/>
          <w:szCs w:val="22"/>
        </w:rPr>
        <w:t xml:space="preserve">4.1.1.15. </w:t>
      </w:r>
      <w:r w:rsidRPr="00F64A13">
        <w:rPr>
          <w:rFonts w:ascii="Times New Roman" w:hAnsi="Times New Roman"/>
          <w:sz w:val="22"/>
          <w:szCs w:val="22"/>
        </w:rPr>
        <w:t>Artigo publicado eletronicamente antes da versão impressa (</w:t>
      </w:r>
      <w:proofErr w:type="spellStart"/>
      <w:r w:rsidRPr="00F64A13">
        <w:rPr>
          <w:rFonts w:ascii="Times New Roman" w:hAnsi="Times New Roman"/>
          <w:sz w:val="22"/>
          <w:szCs w:val="22"/>
        </w:rPr>
        <w:t>ahead</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of</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print</w:t>
      </w:r>
      <w:proofErr w:type="spellEnd"/>
      <w:r w:rsidRPr="00F64A13">
        <w:rPr>
          <w:rFonts w:ascii="Times New Roman" w:hAnsi="Times New Roman"/>
          <w:sz w:val="22"/>
          <w:szCs w:val="22"/>
        </w:rPr>
        <w:t>)</w:t>
      </w:r>
    </w:p>
    <w:p w:rsidR="00F64A13" w:rsidRDefault="00F64A13" w:rsidP="00F64A13">
      <w:pPr>
        <w:jc w:val="both"/>
        <w:rPr>
          <w:rFonts w:ascii="Times New Roman" w:hAnsi="Times New Roman"/>
          <w:sz w:val="22"/>
          <w:szCs w:val="22"/>
        </w:rPr>
      </w:pPr>
      <w:r w:rsidRPr="00F64A13">
        <w:rPr>
          <w:rFonts w:ascii="Times New Roman" w:hAnsi="Times New Roman"/>
          <w:sz w:val="22"/>
          <w:szCs w:val="22"/>
        </w:rPr>
        <w:t>Ribeiro AM, Guimarães MJ, Lima MC, Sarinho SW, Coutinho SB. Fatores de risco para</w:t>
      </w:r>
      <w:r>
        <w:rPr>
          <w:rFonts w:ascii="Times New Roman" w:hAnsi="Times New Roman"/>
          <w:sz w:val="22"/>
          <w:szCs w:val="22"/>
        </w:rPr>
        <w:t xml:space="preserve"> </w:t>
      </w:r>
      <w:r w:rsidRPr="00F64A13">
        <w:rPr>
          <w:rFonts w:ascii="Times New Roman" w:hAnsi="Times New Roman"/>
          <w:sz w:val="22"/>
          <w:szCs w:val="22"/>
        </w:rPr>
        <w:t xml:space="preserve">mortalidade neonatal em crianças com baixo peso ao nascer. </w:t>
      </w:r>
      <w:proofErr w:type="spellStart"/>
      <w:r w:rsidRPr="00F64A13">
        <w:rPr>
          <w:rFonts w:ascii="Times New Roman" w:hAnsi="Times New Roman"/>
          <w:sz w:val="22"/>
          <w:szCs w:val="22"/>
        </w:rPr>
        <w:t>Rev</w:t>
      </w:r>
      <w:proofErr w:type="spellEnd"/>
      <w:r w:rsidRPr="00F64A13">
        <w:rPr>
          <w:rFonts w:ascii="Times New Roman" w:hAnsi="Times New Roman"/>
          <w:sz w:val="22"/>
          <w:szCs w:val="22"/>
        </w:rPr>
        <w:t xml:space="preserve"> Saúde Pública.</w:t>
      </w:r>
      <w:r>
        <w:rPr>
          <w:rFonts w:ascii="Times New Roman" w:hAnsi="Times New Roman"/>
          <w:sz w:val="22"/>
          <w:szCs w:val="22"/>
        </w:rPr>
        <w:t xml:space="preserve"> </w:t>
      </w:r>
      <w:r w:rsidRPr="00F64A13">
        <w:rPr>
          <w:rFonts w:ascii="Times New Roman" w:hAnsi="Times New Roman"/>
          <w:sz w:val="22"/>
          <w:szCs w:val="22"/>
        </w:rPr>
        <w:t xml:space="preserve">2009;43(1). </w:t>
      </w:r>
      <w:proofErr w:type="spellStart"/>
      <w:r w:rsidRPr="00F64A13">
        <w:rPr>
          <w:rFonts w:ascii="Times New Roman" w:hAnsi="Times New Roman"/>
          <w:sz w:val="22"/>
          <w:szCs w:val="22"/>
        </w:rPr>
        <w:t>Epub</w:t>
      </w:r>
      <w:proofErr w:type="spellEnd"/>
      <w:r w:rsidRPr="00F64A13">
        <w:rPr>
          <w:rFonts w:ascii="Times New Roman" w:hAnsi="Times New Roman"/>
          <w:sz w:val="22"/>
          <w:szCs w:val="22"/>
        </w:rPr>
        <w:t xml:space="preserve"> 13 </w:t>
      </w:r>
      <w:proofErr w:type="spellStart"/>
      <w:r w:rsidRPr="00F64A13">
        <w:rPr>
          <w:rFonts w:ascii="Times New Roman" w:hAnsi="Times New Roman"/>
          <w:sz w:val="22"/>
          <w:szCs w:val="22"/>
        </w:rPr>
        <w:t>fev</w:t>
      </w:r>
      <w:proofErr w:type="spellEnd"/>
      <w:r w:rsidRPr="00F64A13">
        <w:rPr>
          <w:rFonts w:ascii="Times New Roman" w:hAnsi="Times New Roman"/>
          <w:sz w:val="22"/>
          <w:szCs w:val="22"/>
        </w:rPr>
        <w:t xml:space="preserve"> 2009.</w:t>
      </w:r>
    </w:p>
    <w:p w:rsidR="00F64A13" w:rsidRDefault="00F64A13" w:rsidP="00F64A13">
      <w:pPr>
        <w:jc w:val="both"/>
        <w:rPr>
          <w:rFonts w:ascii="Times New Roman" w:hAnsi="Times New Roman"/>
          <w:sz w:val="22"/>
          <w:szCs w:val="22"/>
        </w:rPr>
      </w:pPr>
    </w:p>
    <w:p w:rsidR="00F64A13" w:rsidRPr="00F64A13" w:rsidRDefault="00F64A13" w:rsidP="00F64A13">
      <w:pPr>
        <w:jc w:val="both"/>
        <w:rPr>
          <w:rFonts w:ascii="Times New Roman" w:hAnsi="Times New Roman"/>
          <w:sz w:val="22"/>
          <w:szCs w:val="22"/>
        </w:rPr>
      </w:pPr>
      <w:r>
        <w:rPr>
          <w:rFonts w:ascii="Times New Roman" w:hAnsi="Times New Roman"/>
          <w:sz w:val="22"/>
          <w:szCs w:val="22"/>
        </w:rPr>
        <w:t xml:space="preserve">4.1.1.16. </w:t>
      </w:r>
      <w:r w:rsidRPr="00F64A13">
        <w:rPr>
          <w:rFonts w:ascii="Times New Roman" w:hAnsi="Times New Roman"/>
          <w:sz w:val="22"/>
          <w:szCs w:val="22"/>
        </w:rPr>
        <w:t>Artigo que possui DOI</w:t>
      </w:r>
    </w:p>
    <w:p w:rsidR="00F64A13" w:rsidRDefault="00F64A13" w:rsidP="00F64A13">
      <w:pPr>
        <w:jc w:val="both"/>
        <w:rPr>
          <w:rFonts w:ascii="Times New Roman" w:hAnsi="Times New Roman"/>
          <w:sz w:val="22"/>
          <w:szCs w:val="22"/>
        </w:rPr>
      </w:pPr>
      <w:r w:rsidRPr="00F64A13">
        <w:rPr>
          <w:rFonts w:ascii="Times New Roman" w:hAnsi="Times New Roman"/>
          <w:sz w:val="22"/>
          <w:szCs w:val="22"/>
        </w:rPr>
        <w:t xml:space="preserve">Barra DCC, Dal </w:t>
      </w:r>
      <w:proofErr w:type="spellStart"/>
      <w:r w:rsidRPr="00F64A13">
        <w:rPr>
          <w:rFonts w:ascii="Times New Roman" w:hAnsi="Times New Roman"/>
          <w:sz w:val="22"/>
          <w:szCs w:val="22"/>
        </w:rPr>
        <w:t>Sasso</w:t>
      </w:r>
      <w:proofErr w:type="spellEnd"/>
      <w:r w:rsidRPr="00F64A13">
        <w:rPr>
          <w:rFonts w:ascii="Times New Roman" w:hAnsi="Times New Roman"/>
          <w:sz w:val="22"/>
          <w:szCs w:val="22"/>
        </w:rPr>
        <w:t xml:space="preserve"> GTM. Tecnologia móvel à beira do leito: processo de enfermagem</w:t>
      </w:r>
      <w:r>
        <w:rPr>
          <w:rFonts w:ascii="Times New Roman" w:hAnsi="Times New Roman"/>
          <w:sz w:val="22"/>
          <w:szCs w:val="22"/>
        </w:rPr>
        <w:t xml:space="preserve"> </w:t>
      </w:r>
      <w:r w:rsidRPr="00F64A13">
        <w:rPr>
          <w:rFonts w:ascii="Times New Roman" w:hAnsi="Times New Roman"/>
          <w:sz w:val="22"/>
          <w:szCs w:val="22"/>
        </w:rPr>
        <w:t xml:space="preserve">informatizado em terapia intensiva a partir da </w:t>
      </w:r>
      <w:proofErr w:type="spellStart"/>
      <w:r w:rsidRPr="00F64A13">
        <w:rPr>
          <w:rFonts w:ascii="Times New Roman" w:hAnsi="Times New Roman"/>
          <w:sz w:val="22"/>
          <w:szCs w:val="22"/>
        </w:rPr>
        <w:t>cipe</w:t>
      </w:r>
      <w:proofErr w:type="spellEnd"/>
      <w:r w:rsidRPr="00F64A13">
        <w:rPr>
          <w:rFonts w:ascii="Times New Roman" w:hAnsi="Times New Roman"/>
          <w:sz w:val="22"/>
          <w:szCs w:val="22"/>
        </w:rPr>
        <w:t xml:space="preserve"> 1.0®. Texto Contexto </w:t>
      </w:r>
      <w:proofErr w:type="spellStart"/>
      <w:r w:rsidRPr="00F64A13">
        <w:rPr>
          <w:rFonts w:ascii="Times New Roman" w:hAnsi="Times New Roman"/>
          <w:sz w:val="22"/>
          <w:szCs w:val="22"/>
        </w:rPr>
        <w:t>Enferm</w:t>
      </w:r>
      <w:proofErr w:type="spellEnd"/>
      <w:r w:rsidRPr="00F64A13">
        <w:rPr>
          <w:rFonts w:ascii="Times New Roman" w:hAnsi="Times New Roman"/>
          <w:sz w:val="22"/>
          <w:szCs w:val="22"/>
        </w:rPr>
        <w:t>. [</w:t>
      </w:r>
      <w:proofErr w:type="gramStart"/>
      <w:r w:rsidRPr="00F64A13">
        <w:rPr>
          <w:rFonts w:ascii="Times New Roman" w:hAnsi="Times New Roman"/>
          <w:sz w:val="22"/>
          <w:szCs w:val="22"/>
        </w:rPr>
        <w:t>internet</w:t>
      </w:r>
      <w:proofErr w:type="gramEnd"/>
      <w:r w:rsidRPr="00F64A13">
        <w:rPr>
          <w:rFonts w:ascii="Times New Roman" w:hAnsi="Times New Roman"/>
          <w:sz w:val="22"/>
          <w:szCs w:val="22"/>
        </w:rPr>
        <w:t>]</w:t>
      </w:r>
      <w:r>
        <w:rPr>
          <w:rFonts w:ascii="Times New Roman" w:hAnsi="Times New Roman"/>
          <w:sz w:val="22"/>
          <w:szCs w:val="22"/>
        </w:rPr>
        <w:t xml:space="preserve"> </w:t>
      </w:r>
      <w:r w:rsidRPr="00F64A13">
        <w:rPr>
          <w:rFonts w:ascii="Times New Roman" w:hAnsi="Times New Roman"/>
          <w:sz w:val="22"/>
          <w:szCs w:val="22"/>
        </w:rPr>
        <w:t xml:space="preserve">2010 Mar [acesso em 2010 </w:t>
      </w:r>
      <w:proofErr w:type="spellStart"/>
      <w:r w:rsidRPr="00F64A13">
        <w:rPr>
          <w:rFonts w:ascii="Times New Roman" w:hAnsi="Times New Roman"/>
          <w:sz w:val="22"/>
          <w:szCs w:val="22"/>
        </w:rPr>
        <w:t>Jul</w:t>
      </w:r>
      <w:proofErr w:type="spellEnd"/>
      <w:r w:rsidRPr="00F64A13">
        <w:rPr>
          <w:rFonts w:ascii="Times New Roman" w:hAnsi="Times New Roman"/>
          <w:sz w:val="22"/>
          <w:szCs w:val="22"/>
        </w:rPr>
        <w:t xml:space="preserve"> 1];19(1): 54-63. Disponível em:</w:t>
      </w:r>
      <w:r>
        <w:rPr>
          <w:rFonts w:ascii="Times New Roman" w:hAnsi="Times New Roman"/>
          <w:sz w:val="22"/>
          <w:szCs w:val="22"/>
        </w:rPr>
        <w:t xml:space="preserve"> </w:t>
      </w:r>
      <w:r w:rsidRPr="00F64A13">
        <w:rPr>
          <w:rFonts w:ascii="Times New Roman" w:hAnsi="Times New Roman"/>
          <w:sz w:val="22"/>
          <w:szCs w:val="22"/>
        </w:rPr>
        <w:t>http://www.scielo.br/scielo.php?script=sci_arttext&amp;pid=S0104-</w:t>
      </w:r>
      <w:r>
        <w:rPr>
          <w:rFonts w:ascii="Times New Roman" w:hAnsi="Times New Roman"/>
          <w:sz w:val="22"/>
          <w:szCs w:val="22"/>
        </w:rPr>
        <w:t xml:space="preserve"> </w:t>
      </w:r>
      <w:r w:rsidRPr="00F64A13">
        <w:rPr>
          <w:rFonts w:ascii="Times New Roman" w:hAnsi="Times New Roman"/>
          <w:sz w:val="22"/>
          <w:szCs w:val="22"/>
        </w:rPr>
        <w:t>07072010000100006&amp;lng=</w:t>
      </w:r>
      <w:proofErr w:type="spellStart"/>
      <w:r w:rsidRPr="00F64A13">
        <w:rPr>
          <w:rFonts w:ascii="Times New Roman" w:hAnsi="Times New Roman"/>
          <w:sz w:val="22"/>
          <w:szCs w:val="22"/>
        </w:rPr>
        <w:t>pt</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doi</w:t>
      </w:r>
      <w:proofErr w:type="spellEnd"/>
      <w:r w:rsidRPr="00F64A13">
        <w:rPr>
          <w:rFonts w:ascii="Times New Roman" w:hAnsi="Times New Roman"/>
          <w:sz w:val="22"/>
          <w:szCs w:val="22"/>
        </w:rPr>
        <w:t>: 10.1590/S0104-07072010000100006.</w:t>
      </w:r>
    </w:p>
    <w:p w:rsidR="00F64A13" w:rsidRDefault="00F64A13" w:rsidP="00F64A13">
      <w:pPr>
        <w:jc w:val="both"/>
        <w:rPr>
          <w:rFonts w:ascii="Times New Roman" w:hAnsi="Times New Roman"/>
          <w:sz w:val="22"/>
          <w:szCs w:val="22"/>
        </w:rPr>
      </w:pPr>
    </w:p>
    <w:p w:rsidR="00F64A13" w:rsidRDefault="00F64A13" w:rsidP="00F64A13">
      <w:pPr>
        <w:jc w:val="both"/>
        <w:rPr>
          <w:rFonts w:ascii="Times New Roman" w:hAnsi="Times New Roman"/>
          <w:sz w:val="22"/>
          <w:szCs w:val="22"/>
        </w:rPr>
      </w:pPr>
      <w:r>
        <w:rPr>
          <w:rFonts w:ascii="Times New Roman" w:hAnsi="Times New Roman"/>
          <w:sz w:val="22"/>
          <w:szCs w:val="22"/>
        </w:rPr>
        <w:t>4.1.2. Livros e trabalhos monográficos</w:t>
      </w:r>
    </w:p>
    <w:p w:rsidR="00F64A13" w:rsidRDefault="00F64A13" w:rsidP="00F64A13">
      <w:pPr>
        <w:jc w:val="both"/>
        <w:rPr>
          <w:rFonts w:ascii="Times New Roman" w:hAnsi="Times New Roman"/>
          <w:sz w:val="22"/>
          <w:szCs w:val="22"/>
        </w:rPr>
      </w:pPr>
    </w:p>
    <w:p w:rsidR="00F64A13" w:rsidRPr="00F64A13" w:rsidRDefault="00F64A13" w:rsidP="00F64A13">
      <w:pPr>
        <w:jc w:val="both"/>
        <w:rPr>
          <w:rFonts w:ascii="Times New Roman" w:hAnsi="Times New Roman"/>
          <w:sz w:val="22"/>
          <w:szCs w:val="22"/>
        </w:rPr>
      </w:pPr>
      <w:r>
        <w:rPr>
          <w:rFonts w:ascii="Times New Roman" w:hAnsi="Times New Roman"/>
          <w:sz w:val="22"/>
          <w:szCs w:val="22"/>
        </w:rPr>
        <w:t xml:space="preserve">4.1.2.1. </w:t>
      </w:r>
      <w:r w:rsidRPr="00F64A13">
        <w:rPr>
          <w:rFonts w:ascii="Times New Roman" w:hAnsi="Times New Roman"/>
          <w:sz w:val="22"/>
          <w:szCs w:val="22"/>
        </w:rPr>
        <w:t>Um autor</w:t>
      </w:r>
    </w:p>
    <w:p w:rsidR="00F64A13" w:rsidRDefault="00F64A13" w:rsidP="00F64A13">
      <w:pPr>
        <w:jc w:val="both"/>
        <w:rPr>
          <w:rFonts w:ascii="Times New Roman" w:hAnsi="Times New Roman"/>
          <w:sz w:val="22"/>
          <w:szCs w:val="22"/>
        </w:rPr>
      </w:pPr>
      <w:proofErr w:type="spellStart"/>
      <w:r w:rsidRPr="00F64A13">
        <w:rPr>
          <w:rFonts w:ascii="Times New Roman" w:hAnsi="Times New Roman"/>
          <w:sz w:val="22"/>
          <w:szCs w:val="22"/>
        </w:rPr>
        <w:t>Waldow</w:t>
      </w:r>
      <w:proofErr w:type="spellEnd"/>
      <w:r w:rsidRPr="00F64A13">
        <w:rPr>
          <w:rFonts w:ascii="Times New Roman" w:hAnsi="Times New Roman"/>
          <w:sz w:val="22"/>
          <w:szCs w:val="22"/>
        </w:rPr>
        <w:t xml:space="preserve">, VR. Cuidar: expressão </w:t>
      </w:r>
      <w:proofErr w:type="spellStart"/>
      <w:r w:rsidRPr="00F64A13">
        <w:rPr>
          <w:rFonts w:ascii="Times New Roman" w:hAnsi="Times New Roman"/>
          <w:sz w:val="22"/>
          <w:szCs w:val="22"/>
        </w:rPr>
        <w:t>humanizadora</w:t>
      </w:r>
      <w:proofErr w:type="spellEnd"/>
      <w:r w:rsidRPr="00F64A13">
        <w:rPr>
          <w:rFonts w:ascii="Times New Roman" w:hAnsi="Times New Roman"/>
          <w:sz w:val="22"/>
          <w:szCs w:val="22"/>
        </w:rPr>
        <w:t xml:space="preserve"> da enfermagem. Petrópolis (RJ): Vozes;</w:t>
      </w:r>
      <w:r>
        <w:rPr>
          <w:rFonts w:ascii="Times New Roman" w:hAnsi="Times New Roman"/>
          <w:sz w:val="22"/>
          <w:szCs w:val="22"/>
        </w:rPr>
        <w:t xml:space="preserve"> </w:t>
      </w:r>
      <w:r w:rsidRPr="00F64A13">
        <w:rPr>
          <w:rFonts w:ascii="Times New Roman" w:hAnsi="Times New Roman"/>
          <w:sz w:val="22"/>
          <w:szCs w:val="22"/>
        </w:rPr>
        <w:t>2006.</w:t>
      </w:r>
    </w:p>
    <w:p w:rsidR="00F64A13" w:rsidRDefault="00F64A13" w:rsidP="00F64A13">
      <w:pPr>
        <w:jc w:val="both"/>
        <w:rPr>
          <w:rFonts w:ascii="Times New Roman" w:hAnsi="Times New Roman"/>
          <w:sz w:val="22"/>
          <w:szCs w:val="22"/>
        </w:rPr>
      </w:pPr>
    </w:p>
    <w:p w:rsidR="00F64A13" w:rsidRPr="00F64A13" w:rsidRDefault="00F64A13" w:rsidP="00F64A13">
      <w:pPr>
        <w:jc w:val="both"/>
        <w:rPr>
          <w:rFonts w:ascii="Times New Roman" w:hAnsi="Times New Roman"/>
          <w:sz w:val="22"/>
          <w:szCs w:val="22"/>
        </w:rPr>
      </w:pPr>
      <w:r>
        <w:rPr>
          <w:rFonts w:ascii="Times New Roman" w:hAnsi="Times New Roman"/>
          <w:sz w:val="22"/>
          <w:szCs w:val="22"/>
        </w:rPr>
        <w:t xml:space="preserve">4.1.2.2. </w:t>
      </w:r>
      <w:r w:rsidRPr="00F64A13">
        <w:rPr>
          <w:rFonts w:ascii="Times New Roman" w:hAnsi="Times New Roman"/>
          <w:sz w:val="22"/>
          <w:szCs w:val="22"/>
        </w:rPr>
        <w:t>Organizador, editor, coordenador como autor</w:t>
      </w:r>
    </w:p>
    <w:p w:rsidR="00F64A13" w:rsidRDefault="00F64A13" w:rsidP="00F64A13">
      <w:pPr>
        <w:jc w:val="both"/>
        <w:rPr>
          <w:rFonts w:ascii="Times New Roman" w:hAnsi="Times New Roman"/>
          <w:sz w:val="22"/>
          <w:szCs w:val="22"/>
        </w:rPr>
      </w:pPr>
      <w:proofErr w:type="spellStart"/>
      <w:r w:rsidRPr="00F64A13">
        <w:rPr>
          <w:rFonts w:ascii="Times New Roman" w:hAnsi="Times New Roman"/>
          <w:sz w:val="22"/>
          <w:szCs w:val="22"/>
        </w:rPr>
        <w:t>Cianciarullo</w:t>
      </w:r>
      <w:proofErr w:type="spellEnd"/>
      <w:r w:rsidRPr="00F64A13">
        <w:rPr>
          <w:rFonts w:ascii="Times New Roman" w:hAnsi="Times New Roman"/>
          <w:sz w:val="22"/>
          <w:szCs w:val="22"/>
        </w:rPr>
        <w:t xml:space="preserve"> TI, Gualda DMR, </w:t>
      </w:r>
      <w:proofErr w:type="spellStart"/>
      <w:r w:rsidRPr="00F64A13">
        <w:rPr>
          <w:rFonts w:ascii="Times New Roman" w:hAnsi="Times New Roman"/>
          <w:sz w:val="22"/>
          <w:szCs w:val="22"/>
        </w:rPr>
        <w:t>Melleiro</w:t>
      </w:r>
      <w:proofErr w:type="spellEnd"/>
      <w:r w:rsidRPr="00F64A13">
        <w:rPr>
          <w:rFonts w:ascii="Times New Roman" w:hAnsi="Times New Roman"/>
          <w:sz w:val="22"/>
          <w:szCs w:val="22"/>
        </w:rPr>
        <w:t xml:space="preserve"> MM, </w:t>
      </w:r>
      <w:proofErr w:type="spellStart"/>
      <w:r w:rsidRPr="00F64A13">
        <w:rPr>
          <w:rFonts w:ascii="Times New Roman" w:hAnsi="Times New Roman"/>
          <w:sz w:val="22"/>
          <w:szCs w:val="22"/>
        </w:rPr>
        <w:t>Anabuki</w:t>
      </w:r>
      <w:proofErr w:type="spellEnd"/>
      <w:r w:rsidRPr="00F64A13">
        <w:rPr>
          <w:rFonts w:ascii="Times New Roman" w:hAnsi="Times New Roman"/>
          <w:sz w:val="22"/>
          <w:szCs w:val="22"/>
        </w:rPr>
        <w:t xml:space="preserve"> MH, organizadoras. Sistema de</w:t>
      </w:r>
      <w:r>
        <w:rPr>
          <w:rFonts w:ascii="Times New Roman" w:hAnsi="Times New Roman"/>
          <w:sz w:val="22"/>
          <w:szCs w:val="22"/>
        </w:rPr>
        <w:t xml:space="preserve"> </w:t>
      </w:r>
      <w:r w:rsidRPr="00F64A13">
        <w:rPr>
          <w:rFonts w:ascii="Times New Roman" w:hAnsi="Times New Roman"/>
          <w:sz w:val="22"/>
          <w:szCs w:val="22"/>
        </w:rPr>
        <w:t>assistência de enfermagem: evolução e tendências. 3ª ed. São Paulo: Ícone; 2005.</w:t>
      </w:r>
    </w:p>
    <w:p w:rsidR="00F64A13" w:rsidRDefault="00F64A13" w:rsidP="00F64A13">
      <w:pPr>
        <w:jc w:val="both"/>
        <w:rPr>
          <w:rFonts w:ascii="Times New Roman" w:hAnsi="Times New Roman"/>
          <w:sz w:val="22"/>
          <w:szCs w:val="22"/>
        </w:rPr>
      </w:pPr>
    </w:p>
    <w:p w:rsidR="00F64A13" w:rsidRPr="00F64A13" w:rsidRDefault="00F64A13" w:rsidP="00F64A13">
      <w:pPr>
        <w:jc w:val="both"/>
        <w:rPr>
          <w:rFonts w:ascii="Times New Roman" w:hAnsi="Times New Roman"/>
          <w:sz w:val="22"/>
          <w:szCs w:val="22"/>
        </w:rPr>
      </w:pPr>
      <w:r>
        <w:rPr>
          <w:rFonts w:ascii="Times New Roman" w:hAnsi="Times New Roman"/>
          <w:sz w:val="22"/>
          <w:szCs w:val="22"/>
        </w:rPr>
        <w:lastRenderedPageBreak/>
        <w:t xml:space="preserve">4.1.2.3. </w:t>
      </w:r>
      <w:r w:rsidRPr="00F64A13">
        <w:rPr>
          <w:rFonts w:ascii="Times New Roman" w:hAnsi="Times New Roman"/>
          <w:sz w:val="22"/>
          <w:szCs w:val="22"/>
        </w:rPr>
        <w:t>Instituição como autor e publicador</w:t>
      </w:r>
    </w:p>
    <w:p w:rsidR="00F64A13" w:rsidRDefault="00F64A13" w:rsidP="00FB5887">
      <w:pPr>
        <w:jc w:val="both"/>
        <w:rPr>
          <w:rFonts w:ascii="Times New Roman" w:hAnsi="Times New Roman"/>
          <w:sz w:val="22"/>
          <w:szCs w:val="22"/>
        </w:rPr>
      </w:pPr>
      <w:r w:rsidRPr="00F64A13">
        <w:rPr>
          <w:rFonts w:ascii="Times New Roman" w:hAnsi="Times New Roman"/>
          <w:sz w:val="22"/>
          <w:szCs w:val="22"/>
        </w:rPr>
        <w:t xml:space="preserve">Ministério da Saúde (BR). Promoção da saúde: Carta de </w:t>
      </w:r>
      <w:proofErr w:type="spellStart"/>
      <w:r w:rsidRPr="00F64A13">
        <w:rPr>
          <w:rFonts w:ascii="Times New Roman" w:hAnsi="Times New Roman"/>
          <w:sz w:val="22"/>
          <w:szCs w:val="22"/>
        </w:rPr>
        <w:t>Otawa</w:t>
      </w:r>
      <w:proofErr w:type="spellEnd"/>
      <w:r w:rsidRPr="00F64A13">
        <w:rPr>
          <w:rFonts w:ascii="Times New Roman" w:hAnsi="Times New Roman"/>
          <w:sz w:val="22"/>
          <w:szCs w:val="22"/>
        </w:rPr>
        <w:t>, Declaração de Adelaide,</w:t>
      </w:r>
      <w:r>
        <w:rPr>
          <w:rFonts w:ascii="Times New Roman" w:hAnsi="Times New Roman"/>
          <w:sz w:val="22"/>
          <w:szCs w:val="22"/>
        </w:rPr>
        <w:t xml:space="preserve"> </w:t>
      </w:r>
      <w:r w:rsidRPr="00F64A13">
        <w:rPr>
          <w:rFonts w:ascii="Times New Roman" w:hAnsi="Times New Roman"/>
          <w:sz w:val="22"/>
          <w:szCs w:val="22"/>
        </w:rPr>
        <w:t xml:space="preserve">Declaração de </w:t>
      </w:r>
      <w:proofErr w:type="spellStart"/>
      <w:r w:rsidRPr="00F64A13">
        <w:rPr>
          <w:rFonts w:ascii="Times New Roman" w:hAnsi="Times New Roman"/>
          <w:sz w:val="22"/>
          <w:szCs w:val="22"/>
        </w:rPr>
        <w:t>Sunsvall</w:t>
      </w:r>
      <w:proofErr w:type="spellEnd"/>
      <w:r w:rsidRPr="00F64A13">
        <w:rPr>
          <w:rFonts w:ascii="Times New Roman" w:hAnsi="Times New Roman"/>
          <w:sz w:val="22"/>
          <w:szCs w:val="22"/>
        </w:rPr>
        <w:t xml:space="preserve">, </w:t>
      </w:r>
      <w:r w:rsidR="00FB5887" w:rsidRPr="00FB5887">
        <w:rPr>
          <w:rFonts w:ascii="Times New Roman" w:hAnsi="Times New Roman"/>
          <w:sz w:val="22"/>
          <w:szCs w:val="22"/>
        </w:rPr>
        <w:t>Declaração de Jacarta, Declaração de Bogotá. Brasília (DF):</w:t>
      </w:r>
      <w:r w:rsidR="00FB5887">
        <w:rPr>
          <w:rFonts w:ascii="Times New Roman" w:hAnsi="Times New Roman"/>
          <w:sz w:val="22"/>
          <w:szCs w:val="22"/>
        </w:rPr>
        <w:t xml:space="preserve"> </w:t>
      </w:r>
      <w:r w:rsidR="00FB5887" w:rsidRPr="00FB5887">
        <w:rPr>
          <w:rFonts w:ascii="Times New Roman" w:hAnsi="Times New Roman"/>
          <w:sz w:val="22"/>
          <w:szCs w:val="22"/>
        </w:rPr>
        <w:t>Ministério da Saúde; 2001.</w:t>
      </w:r>
    </w:p>
    <w:p w:rsidR="00FB5887" w:rsidRDefault="00FB5887" w:rsidP="00FB5887">
      <w:pPr>
        <w:jc w:val="both"/>
        <w:rPr>
          <w:rFonts w:ascii="Times New Roman" w:hAnsi="Times New Roman"/>
          <w:sz w:val="22"/>
          <w:szCs w:val="22"/>
        </w:rPr>
      </w:pP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4.1.2.4. </w:t>
      </w:r>
      <w:r w:rsidRPr="00FB5887">
        <w:rPr>
          <w:rFonts w:ascii="Times New Roman" w:hAnsi="Times New Roman"/>
          <w:sz w:val="22"/>
          <w:szCs w:val="22"/>
        </w:rPr>
        <w:t>Capítulo de livro</w:t>
      </w:r>
    </w:p>
    <w:p w:rsidR="00FB5887" w:rsidRDefault="00FB5887" w:rsidP="00FB5887">
      <w:pPr>
        <w:jc w:val="both"/>
        <w:rPr>
          <w:rFonts w:ascii="Times New Roman" w:hAnsi="Times New Roman"/>
          <w:sz w:val="22"/>
          <w:szCs w:val="22"/>
        </w:rPr>
      </w:pPr>
      <w:r w:rsidRPr="00FB5887">
        <w:rPr>
          <w:rFonts w:ascii="Times New Roman" w:hAnsi="Times New Roman"/>
          <w:sz w:val="22"/>
          <w:szCs w:val="22"/>
        </w:rPr>
        <w:t>Batista LE. Entre o biológico e o social: homens, masculinidade e saúde reprodutiva. In:</w:t>
      </w:r>
      <w:r>
        <w:rPr>
          <w:rFonts w:ascii="Times New Roman" w:hAnsi="Times New Roman"/>
          <w:sz w:val="22"/>
          <w:szCs w:val="22"/>
        </w:rPr>
        <w:t xml:space="preserve"> </w:t>
      </w:r>
      <w:r w:rsidRPr="00FB5887">
        <w:rPr>
          <w:rFonts w:ascii="Times New Roman" w:hAnsi="Times New Roman"/>
          <w:sz w:val="22"/>
          <w:szCs w:val="22"/>
        </w:rPr>
        <w:t>Goldenberg P, Marsiglia RMG, Gomes MHA, organizadoras. O clássico e o novo:</w:t>
      </w:r>
      <w:r>
        <w:rPr>
          <w:rFonts w:ascii="Times New Roman" w:hAnsi="Times New Roman"/>
          <w:sz w:val="22"/>
          <w:szCs w:val="22"/>
        </w:rPr>
        <w:t xml:space="preserve"> </w:t>
      </w:r>
      <w:r w:rsidRPr="00FB5887">
        <w:rPr>
          <w:rFonts w:ascii="Times New Roman" w:hAnsi="Times New Roman"/>
          <w:sz w:val="22"/>
          <w:szCs w:val="22"/>
        </w:rPr>
        <w:t>tendências, objetos e abordagens em ciências sociais e saúde. Rio de Janeiro: Editora</w:t>
      </w:r>
      <w:r>
        <w:rPr>
          <w:rFonts w:ascii="Times New Roman" w:hAnsi="Times New Roman"/>
          <w:sz w:val="22"/>
          <w:szCs w:val="22"/>
        </w:rPr>
        <w:t xml:space="preserve"> </w:t>
      </w:r>
      <w:r w:rsidRPr="00FB5887">
        <w:rPr>
          <w:rFonts w:ascii="Times New Roman" w:hAnsi="Times New Roman"/>
          <w:sz w:val="22"/>
          <w:szCs w:val="22"/>
        </w:rPr>
        <w:t>Fiocruz; 2003. p. 209-22.</w:t>
      </w:r>
      <w:r w:rsidRPr="00FB5887">
        <w:rPr>
          <w:rFonts w:ascii="Times New Roman" w:hAnsi="Times New Roman"/>
          <w:sz w:val="22"/>
          <w:szCs w:val="22"/>
        </w:rPr>
        <w:cr/>
      </w: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4.1.2.5. </w:t>
      </w:r>
      <w:r w:rsidRPr="00FB5887">
        <w:rPr>
          <w:rFonts w:ascii="Times New Roman" w:hAnsi="Times New Roman"/>
          <w:sz w:val="22"/>
          <w:szCs w:val="22"/>
        </w:rPr>
        <w:t>Capítulo de livro, cujo autor é o mesmo da obra</w:t>
      </w:r>
    </w:p>
    <w:p w:rsidR="00FB5887" w:rsidRDefault="00FB5887" w:rsidP="00FB5887">
      <w:pPr>
        <w:jc w:val="both"/>
        <w:rPr>
          <w:rFonts w:ascii="Times New Roman" w:hAnsi="Times New Roman"/>
          <w:sz w:val="22"/>
          <w:szCs w:val="22"/>
        </w:rPr>
      </w:pPr>
      <w:r w:rsidRPr="00FB5887">
        <w:rPr>
          <w:rFonts w:ascii="Times New Roman" w:hAnsi="Times New Roman"/>
          <w:sz w:val="22"/>
          <w:szCs w:val="22"/>
        </w:rPr>
        <w:t xml:space="preserve">Moreira A, </w:t>
      </w:r>
      <w:proofErr w:type="spellStart"/>
      <w:r w:rsidRPr="00FB5887">
        <w:rPr>
          <w:rFonts w:ascii="Times New Roman" w:hAnsi="Times New Roman"/>
          <w:sz w:val="22"/>
          <w:szCs w:val="22"/>
        </w:rPr>
        <w:t>Oguisso</w:t>
      </w:r>
      <w:proofErr w:type="spellEnd"/>
      <w:r w:rsidRPr="00FB5887">
        <w:rPr>
          <w:rFonts w:ascii="Times New Roman" w:hAnsi="Times New Roman"/>
          <w:sz w:val="22"/>
          <w:szCs w:val="22"/>
        </w:rPr>
        <w:t xml:space="preserve"> T. Profissionalização da enfermagem brasileira. Rio de Janeiro:</w:t>
      </w:r>
      <w:r>
        <w:rPr>
          <w:rFonts w:ascii="Times New Roman" w:hAnsi="Times New Roman"/>
          <w:sz w:val="22"/>
          <w:szCs w:val="22"/>
        </w:rPr>
        <w:t xml:space="preserve"> </w:t>
      </w:r>
      <w:r w:rsidRPr="00FB5887">
        <w:rPr>
          <w:rFonts w:ascii="Times New Roman" w:hAnsi="Times New Roman"/>
          <w:sz w:val="22"/>
          <w:szCs w:val="22"/>
        </w:rPr>
        <w:t>Guanabara Koogan; 2005. Gênese da profissionalização da enfermagem; p. 23-31.</w:t>
      </w:r>
    </w:p>
    <w:p w:rsidR="00FB5887" w:rsidRDefault="00FB5887" w:rsidP="00FB5887">
      <w:pPr>
        <w:jc w:val="both"/>
        <w:rPr>
          <w:rFonts w:ascii="Times New Roman" w:hAnsi="Times New Roman"/>
          <w:sz w:val="22"/>
          <w:szCs w:val="22"/>
        </w:rPr>
      </w:pP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4.1.2.6. </w:t>
      </w:r>
      <w:r w:rsidRPr="00FB5887">
        <w:rPr>
          <w:rFonts w:ascii="Times New Roman" w:hAnsi="Times New Roman"/>
          <w:sz w:val="22"/>
          <w:szCs w:val="22"/>
        </w:rPr>
        <w:t>Livro com indicação de série</w:t>
      </w:r>
    </w:p>
    <w:p w:rsidR="00FB5887" w:rsidRDefault="00FB5887" w:rsidP="00FB5887">
      <w:pPr>
        <w:jc w:val="both"/>
        <w:rPr>
          <w:rFonts w:ascii="Times New Roman" w:hAnsi="Times New Roman"/>
          <w:sz w:val="22"/>
          <w:szCs w:val="22"/>
        </w:rPr>
      </w:pPr>
      <w:proofErr w:type="spellStart"/>
      <w:r w:rsidRPr="00FB5887">
        <w:rPr>
          <w:rFonts w:ascii="Times New Roman" w:hAnsi="Times New Roman"/>
          <w:sz w:val="22"/>
          <w:szCs w:val="22"/>
        </w:rPr>
        <w:t>Kleinman</w:t>
      </w:r>
      <w:proofErr w:type="spellEnd"/>
      <w:r w:rsidRPr="00FB5887">
        <w:rPr>
          <w:rFonts w:ascii="Times New Roman" w:hAnsi="Times New Roman"/>
          <w:sz w:val="22"/>
          <w:szCs w:val="22"/>
        </w:rPr>
        <w:t xml:space="preserve"> A. </w:t>
      </w:r>
      <w:proofErr w:type="spellStart"/>
      <w:r w:rsidRPr="00FB5887">
        <w:rPr>
          <w:rFonts w:ascii="Times New Roman" w:hAnsi="Times New Roman"/>
          <w:sz w:val="22"/>
          <w:szCs w:val="22"/>
        </w:rPr>
        <w:t>Patients</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and</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healers</w:t>
      </w:r>
      <w:proofErr w:type="spellEnd"/>
      <w:r w:rsidRPr="00FB5887">
        <w:rPr>
          <w:rFonts w:ascii="Times New Roman" w:hAnsi="Times New Roman"/>
          <w:sz w:val="22"/>
          <w:szCs w:val="22"/>
        </w:rPr>
        <w:t xml:space="preserve"> in </w:t>
      </w:r>
      <w:proofErr w:type="spellStart"/>
      <w:r w:rsidRPr="00FB5887">
        <w:rPr>
          <w:rFonts w:ascii="Times New Roman" w:hAnsi="Times New Roman"/>
          <w:sz w:val="22"/>
          <w:szCs w:val="22"/>
        </w:rPr>
        <w:t>the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context</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of</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the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culture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an</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exploration</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of</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the</w:t>
      </w:r>
      <w:proofErr w:type="spellEnd"/>
      <w:r>
        <w:rPr>
          <w:rFonts w:ascii="Times New Roman" w:hAnsi="Times New Roman"/>
          <w:sz w:val="22"/>
          <w:szCs w:val="22"/>
        </w:rPr>
        <w:t xml:space="preserve"> </w:t>
      </w:r>
      <w:proofErr w:type="spellStart"/>
      <w:r w:rsidRPr="00FB5887">
        <w:rPr>
          <w:rFonts w:ascii="Times New Roman" w:hAnsi="Times New Roman"/>
          <w:sz w:val="22"/>
          <w:szCs w:val="22"/>
        </w:rPr>
        <w:t>borderland</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between</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anthropology</w:t>
      </w:r>
      <w:proofErr w:type="spellEnd"/>
      <w:r w:rsidRPr="00FB5887">
        <w:rPr>
          <w:rFonts w:ascii="Times New Roman" w:hAnsi="Times New Roman"/>
          <w:sz w:val="22"/>
          <w:szCs w:val="22"/>
        </w:rPr>
        <w:t xml:space="preserve">, medicine </w:t>
      </w:r>
      <w:proofErr w:type="spellStart"/>
      <w:r w:rsidRPr="00FB5887">
        <w:rPr>
          <w:rFonts w:ascii="Times New Roman" w:hAnsi="Times New Roman"/>
          <w:sz w:val="22"/>
          <w:szCs w:val="22"/>
        </w:rPr>
        <w:t>and</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psychiatry</w:t>
      </w:r>
      <w:proofErr w:type="spellEnd"/>
      <w:r w:rsidRPr="00FB5887">
        <w:rPr>
          <w:rFonts w:ascii="Times New Roman" w:hAnsi="Times New Roman"/>
          <w:sz w:val="22"/>
          <w:szCs w:val="22"/>
        </w:rPr>
        <w:t xml:space="preserve">. Berkeley: </w:t>
      </w:r>
      <w:proofErr w:type="spellStart"/>
      <w:r w:rsidRPr="00FB5887">
        <w:rPr>
          <w:rFonts w:ascii="Times New Roman" w:hAnsi="Times New Roman"/>
          <w:sz w:val="22"/>
          <w:szCs w:val="22"/>
        </w:rPr>
        <w:t>University</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of</w:t>
      </w:r>
      <w:proofErr w:type="spellEnd"/>
      <w:r>
        <w:rPr>
          <w:rFonts w:ascii="Times New Roman" w:hAnsi="Times New Roman"/>
          <w:sz w:val="22"/>
          <w:szCs w:val="22"/>
        </w:rPr>
        <w:t xml:space="preserve"> </w:t>
      </w:r>
      <w:proofErr w:type="spellStart"/>
      <w:r w:rsidRPr="00FB5887">
        <w:rPr>
          <w:rFonts w:ascii="Times New Roman" w:hAnsi="Times New Roman"/>
          <w:sz w:val="22"/>
          <w:szCs w:val="22"/>
        </w:rPr>
        <w:t>California</w:t>
      </w:r>
      <w:proofErr w:type="spellEnd"/>
      <w:r w:rsidRPr="00FB5887">
        <w:rPr>
          <w:rFonts w:ascii="Times New Roman" w:hAnsi="Times New Roman"/>
          <w:sz w:val="22"/>
          <w:szCs w:val="22"/>
        </w:rPr>
        <w:t xml:space="preserve"> Press; 1980. (</w:t>
      </w:r>
      <w:proofErr w:type="spellStart"/>
      <w:r w:rsidRPr="00FB5887">
        <w:rPr>
          <w:rFonts w:ascii="Times New Roman" w:hAnsi="Times New Roman"/>
          <w:sz w:val="22"/>
          <w:szCs w:val="22"/>
        </w:rPr>
        <w:t>Comparative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studies</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of</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health</w:t>
      </w:r>
      <w:proofErr w:type="spellEnd"/>
      <w:r w:rsidRPr="00FB5887">
        <w:rPr>
          <w:rFonts w:ascii="Times New Roman" w:hAnsi="Times New Roman"/>
          <w:sz w:val="22"/>
          <w:szCs w:val="22"/>
        </w:rPr>
        <w:t xml:space="preserve"> systems </w:t>
      </w:r>
      <w:proofErr w:type="spellStart"/>
      <w:r w:rsidRPr="00FB5887">
        <w:rPr>
          <w:rFonts w:ascii="Times New Roman" w:hAnsi="Times New Roman"/>
          <w:sz w:val="22"/>
          <w:szCs w:val="22"/>
        </w:rPr>
        <w:t>and</w:t>
      </w:r>
      <w:proofErr w:type="spellEnd"/>
      <w:r w:rsidRPr="00FB5887">
        <w:rPr>
          <w:rFonts w:ascii="Times New Roman" w:hAnsi="Times New Roman"/>
          <w:sz w:val="22"/>
          <w:szCs w:val="22"/>
        </w:rPr>
        <w:t xml:space="preserve"> medical </w:t>
      </w:r>
      <w:proofErr w:type="spellStart"/>
      <w:r w:rsidRPr="00FB5887">
        <w:rPr>
          <w:rFonts w:ascii="Times New Roman" w:hAnsi="Times New Roman"/>
          <w:sz w:val="22"/>
          <w:szCs w:val="22"/>
        </w:rPr>
        <w:t>care</w:t>
      </w:r>
      <w:proofErr w:type="spellEnd"/>
      <w:r w:rsidRPr="00FB5887">
        <w:rPr>
          <w:rFonts w:ascii="Times New Roman" w:hAnsi="Times New Roman"/>
          <w:sz w:val="22"/>
          <w:szCs w:val="22"/>
        </w:rPr>
        <w:t>; 3).</w:t>
      </w:r>
    </w:p>
    <w:p w:rsidR="00FB5887" w:rsidRDefault="00FB5887" w:rsidP="00FB5887">
      <w:pPr>
        <w:jc w:val="both"/>
        <w:rPr>
          <w:rFonts w:ascii="Times New Roman" w:hAnsi="Times New Roman"/>
          <w:sz w:val="22"/>
          <w:szCs w:val="22"/>
        </w:rPr>
      </w:pP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4.1.2.7. </w:t>
      </w:r>
      <w:r w:rsidRPr="00FB5887">
        <w:rPr>
          <w:rFonts w:ascii="Times New Roman" w:hAnsi="Times New Roman"/>
          <w:sz w:val="22"/>
          <w:szCs w:val="22"/>
        </w:rPr>
        <w:t>Livro sem autor/editor responsável</w:t>
      </w:r>
    </w:p>
    <w:p w:rsidR="00FB5887" w:rsidRDefault="00FB5887" w:rsidP="00FB5887">
      <w:pPr>
        <w:jc w:val="both"/>
        <w:rPr>
          <w:rFonts w:ascii="Times New Roman" w:hAnsi="Times New Roman"/>
          <w:sz w:val="22"/>
          <w:szCs w:val="22"/>
        </w:rPr>
      </w:pPr>
      <w:r w:rsidRPr="00FB5887">
        <w:rPr>
          <w:rFonts w:ascii="Times New Roman" w:hAnsi="Times New Roman"/>
          <w:sz w:val="22"/>
          <w:szCs w:val="22"/>
        </w:rPr>
        <w:t>HIV/</w:t>
      </w:r>
      <w:proofErr w:type="spellStart"/>
      <w:r w:rsidRPr="00FB5887">
        <w:rPr>
          <w:rFonts w:ascii="Times New Roman" w:hAnsi="Times New Roman"/>
          <w:sz w:val="22"/>
          <w:szCs w:val="22"/>
        </w:rPr>
        <w:t>AIDs</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resources</w:t>
      </w:r>
      <w:proofErr w:type="spellEnd"/>
      <w:r w:rsidRPr="00FB5887">
        <w:rPr>
          <w:rFonts w:ascii="Times New Roman" w:hAnsi="Times New Roman"/>
          <w:sz w:val="22"/>
          <w:szCs w:val="22"/>
        </w:rPr>
        <w:t xml:space="preserve">: a </w:t>
      </w:r>
      <w:proofErr w:type="spellStart"/>
      <w:r w:rsidRPr="00FB5887">
        <w:rPr>
          <w:rFonts w:ascii="Times New Roman" w:hAnsi="Times New Roman"/>
          <w:sz w:val="22"/>
          <w:szCs w:val="22"/>
        </w:rPr>
        <w:t>nationwide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directory</w:t>
      </w:r>
      <w:proofErr w:type="spellEnd"/>
      <w:r w:rsidRPr="00FB5887">
        <w:rPr>
          <w:rFonts w:ascii="Times New Roman" w:hAnsi="Times New Roman"/>
          <w:sz w:val="22"/>
          <w:szCs w:val="22"/>
        </w:rPr>
        <w:t xml:space="preserve">. 10th ed. </w:t>
      </w:r>
      <w:proofErr w:type="spellStart"/>
      <w:r w:rsidRPr="00FB5887">
        <w:rPr>
          <w:rFonts w:ascii="Times New Roman" w:hAnsi="Times New Roman"/>
          <w:sz w:val="22"/>
          <w:szCs w:val="22"/>
        </w:rPr>
        <w:t>Longmont</w:t>
      </w:r>
      <w:proofErr w:type="spellEnd"/>
      <w:r w:rsidRPr="00FB5887">
        <w:rPr>
          <w:rFonts w:ascii="Times New Roman" w:hAnsi="Times New Roman"/>
          <w:sz w:val="22"/>
          <w:szCs w:val="22"/>
        </w:rPr>
        <w:t xml:space="preserve"> (CO): </w:t>
      </w:r>
      <w:proofErr w:type="spellStart"/>
      <w:r w:rsidRPr="00FB5887">
        <w:rPr>
          <w:rFonts w:ascii="Times New Roman" w:hAnsi="Times New Roman"/>
          <w:sz w:val="22"/>
          <w:szCs w:val="22"/>
        </w:rPr>
        <w:t>Guides</w:t>
      </w:r>
      <w:proofErr w:type="spellEnd"/>
      <w:r w:rsidRPr="00FB5887">
        <w:rPr>
          <w:rFonts w:ascii="Times New Roman" w:hAnsi="Times New Roman"/>
          <w:sz w:val="22"/>
          <w:szCs w:val="22"/>
        </w:rPr>
        <w:t xml:space="preserve"> for Living;</w:t>
      </w:r>
      <w:r>
        <w:rPr>
          <w:rFonts w:ascii="Times New Roman" w:hAnsi="Times New Roman"/>
          <w:sz w:val="22"/>
          <w:szCs w:val="22"/>
        </w:rPr>
        <w:t xml:space="preserve"> </w:t>
      </w:r>
      <w:r w:rsidRPr="00FB5887">
        <w:rPr>
          <w:rFonts w:ascii="Times New Roman" w:hAnsi="Times New Roman"/>
          <w:sz w:val="22"/>
          <w:szCs w:val="22"/>
        </w:rPr>
        <w:t>c2004. 792 p.</w:t>
      </w:r>
      <w:r w:rsidRPr="00FB5887">
        <w:rPr>
          <w:rFonts w:ascii="Times New Roman" w:hAnsi="Times New Roman"/>
          <w:sz w:val="22"/>
          <w:szCs w:val="22"/>
        </w:rPr>
        <w:cr/>
      </w: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4.1.2.8. </w:t>
      </w:r>
      <w:r w:rsidRPr="00FB5887">
        <w:rPr>
          <w:rFonts w:ascii="Times New Roman" w:hAnsi="Times New Roman"/>
          <w:sz w:val="22"/>
          <w:szCs w:val="22"/>
        </w:rPr>
        <w:t>Livro com edição</w:t>
      </w:r>
    </w:p>
    <w:p w:rsidR="00FB5887" w:rsidRDefault="00FB5887" w:rsidP="00FB5887">
      <w:pPr>
        <w:jc w:val="both"/>
        <w:rPr>
          <w:rFonts w:ascii="Times New Roman" w:hAnsi="Times New Roman"/>
          <w:sz w:val="22"/>
          <w:szCs w:val="22"/>
        </w:rPr>
      </w:pPr>
      <w:proofErr w:type="spellStart"/>
      <w:r w:rsidRPr="00FB5887">
        <w:rPr>
          <w:rFonts w:ascii="Times New Roman" w:hAnsi="Times New Roman"/>
          <w:sz w:val="22"/>
          <w:szCs w:val="22"/>
        </w:rPr>
        <w:t>Modlin</w:t>
      </w:r>
      <w:proofErr w:type="spellEnd"/>
      <w:r w:rsidRPr="00FB5887">
        <w:rPr>
          <w:rFonts w:ascii="Times New Roman" w:hAnsi="Times New Roman"/>
          <w:sz w:val="22"/>
          <w:szCs w:val="22"/>
        </w:rPr>
        <w:t xml:space="preserve"> IM, Sachs G. </w:t>
      </w:r>
      <w:proofErr w:type="spellStart"/>
      <w:r w:rsidRPr="00FB5887">
        <w:rPr>
          <w:rFonts w:ascii="Times New Roman" w:hAnsi="Times New Roman"/>
          <w:sz w:val="22"/>
          <w:szCs w:val="22"/>
        </w:rPr>
        <w:t>Acid</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related</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diseases</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biology</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and</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treatment</w:t>
      </w:r>
      <w:proofErr w:type="spellEnd"/>
      <w:r w:rsidRPr="00FB5887">
        <w:rPr>
          <w:rFonts w:ascii="Times New Roman" w:hAnsi="Times New Roman"/>
          <w:sz w:val="22"/>
          <w:szCs w:val="22"/>
        </w:rPr>
        <w:t>. 2nd ed. Philadelphia:</w:t>
      </w:r>
      <w:r>
        <w:rPr>
          <w:rFonts w:ascii="Times New Roman" w:hAnsi="Times New Roman"/>
          <w:sz w:val="22"/>
          <w:szCs w:val="22"/>
        </w:rPr>
        <w:t xml:space="preserve"> </w:t>
      </w:r>
      <w:proofErr w:type="spellStart"/>
      <w:r w:rsidRPr="00FB5887">
        <w:rPr>
          <w:rFonts w:ascii="Times New Roman" w:hAnsi="Times New Roman"/>
          <w:sz w:val="22"/>
          <w:szCs w:val="22"/>
        </w:rPr>
        <w:t>Lippincott</w:t>
      </w:r>
      <w:proofErr w:type="spellEnd"/>
      <w:r w:rsidRPr="00FB5887">
        <w:rPr>
          <w:rFonts w:ascii="Times New Roman" w:hAnsi="Times New Roman"/>
          <w:sz w:val="22"/>
          <w:szCs w:val="22"/>
        </w:rPr>
        <w:t xml:space="preserve"> Williams &amp; Wilkins; c2004. 522 p.</w:t>
      </w:r>
    </w:p>
    <w:p w:rsidR="00FB5887" w:rsidRDefault="00FB5887" w:rsidP="00FB5887">
      <w:pPr>
        <w:jc w:val="both"/>
        <w:rPr>
          <w:rFonts w:ascii="Times New Roman" w:hAnsi="Times New Roman"/>
          <w:sz w:val="22"/>
          <w:szCs w:val="22"/>
        </w:rPr>
      </w:pP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4.1.2.9. </w:t>
      </w:r>
      <w:r w:rsidRPr="00FB5887">
        <w:rPr>
          <w:rFonts w:ascii="Times New Roman" w:hAnsi="Times New Roman"/>
          <w:sz w:val="22"/>
          <w:szCs w:val="22"/>
        </w:rPr>
        <w:t>Livro com data de publicação/editora desconhecida e/ou estimada</w:t>
      </w:r>
    </w:p>
    <w:p w:rsidR="00FB5887" w:rsidRDefault="00FB5887" w:rsidP="00FB5887">
      <w:pPr>
        <w:jc w:val="both"/>
        <w:rPr>
          <w:rFonts w:ascii="Times New Roman" w:hAnsi="Times New Roman"/>
          <w:sz w:val="22"/>
          <w:szCs w:val="22"/>
        </w:rPr>
      </w:pPr>
      <w:r w:rsidRPr="00FB5887">
        <w:rPr>
          <w:rFonts w:ascii="Times New Roman" w:hAnsi="Times New Roman"/>
          <w:sz w:val="22"/>
          <w:szCs w:val="22"/>
        </w:rPr>
        <w:t>Ministério da Saúde. Secretaria de Recursos Humanos da Secretaria Geral (BR).</w:t>
      </w:r>
      <w:r>
        <w:rPr>
          <w:rFonts w:ascii="Times New Roman" w:hAnsi="Times New Roman"/>
          <w:sz w:val="22"/>
          <w:szCs w:val="22"/>
        </w:rPr>
        <w:t xml:space="preserve"> </w:t>
      </w:r>
      <w:r w:rsidRPr="00FB5887">
        <w:rPr>
          <w:rFonts w:ascii="Times New Roman" w:hAnsi="Times New Roman"/>
          <w:sz w:val="22"/>
          <w:szCs w:val="22"/>
        </w:rPr>
        <w:t>Capacitação de enfermeiros em saúde pública para o Sistema Único de Saúde: controle</w:t>
      </w:r>
      <w:r>
        <w:rPr>
          <w:rFonts w:ascii="Times New Roman" w:hAnsi="Times New Roman"/>
          <w:sz w:val="22"/>
          <w:szCs w:val="22"/>
        </w:rPr>
        <w:t xml:space="preserve"> </w:t>
      </w:r>
      <w:r w:rsidRPr="00FB5887">
        <w:rPr>
          <w:rFonts w:ascii="Times New Roman" w:hAnsi="Times New Roman"/>
          <w:sz w:val="22"/>
          <w:szCs w:val="22"/>
        </w:rPr>
        <w:t>das doenças transmissíveis. Brasília: Ministério da Saúde; [</w:t>
      </w:r>
      <w:proofErr w:type="gramStart"/>
      <w:r w:rsidRPr="00FB5887">
        <w:rPr>
          <w:rFonts w:ascii="Times New Roman" w:hAnsi="Times New Roman"/>
          <w:sz w:val="22"/>
          <w:szCs w:val="22"/>
        </w:rPr>
        <w:t>199?]</w:t>
      </w:r>
      <w:proofErr w:type="gramEnd"/>
      <w:r w:rsidRPr="00FB5887">
        <w:rPr>
          <w:rFonts w:ascii="Times New Roman" w:hAnsi="Times New Roman"/>
          <w:sz w:val="22"/>
          <w:szCs w:val="22"/>
        </w:rPr>
        <w:t>. 96 p.</w:t>
      </w:r>
      <w:r w:rsidRPr="00FB5887">
        <w:rPr>
          <w:rFonts w:ascii="Times New Roman" w:hAnsi="Times New Roman"/>
          <w:sz w:val="22"/>
          <w:szCs w:val="22"/>
        </w:rPr>
        <w:cr/>
      </w:r>
    </w:p>
    <w:p w:rsidR="00FB5887" w:rsidRPr="00FB5887" w:rsidRDefault="00FB5887" w:rsidP="00FB5887">
      <w:pPr>
        <w:jc w:val="both"/>
        <w:rPr>
          <w:rFonts w:ascii="Times New Roman" w:hAnsi="Times New Roman"/>
          <w:sz w:val="22"/>
          <w:szCs w:val="22"/>
        </w:rPr>
      </w:pPr>
      <w:proofErr w:type="spellStart"/>
      <w:r w:rsidRPr="00FB5887">
        <w:rPr>
          <w:rFonts w:ascii="Times New Roman" w:hAnsi="Times New Roman"/>
          <w:sz w:val="22"/>
          <w:szCs w:val="22"/>
        </w:rPr>
        <w:t>Hoobler</w:t>
      </w:r>
      <w:proofErr w:type="spellEnd"/>
      <w:r w:rsidRPr="00FB5887">
        <w:rPr>
          <w:rFonts w:ascii="Times New Roman" w:hAnsi="Times New Roman"/>
          <w:sz w:val="22"/>
          <w:szCs w:val="22"/>
        </w:rPr>
        <w:t xml:space="preserve"> S. </w:t>
      </w:r>
      <w:proofErr w:type="spellStart"/>
      <w:r w:rsidRPr="00FB5887">
        <w:rPr>
          <w:rFonts w:ascii="Times New Roman" w:hAnsi="Times New Roman"/>
          <w:sz w:val="22"/>
          <w:szCs w:val="22"/>
        </w:rPr>
        <w:t>Adventures</w:t>
      </w:r>
      <w:proofErr w:type="spellEnd"/>
      <w:r w:rsidRPr="00FB5887">
        <w:rPr>
          <w:rFonts w:ascii="Times New Roman" w:hAnsi="Times New Roman"/>
          <w:sz w:val="22"/>
          <w:szCs w:val="22"/>
        </w:rPr>
        <w:t xml:space="preserve"> in medicine: </w:t>
      </w:r>
      <w:proofErr w:type="spellStart"/>
      <w:r w:rsidRPr="00FB5887">
        <w:rPr>
          <w:rFonts w:ascii="Times New Roman" w:hAnsi="Times New Roman"/>
          <w:sz w:val="22"/>
          <w:szCs w:val="22"/>
        </w:rPr>
        <w:t>one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doctor's</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life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amid</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the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great</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discoveries</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of</w:t>
      </w:r>
      <w:proofErr w:type="spellEnd"/>
      <w:r w:rsidRPr="00FB5887">
        <w:rPr>
          <w:rFonts w:ascii="Times New Roman" w:hAnsi="Times New Roman"/>
          <w:sz w:val="22"/>
          <w:szCs w:val="22"/>
        </w:rPr>
        <w:t xml:space="preserve"> 1940-</w:t>
      </w:r>
    </w:p>
    <w:p w:rsidR="00FB5887" w:rsidRDefault="00FB5887" w:rsidP="00FB5887">
      <w:pPr>
        <w:jc w:val="both"/>
        <w:rPr>
          <w:rFonts w:ascii="Times New Roman" w:hAnsi="Times New Roman"/>
          <w:sz w:val="22"/>
          <w:szCs w:val="22"/>
        </w:rPr>
      </w:pPr>
      <w:r w:rsidRPr="00FB5887">
        <w:rPr>
          <w:rFonts w:ascii="Times New Roman" w:hAnsi="Times New Roman"/>
          <w:sz w:val="22"/>
          <w:szCs w:val="22"/>
        </w:rPr>
        <w:t>1990. [</w:t>
      </w:r>
      <w:proofErr w:type="spellStart"/>
      <w:r w:rsidRPr="00FB5887">
        <w:rPr>
          <w:rFonts w:ascii="Times New Roman" w:hAnsi="Times New Roman"/>
          <w:sz w:val="22"/>
          <w:szCs w:val="22"/>
        </w:rPr>
        <w:t>place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unknown</w:t>
      </w:r>
      <w:proofErr w:type="spellEnd"/>
      <w:r w:rsidRPr="00FB5887">
        <w:rPr>
          <w:rFonts w:ascii="Times New Roman" w:hAnsi="Times New Roman"/>
          <w:sz w:val="22"/>
          <w:szCs w:val="22"/>
        </w:rPr>
        <w:t xml:space="preserve">]: S.W. </w:t>
      </w:r>
      <w:proofErr w:type="spellStart"/>
      <w:r w:rsidRPr="00FB5887">
        <w:rPr>
          <w:rFonts w:ascii="Times New Roman" w:hAnsi="Times New Roman"/>
          <w:sz w:val="22"/>
          <w:szCs w:val="22"/>
        </w:rPr>
        <w:t>Hoobler</w:t>
      </w:r>
      <w:proofErr w:type="spellEnd"/>
      <w:r w:rsidRPr="00FB5887">
        <w:rPr>
          <w:rFonts w:ascii="Times New Roman" w:hAnsi="Times New Roman"/>
          <w:sz w:val="22"/>
          <w:szCs w:val="22"/>
        </w:rPr>
        <w:t>; 1991. 109 p.</w:t>
      </w:r>
    </w:p>
    <w:p w:rsidR="00FB5887" w:rsidRDefault="00FB5887" w:rsidP="00FB5887">
      <w:pPr>
        <w:jc w:val="both"/>
        <w:rPr>
          <w:rFonts w:ascii="Times New Roman" w:hAnsi="Times New Roman"/>
          <w:sz w:val="22"/>
          <w:szCs w:val="22"/>
        </w:rPr>
      </w:pP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4.1.2.9. </w:t>
      </w:r>
      <w:r w:rsidRPr="00FB5887">
        <w:rPr>
          <w:rFonts w:ascii="Times New Roman" w:hAnsi="Times New Roman"/>
          <w:sz w:val="22"/>
          <w:szCs w:val="22"/>
        </w:rPr>
        <w:t>Livro de uma série com indicação de número</w:t>
      </w:r>
    </w:p>
    <w:p w:rsidR="00FB5887" w:rsidRDefault="00FB5887" w:rsidP="00FB5887">
      <w:pPr>
        <w:jc w:val="both"/>
        <w:rPr>
          <w:rFonts w:ascii="Times New Roman" w:hAnsi="Times New Roman"/>
          <w:sz w:val="22"/>
          <w:szCs w:val="22"/>
        </w:rPr>
      </w:pPr>
      <w:proofErr w:type="spellStart"/>
      <w:r w:rsidRPr="00FB5887">
        <w:rPr>
          <w:rFonts w:ascii="Times New Roman" w:hAnsi="Times New Roman"/>
          <w:sz w:val="22"/>
          <w:szCs w:val="22"/>
        </w:rPr>
        <w:t>Malvárez</w:t>
      </w:r>
      <w:proofErr w:type="spellEnd"/>
      <w:r w:rsidRPr="00FB5887">
        <w:rPr>
          <w:rFonts w:ascii="Times New Roman" w:hAnsi="Times New Roman"/>
          <w:sz w:val="22"/>
          <w:szCs w:val="22"/>
        </w:rPr>
        <w:t xml:space="preserve">, SM, </w:t>
      </w:r>
      <w:proofErr w:type="spellStart"/>
      <w:r w:rsidRPr="00FB5887">
        <w:rPr>
          <w:rFonts w:ascii="Times New Roman" w:hAnsi="Times New Roman"/>
          <w:sz w:val="22"/>
          <w:szCs w:val="22"/>
        </w:rPr>
        <w:t>Castrillón</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Agudelo</w:t>
      </w:r>
      <w:proofErr w:type="spellEnd"/>
      <w:r w:rsidRPr="00FB5887">
        <w:rPr>
          <w:rFonts w:ascii="Times New Roman" w:hAnsi="Times New Roman"/>
          <w:sz w:val="22"/>
          <w:szCs w:val="22"/>
        </w:rPr>
        <w:t xml:space="preserve">, MC. Panorama de </w:t>
      </w:r>
      <w:proofErr w:type="spellStart"/>
      <w:r w:rsidRPr="00FB5887">
        <w:rPr>
          <w:rFonts w:ascii="Times New Roman" w:hAnsi="Times New Roman"/>
          <w:sz w:val="22"/>
          <w:szCs w:val="22"/>
        </w:rPr>
        <w:t>la</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fuerza</w:t>
      </w:r>
      <w:proofErr w:type="spellEnd"/>
      <w:r w:rsidRPr="00FB5887">
        <w:rPr>
          <w:rFonts w:ascii="Times New Roman" w:hAnsi="Times New Roman"/>
          <w:sz w:val="22"/>
          <w:szCs w:val="22"/>
        </w:rPr>
        <w:t xml:space="preserve"> de </w:t>
      </w:r>
      <w:proofErr w:type="spellStart"/>
      <w:r w:rsidRPr="00FB5887">
        <w:rPr>
          <w:rFonts w:ascii="Times New Roman" w:hAnsi="Times New Roman"/>
          <w:sz w:val="22"/>
          <w:szCs w:val="22"/>
        </w:rPr>
        <w:t>trabajo</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en</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enfermería</w:t>
      </w:r>
      <w:proofErr w:type="spellEnd"/>
      <w:r w:rsidRPr="00FB5887">
        <w:rPr>
          <w:rFonts w:ascii="Times New Roman" w:hAnsi="Times New Roman"/>
          <w:sz w:val="22"/>
          <w:szCs w:val="22"/>
        </w:rPr>
        <w:t xml:space="preserve"> </w:t>
      </w:r>
      <w:r>
        <w:rPr>
          <w:rFonts w:ascii="Times New Roman" w:hAnsi="Times New Roman"/>
          <w:sz w:val="22"/>
          <w:szCs w:val="22"/>
        </w:rPr>
        <w:t xml:space="preserve">em </w:t>
      </w:r>
      <w:r w:rsidRPr="00FB5887">
        <w:rPr>
          <w:rFonts w:ascii="Times New Roman" w:hAnsi="Times New Roman"/>
          <w:sz w:val="22"/>
          <w:szCs w:val="22"/>
        </w:rPr>
        <w:t xml:space="preserve">América Latina. Washington (DC): </w:t>
      </w:r>
      <w:proofErr w:type="spellStart"/>
      <w:r w:rsidRPr="00FB5887">
        <w:rPr>
          <w:rFonts w:ascii="Times New Roman" w:hAnsi="Times New Roman"/>
          <w:sz w:val="22"/>
          <w:szCs w:val="22"/>
        </w:rPr>
        <w:t>Organización</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Panamericana</w:t>
      </w:r>
      <w:proofErr w:type="spellEnd"/>
      <w:r w:rsidRPr="00FB5887">
        <w:rPr>
          <w:rFonts w:ascii="Times New Roman" w:hAnsi="Times New Roman"/>
          <w:sz w:val="22"/>
          <w:szCs w:val="22"/>
        </w:rPr>
        <w:t xml:space="preserve"> de </w:t>
      </w:r>
      <w:proofErr w:type="spellStart"/>
      <w:r w:rsidRPr="00FB5887">
        <w:rPr>
          <w:rFonts w:ascii="Times New Roman" w:hAnsi="Times New Roman"/>
          <w:sz w:val="22"/>
          <w:szCs w:val="22"/>
        </w:rPr>
        <w:t>la</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Salud</w:t>
      </w:r>
      <w:proofErr w:type="spellEnd"/>
      <w:r w:rsidRPr="00FB5887">
        <w:rPr>
          <w:rFonts w:ascii="Times New Roman" w:hAnsi="Times New Roman"/>
          <w:sz w:val="22"/>
          <w:szCs w:val="22"/>
        </w:rPr>
        <w:t>; 2005. (OPS.</w:t>
      </w:r>
      <w:r>
        <w:rPr>
          <w:rFonts w:ascii="Times New Roman" w:hAnsi="Times New Roman"/>
          <w:sz w:val="22"/>
          <w:szCs w:val="22"/>
        </w:rPr>
        <w:t xml:space="preserve"> </w:t>
      </w:r>
      <w:r w:rsidRPr="00FB5887">
        <w:rPr>
          <w:rFonts w:ascii="Times New Roman" w:hAnsi="Times New Roman"/>
          <w:sz w:val="22"/>
          <w:szCs w:val="22"/>
        </w:rPr>
        <w:t xml:space="preserve">Serie </w:t>
      </w:r>
      <w:proofErr w:type="spellStart"/>
      <w:r w:rsidRPr="00FB5887">
        <w:rPr>
          <w:rFonts w:ascii="Times New Roman" w:hAnsi="Times New Roman"/>
          <w:sz w:val="22"/>
          <w:szCs w:val="22"/>
        </w:rPr>
        <w:t>Desarrollo</w:t>
      </w:r>
      <w:proofErr w:type="spellEnd"/>
      <w:r w:rsidRPr="00FB5887">
        <w:rPr>
          <w:rFonts w:ascii="Times New Roman" w:hAnsi="Times New Roman"/>
          <w:sz w:val="22"/>
          <w:szCs w:val="22"/>
        </w:rPr>
        <w:t xml:space="preserve"> de Recursos </w:t>
      </w:r>
      <w:r w:rsidRPr="00FB5887">
        <w:rPr>
          <w:rFonts w:ascii="Times New Roman" w:hAnsi="Times New Roman"/>
          <w:sz w:val="22"/>
          <w:szCs w:val="22"/>
        </w:rPr>
        <w:t>Humanos HSR, 39).</w:t>
      </w:r>
      <w:r w:rsidRPr="00FB5887">
        <w:rPr>
          <w:rFonts w:ascii="Times New Roman" w:hAnsi="Times New Roman"/>
          <w:sz w:val="22"/>
          <w:szCs w:val="22"/>
        </w:rPr>
        <w:cr/>
      </w: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4.1.2.10. </w:t>
      </w:r>
      <w:r w:rsidRPr="00FB5887">
        <w:rPr>
          <w:rFonts w:ascii="Times New Roman" w:hAnsi="Times New Roman"/>
          <w:sz w:val="22"/>
          <w:szCs w:val="22"/>
        </w:rPr>
        <w:t>Dicionários e obras de referência similares</w:t>
      </w:r>
    </w:p>
    <w:p w:rsidR="00FB5887" w:rsidRDefault="00FB5887" w:rsidP="00FB5887">
      <w:pPr>
        <w:jc w:val="both"/>
        <w:rPr>
          <w:rFonts w:ascii="Times New Roman" w:hAnsi="Times New Roman"/>
          <w:sz w:val="22"/>
          <w:szCs w:val="22"/>
        </w:rPr>
      </w:pPr>
      <w:r w:rsidRPr="00FB5887">
        <w:rPr>
          <w:rFonts w:ascii="Times New Roman" w:hAnsi="Times New Roman"/>
          <w:sz w:val="22"/>
          <w:szCs w:val="22"/>
        </w:rPr>
        <w:t>Souza LCA, editor. Dicionário de administração de medicamentos na enfermagem</w:t>
      </w:r>
      <w:r>
        <w:rPr>
          <w:rFonts w:ascii="Times New Roman" w:hAnsi="Times New Roman"/>
          <w:sz w:val="22"/>
          <w:szCs w:val="22"/>
        </w:rPr>
        <w:t xml:space="preserve"> </w:t>
      </w:r>
      <w:r w:rsidRPr="00FB5887">
        <w:rPr>
          <w:rFonts w:ascii="Times New Roman" w:hAnsi="Times New Roman"/>
          <w:sz w:val="22"/>
          <w:szCs w:val="22"/>
        </w:rPr>
        <w:t xml:space="preserve">2005/2006: AME. 4ª ed. Rio de Janeiro: EPUB; 2004. </w:t>
      </w:r>
      <w:proofErr w:type="spellStart"/>
      <w:r w:rsidRPr="00FB5887">
        <w:rPr>
          <w:rFonts w:ascii="Times New Roman" w:hAnsi="Times New Roman"/>
          <w:sz w:val="22"/>
          <w:szCs w:val="22"/>
        </w:rPr>
        <w:t>Metadona</w:t>
      </w:r>
      <w:proofErr w:type="spellEnd"/>
      <w:r w:rsidRPr="00FB5887">
        <w:rPr>
          <w:rFonts w:ascii="Times New Roman" w:hAnsi="Times New Roman"/>
          <w:sz w:val="22"/>
          <w:szCs w:val="22"/>
        </w:rPr>
        <w:t>; p. 556-7.</w:t>
      </w:r>
    </w:p>
    <w:p w:rsidR="00FB5887" w:rsidRDefault="00FB5887" w:rsidP="00FB5887">
      <w:pPr>
        <w:jc w:val="both"/>
        <w:rPr>
          <w:rFonts w:ascii="Times New Roman" w:hAnsi="Times New Roman"/>
          <w:sz w:val="22"/>
          <w:szCs w:val="22"/>
        </w:rPr>
      </w:pP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4.1.2.11. </w:t>
      </w:r>
      <w:r w:rsidRPr="00FB5887">
        <w:rPr>
          <w:rFonts w:ascii="Times New Roman" w:hAnsi="Times New Roman"/>
          <w:sz w:val="22"/>
          <w:szCs w:val="22"/>
        </w:rPr>
        <w:t>Trabalho apresentado em evento</w:t>
      </w:r>
    </w:p>
    <w:p w:rsidR="00FB5887" w:rsidRDefault="00FB5887" w:rsidP="00FB5887">
      <w:pPr>
        <w:jc w:val="both"/>
        <w:rPr>
          <w:rFonts w:ascii="Times New Roman" w:hAnsi="Times New Roman"/>
          <w:sz w:val="22"/>
          <w:szCs w:val="22"/>
        </w:rPr>
      </w:pPr>
      <w:proofErr w:type="spellStart"/>
      <w:r w:rsidRPr="00FB5887">
        <w:rPr>
          <w:rFonts w:ascii="Times New Roman" w:hAnsi="Times New Roman"/>
          <w:sz w:val="22"/>
          <w:szCs w:val="22"/>
        </w:rPr>
        <w:t>Peduzzi</w:t>
      </w:r>
      <w:proofErr w:type="spellEnd"/>
      <w:r w:rsidRPr="00FB5887">
        <w:rPr>
          <w:rFonts w:ascii="Times New Roman" w:hAnsi="Times New Roman"/>
          <w:sz w:val="22"/>
          <w:szCs w:val="22"/>
        </w:rPr>
        <w:t xml:space="preserve"> M. Laços, compromissos e contradições existentes nas relações de trabalho na</w:t>
      </w:r>
      <w:r>
        <w:rPr>
          <w:rFonts w:ascii="Times New Roman" w:hAnsi="Times New Roman"/>
          <w:sz w:val="22"/>
          <w:szCs w:val="22"/>
        </w:rPr>
        <w:t xml:space="preserve"> </w:t>
      </w:r>
      <w:r w:rsidRPr="00FB5887">
        <w:rPr>
          <w:rFonts w:ascii="Times New Roman" w:hAnsi="Times New Roman"/>
          <w:sz w:val="22"/>
          <w:szCs w:val="22"/>
        </w:rPr>
        <w:t>enfermagem. In: Anais do 53º Congresso Brasileiro de Enfermagem; 2001 out. 9-14;</w:t>
      </w:r>
      <w:r>
        <w:rPr>
          <w:rFonts w:ascii="Times New Roman" w:hAnsi="Times New Roman"/>
          <w:sz w:val="22"/>
          <w:szCs w:val="22"/>
        </w:rPr>
        <w:t xml:space="preserve"> </w:t>
      </w:r>
      <w:r w:rsidRPr="00FB5887">
        <w:rPr>
          <w:rFonts w:ascii="Times New Roman" w:hAnsi="Times New Roman"/>
          <w:sz w:val="22"/>
          <w:szCs w:val="22"/>
        </w:rPr>
        <w:t xml:space="preserve">Curitiba. Curitiba: </w:t>
      </w:r>
      <w:proofErr w:type="spellStart"/>
      <w:r w:rsidRPr="00FB5887">
        <w:rPr>
          <w:rFonts w:ascii="Times New Roman" w:hAnsi="Times New Roman"/>
          <w:sz w:val="22"/>
          <w:szCs w:val="22"/>
        </w:rPr>
        <w:t>ABEn</w:t>
      </w:r>
      <w:proofErr w:type="spellEnd"/>
      <w:r w:rsidRPr="00FB5887">
        <w:rPr>
          <w:rFonts w:ascii="Times New Roman" w:hAnsi="Times New Roman"/>
          <w:sz w:val="22"/>
          <w:szCs w:val="22"/>
        </w:rPr>
        <w:t>-Seção-PR; 2002. p. 167-82.</w:t>
      </w:r>
      <w:r w:rsidRPr="00FB5887">
        <w:rPr>
          <w:rFonts w:ascii="Times New Roman" w:hAnsi="Times New Roman"/>
          <w:sz w:val="22"/>
          <w:szCs w:val="22"/>
        </w:rPr>
        <w:cr/>
      </w: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4.1.2.12. </w:t>
      </w:r>
      <w:r w:rsidRPr="00FB5887">
        <w:rPr>
          <w:rFonts w:ascii="Times New Roman" w:hAnsi="Times New Roman"/>
          <w:sz w:val="22"/>
          <w:szCs w:val="22"/>
        </w:rPr>
        <w:t>Trabalho apresentado em evento e publicado em periódico</w:t>
      </w:r>
    </w:p>
    <w:p w:rsidR="00FB5887" w:rsidRDefault="00FB5887" w:rsidP="00FB5887">
      <w:pPr>
        <w:jc w:val="both"/>
        <w:rPr>
          <w:rFonts w:ascii="Times New Roman" w:hAnsi="Times New Roman"/>
          <w:sz w:val="22"/>
          <w:szCs w:val="22"/>
        </w:rPr>
      </w:pPr>
      <w:proofErr w:type="spellStart"/>
      <w:r w:rsidRPr="00FB5887">
        <w:rPr>
          <w:rFonts w:ascii="Times New Roman" w:hAnsi="Times New Roman"/>
          <w:sz w:val="22"/>
          <w:szCs w:val="22"/>
        </w:rPr>
        <w:t>Imperiale</w:t>
      </w:r>
      <w:proofErr w:type="spellEnd"/>
      <w:r w:rsidRPr="00FB5887">
        <w:rPr>
          <w:rFonts w:ascii="Times New Roman" w:hAnsi="Times New Roman"/>
          <w:sz w:val="22"/>
          <w:szCs w:val="22"/>
        </w:rPr>
        <w:t xml:space="preserve"> AR. Obesidade, carne, gordura saturada e sedentarismo na </w:t>
      </w:r>
      <w:proofErr w:type="spellStart"/>
      <w:r w:rsidRPr="00FB5887">
        <w:rPr>
          <w:rFonts w:ascii="Times New Roman" w:hAnsi="Times New Roman"/>
          <w:sz w:val="22"/>
          <w:szCs w:val="22"/>
        </w:rPr>
        <w:t>carcinogênese</w:t>
      </w:r>
      <w:proofErr w:type="spellEnd"/>
      <w:r w:rsidRPr="00FB5887">
        <w:rPr>
          <w:rFonts w:ascii="Times New Roman" w:hAnsi="Times New Roman"/>
          <w:sz w:val="22"/>
          <w:szCs w:val="22"/>
        </w:rPr>
        <w:t xml:space="preserve"> do</w:t>
      </w:r>
      <w:r>
        <w:rPr>
          <w:rFonts w:ascii="Times New Roman" w:hAnsi="Times New Roman"/>
          <w:sz w:val="22"/>
          <w:szCs w:val="22"/>
        </w:rPr>
        <w:t xml:space="preserve"> </w:t>
      </w:r>
      <w:r w:rsidRPr="00FB5887">
        <w:rPr>
          <w:rFonts w:ascii="Times New Roman" w:hAnsi="Times New Roman"/>
          <w:sz w:val="22"/>
          <w:szCs w:val="22"/>
        </w:rPr>
        <w:t>câncer do cólon. II Congresso Brasileiro de Nutrição e Câncer – GANEPÃO; 2006 maio 24-27; São Paulo, BR. Anais. (</w:t>
      </w:r>
      <w:proofErr w:type="spellStart"/>
      <w:r w:rsidRPr="00FB5887">
        <w:rPr>
          <w:rFonts w:ascii="Times New Roman" w:hAnsi="Times New Roman"/>
          <w:sz w:val="22"/>
          <w:szCs w:val="22"/>
        </w:rPr>
        <w:t>Rev</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bras</w:t>
      </w:r>
      <w:proofErr w:type="spellEnd"/>
      <w:r w:rsidRPr="00FB5887">
        <w:rPr>
          <w:rFonts w:ascii="Times New Roman" w:hAnsi="Times New Roman"/>
          <w:sz w:val="22"/>
          <w:szCs w:val="22"/>
        </w:rPr>
        <w:t xml:space="preserve"> med. 2006;63(Ed </w:t>
      </w:r>
      <w:proofErr w:type="spellStart"/>
      <w:r w:rsidRPr="00FB5887">
        <w:rPr>
          <w:rFonts w:ascii="Times New Roman" w:hAnsi="Times New Roman"/>
          <w:sz w:val="22"/>
          <w:szCs w:val="22"/>
        </w:rPr>
        <w:t>esp</w:t>
      </w:r>
      <w:proofErr w:type="spellEnd"/>
      <w:r w:rsidRPr="00FB5887">
        <w:rPr>
          <w:rFonts w:ascii="Times New Roman" w:hAnsi="Times New Roman"/>
          <w:sz w:val="22"/>
          <w:szCs w:val="22"/>
        </w:rPr>
        <w:t>):8-9).</w:t>
      </w:r>
      <w:r w:rsidRPr="00FB5887">
        <w:rPr>
          <w:rFonts w:ascii="Times New Roman" w:hAnsi="Times New Roman"/>
          <w:sz w:val="22"/>
          <w:szCs w:val="22"/>
        </w:rPr>
        <w:cr/>
      </w: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4.1.2.13. </w:t>
      </w:r>
      <w:r w:rsidRPr="00FB5887">
        <w:rPr>
          <w:rFonts w:ascii="Times New Roman" w:hAnsi="Times New Roman"/>
          <w:sz w:val="22"/>
          <w:szCs w:val="22"/>
        </w:rPr>
        <w:t>Dissertação e Tese</w:t>
      </w:r>
    </w:p>
    <w:p w:rsidR="00FB5887" w:rsidRDefault="00FB5887" w:rsidP="00FB5887">
      <w:pPr>
        <w:jc w:val="both"/>
        <w:rPr>
          <w:rFonts w:ascii="Times New Roman" w:hAnsi="Times New Roman"/>
          <w:sz w:val="22"/>
          <w:szCs w:val="22"/>
        </w:rPr>
      </w:pPr>
      <w:r w:rsidRPr="00FB5887">
        <w:rPr>
          <w:rFonts w:ascii="Times New Roman" w:hAnsi="Times New Roman"/>
          <w:sz w:val="22"/>
          <w:szCs w:val="22"/>
        </w:rPr>
        <w:t>Nóbrega MFB. Processo de Trabalho em Enfermagem na Dimensão do Gerenciamento do</w:t>
      </w:r>
      <w:r>
        <w:rPr>
          <w:rFonts w:ascii="Times New Roman" w:hAnsi="Times New Roman"/>
          <w:sz w:val="22"/>
          <w:szCs w:val="22"/>
        </w:rPr>
        <w:t xml:space="preserve"> </w:t>
      </w:r>
      <w:r w:rsidRPr="00FB5887">
        <w:rPr>
          <w:rFonts w:ascii="Times New Roman" w:hAnsi="Times New Roman"/>
          <w:sz w:val="22"/>
          <w:szCs w:val="22"/>
        </w:rPr>
        <w:t>Cuidado em um Hospital Público de Ensino [dissertação]. Fortaleza: Universidade Estadual</w:t>
      </w:r>
      <w:r>
        <w:rPr>
          <w:rFonts w:ascii="Times New Roman" w:hAnsi="Times New Roman"/>
          <w:sz w:val="22"/>
          <w:szCs w:val="22"/>
        </w:rPr>
        <w:t xml:space="preserve"> </w:t>
      </w:r>
      <w:r w:rsidRPr="00FB5887">
        <w:rPr>
          <w:rFonts w:ascii="Times New Roman" w:hAnsi="Times New Roman"/>
          <w:sz w:val="22"/>
          <w:szCs w:val="22"/>
        </w:rPr>
        <w:t>do Ceará; 2006. 161 p.</w:t>
      </w:r>
      <w:r w:rsidRPr="00FB5887">
        <w:rPr>
          <w:rFonts w:ascii="Times New Roman" w:hAnsi="Times New Roman"/>
          <w:sz w:val="22"/>
          <w:szCs w:val="22"/>
        </w:rPr>
        <w:cr/>
      </w:r>
    </w:p>
    <w:p w:rsidR="00FB5887" w:rsidRDefault="00FB5887" w:rsidP="00FB5887">
      <w:pPr>
        <w:jc w:val="both"/>
        <w:rPr>
          <w:rFonts w:ascii="Times New Roman" w:hAnsi="Times New Roman"/>
          <w:sz w:val="22"/>
          <w:szCs w:val="22"/>
        </w:rPr>
      </w:pPr>
      <w:r w:rsidRPr="00FB5887">
        <w:rPr>
          <w:rFonts w:ascii="Times New Roman" w:hAnsi="Times New Roman"/>
          <w:sz w:val="22"/>
          <w:szCs w:val="22"/>
        </w:rPr>
        <w:t>Bernardino E. Mudança do Modelo Gerencial em um Hospital de Ensino: a reconstrução da</w:t>
      </w:r>
      <w:r>
        <w:rPr>
          <w:rFonts w:ascii="Times New Roman" w:hAnsi="Times New Roman"/>
          <w:sz w:val="22"/>
          <w:szCs w:val="22"/>
        </w:rPr>
        <w:t xml:space="preserve"> </w:t>
      </w:r>
      <w:r w:rsidRPr="00FB5887">
        <w:rPr>
          <w:rFonts w:ascii="Times New Roman" w:hAnsi="Times New Roman"/>
          <w:sz w:val="22"/>
          <w:szCs w:val="22"/>
        </w:rPr>
        <w:t>prática de enfermagem [tese]. São Paulo: Universidade de São Paulo, Escola de</w:t>
      </w:r>
      <w:r>
        <w:rPr>
          <w:rFonts w:ascii="Times New Roman" w:hAnsi="Times New Roman"/>
          <w:sz w:val="22"/>
          <w:szCs w:val="22"/>
        </w:rPr>
        <w:t xml:space="preserve"> </w:t>
      </w:r>
      <w:r w:rsidRPr="00FB5887">
        <w:rPr>
          <w:rFonts w:ascii="Times New Roman" w:hAnsi="Times New Roman"/>
          <w:sz w:val="22"/>
          <w:szCs w:val="22"/>
        </w:rPr>
        <w:t>Enfermagem; 2007. 178 p.</w:t>
      </w:r>
      <w:r w:rsidRPr="00FB5887">
        <w:rPr>
          <w:rFonts w:ascii="Times New Roman" w:hAnsi="Times New Roman"/>
          <w:sz w:val="22"/>
          <w:szCs w:val="22"/>
        </w:rPr>
        <w:cr/>
      </w:r>
    </w:p>
    <w:p w:rsidR="00FB5887" w:rsidRDefault="00FB5887" w:rsidP="00FB5887">
      <w:pPr>
        <w:jc w:val="both"/>
        <w:rPr>
          <w:rFonts w:ascii="Times New Roman" w:hAnsi="Times New Roman"/>
          <w:sz w:val="22"/>
          <w:szCs w:val="22"/>
        </w:rPr>
      </w:pPr>
      <w:r w:rsidRPr="00FB5887">
        <w:rPr>
          <w:rFonts w:ascii="Times New Roman" w:hAnsi="Times New Roman"/>
          <w:sz w:val="22"/>
          <w:szCs w:val="22"/>
        </w:rPr>
        <w:t>Observação importante: Para Mestrado [dissertação], Tese de doutorado [tese], Tese de</w:t>
      </w:r>
      <w:r>
        <w:rPr>
          <w:rFonts w:ascii="Times New Roman" w:hAnsi="Times New Roman"/>
          <w:sz w:val="22"/>
          <w:szCs w:val="22"/>
        </w:rPr>
        <w:t xml:space="preserve"> </w:t>
      </w:r>
      <w:r w:rsidRPr="00FB5887">
        <w:rPr>
          <w:rFonts w:ascii="Times New Roman" w:hAnsi="Times New Roman"/>
          <w:sz w:val="22"/>
          <w:szCs w:val="22"/>
        </w:rPr>
        <w:t xml:space="preserve">livre-docência [tese de livre-docência], Tese PhD [PhD </w:t>
      </w:r>
      <w:proofErr w:type="spellStart"/>
      <w:r w:rsidRPr="00FB5887">
        <w:rPr>
          <w:rFonts w:ascii="Times New Roman" w:hAnsi="Times New Roman"/>
          <w:sz w:val="22"/>
          <w:szCs w:val="22"/>
        </w:rPr>
        <w:t>Thesis</w:t>
      </w:r>
      <w:proofErr w:type="spellEnd"/>
      <w:r w:rsidRPr="00FB5887">
        <w:rPr>
          <w:rFonts w:ascii="Times New Roman" w:hAnsi="Times New Roman"/>
          <w:sz w:val="22"/>
          <w:szCs w:val="22"/>
        </w:rPr>
        <w:t>], para Especialização e Trabalho</w:t>
      </w:r>
      <w:r>
        <w:rPr>
          <w:rFonts w:ascii="Times New Roman" w:hAnsi="Times New Roman"/>
          <w:sz w:val="22"/>
          <w:szCs w:val="22"/>
        </w:rPr>
        <w:t xml:space="preserve"> </w:t>
      </w:r>
      <w:r w:rsidRPr="00FB5887">
        <w:rPr>
          <w:rFonts w:ascii="Times New Roman" w:hAnsi="Times New Roman"/>
          <w:sz w:val="22"/>
          <w:szCs w:val="22"/>
        </w:rPr>
        <w:t>de Conclusão de Curso [monografia]. Ao final da referência podem ser acrescentados o grau</w:t>
      </w:r>
      <w:r>
        <w:rPr>
          <w:rFonts w:ascii="Times New Roman" w:hAnsi="Times New Roman"/>
          <w:sz w:val="22"/>
          <w:szCs w:val="22"/>
        </w:rPr>
        <w:t xml:space="preserve"> </w:t>
      </w:r>
      <w:r w:rsidRPr="00FB5887">
        <w:rPr>
          <w:rFonts w:ascii="Times New Roman" w:hAnsi="Times New Roman"/>
          <w:sz w:val="22"/>
          <w:szCs w:val="22"/>
        </w:rPr>
        <w:t>e a área do conhecimento. Ex.: Especialização em Gestão de Pessoas</w:t>
      </w:r>
    </w:p>
    <w:p w:rsidR="00FB5887" w:rsidRDefault="00FB5887" w:rsidP="00FB5887">
      <w:pPr>
        <w:jc w:val="both"/>
        <w:rPr>
          <w:rFonts w:ascii="Times New Roman" w:hAnsi="Times New Roman"/>
          <w:sz w:val="22"/>
          <w:szCs w:val="22"/>
        </w:rPr>
      </w:pP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4.1.2.14. </w:t>
      </w:r>
      <w:r w:rsidRPr="00FB5887">
        <w:rPr>
          <w:rFonts w:ascii="Times New Roman" w:hAnsi="Times New Roman"/>
          <w:sz w:val="22"/>
          <w:szCs w:val="22"/>
        </w:rPr>
        <w:t>Documentos legais</w:t>
      </w:r>
    </w:p>
    <w:p w:rsidR="00FB5887" w:rsidRDefault="00FB5887" w:rsidP="00FB5887">
      <w:pPr>
        <w:jc w:val="both"/>
        <w:rPr>
          <w:rFonts w:ascii="Times New Roman" w:hAnsi="Times New Roman"/>
          <w:sz w:val="22"/>
          <w:szCs w:val="22"/>
        </w:rPr>
      </w:pPr>
      <w:r w:rsidRPr="00FB5887">
        <w:rPr>
          <w:rFonts w:ascii="Times New Roman" w:hAnsi="Times New Roman"/>
          <w:sz w:val="22"/>
          <w:szCs w:val="22"/>
        </w:rPr>
        <w:t>Brasil. Ministério da Saúde. Portaria n. 399/GM, de 22 de fevereiro de 2006. Divulga o</w:t>
      </w:r>
      <w:r>
        <w:rPr>
          <w:rFonts w:ascii="Times New Roman" w:hAnsi="Times New Roman"/>
          <w:sz w:val="22"/>
          <w:szCs w:val="22"/>
        </w:rPr>
        <w:t xml:space="preserve"> </w:t>
      </w:r>
      <w:r w:rsidRPr="00FB5887">
        <w:rPr>
          <w:rFonts w:ascii="Times New Roman" w:hAnsi="Times New Roman"/>
          <w:sz w:val="22"/>
          <w:szCs w:val="22"/>
        </w:rPr>
        <w:t>pacto pela saúde 2006 - consolidação do SUS e aprova as diretrizes operacionais do</w:t>
      </w:r>
      <w:r>
        <w:rPr>
          <w:rFonts w:ascii="Times New Roman" w:hAnsi="Times New Roman"/>
          <w:sz w:val="22"/>
          <w:szCs w:val="22"/>
        </w:rPr>
        <w:t xml:space="preserve"> </w:t>
      </w:r>
      <w:r w:rsidRPr="00FB5887">
        <w:rPr>
          <w:rFonts w:ascii="Times New Roman" w:hAnsi="Times New Roman"/>
          <w:sz w:val="22"/>
          <w:szCs w:val="22"/>
        </w:rPr>
        <w:t>referido pacto. Diário Oficial da União, Brasília, 23 fev. 2006. Seção 1, p. 43-51.</w:t>
      </w:r>
    </w:p>
    <w:p w:rsidR="00FB5887" w:rsidRDefault="00FB5887" w:rsidP="00FB5887">
      <w:pPr>
        <w:jc w:val="both"/>
        <w:rPr>
          <w:rFonts w:ascii="Times New Roman" w:hAnsi="Times New Roman"/>
          <w:sz w:val="22"/>
          <w:szCs w:val="22"/>
        </w:rPr>
      </w:pPr>
    </w:p>
    <w:p w:rsidR="00FB5887" w:rsidRDefault="00FB5887" w:rsidP="00FB5887">
      <w:pPr>
        <w:jc w:val="both"/>
        <w:rPr>
          <w:rFonts w:ascii="Times New Roman" w:hAnsi="Times New Roman"/>
          <w:sz w:val="22"/>
          <w:szCs w:val="22"/>
        </w:rPr>
      </w:pPr>
      <w:r w:rsidRPr="00FB5887">
        <w:rPr>
          <w:rFonts w:ascii="Times New Roman" w:hAnsi="Times New Roman"/>
          <w:sz w:val="22"/>
          <w:szCs w:val="22"/>
        </w:rPr>
        <w:t>Ministério da Educação (BR). Conselho Nacional de Educação, Câmara de Educação Básica.</w:t>
      </w:r>
      <w:r>
        <w:rPr>
          <w:rFonts w:ascii="Times New Roman" w:hAnsi="Times New Roman"/>
          <w:sz w:val="22"/>
          <w:szCs w:val="22"/>
        </w:rPr>
        <w:t xml:space="preserve"> </w:t>
      </w:r>
      <w:r w:rsidRPr="00FB5887">
        <w:rPr>
          <w:rFonts w:ascii="Times New Roman" w:hAnsi="Times New Roman"/>
          <w:sz w:val="22"/>
          <w:szCs w:val="22"/>
        </w:rPr>
        <w:t>Parecer Nº16, de 5 de outubro de 1999: Diretrizes Curriculares Nacionais para a Educação Profissional de Nível Técnico. [</w:t>
      </w:r>
      <w:proofErr w:type="gramStart"/>
      <w:r w:rsidRPr="00FB5887">
        <w:rPr>
          <w:rFonts w:ascii="Times New Roman" w:hAnsi="Times New Roman"/>
          <w:sz w:val="22"/>
          <w:szCs w:val="22"/>
        </w:rPr>
        <w:t>internet</w:t>
      </w:r>
      <w:proofErr w:type="gramEnd"/>
      <w:r w:rsidRPr="00FB5887">
        <w:rPr>
          <w:rFonts w:ascii="Times New Roman" w:hAnsi="Times New Roman"/>
          <w:sz w:val="22"/>
          <w:szCs w:val="22"/>
        </w:rPr>
        <w:t xml:space="preserve">] 1999 [acesso em 2006 Mar 26]. </w:t>
      </w:r>
      <w:r w:rsidRPr="00FB5887">
        <w:rPr>
          <w:rFonts w:ascii="Times New Roman" w:hAnsi="Times New Roman"/>
          <w:sz w:val="22"/>
          <w:szCs w:val="22"/>
        </w:rPr>
        <w:lastRenderedPageBreak/>
        <w:t>Disponível em:</w:t>
      </w:r>
      <w:r>
        <w:rPr>
          <w:rFonts w:ascii="Times New Roman" w:hAnsi="Times New Roman"/>
          <w:sz w:val="22"/>
          <w:szCs w:val="22"/>
        </w:rPr>
        <w:t xml:space="preserve"> </w:t>
      </w:r>
      <w:proofErr w:type="gramStart"/>
      <w:r w:rsidRPr="00FB5887">
        <w:rPr>
          <w:rFonts w:ascii="Times New Roman" w:hAnsi="Times New Roman"/>
          <w:sz w:val="22"/>
          <w:szCs w:val="22"/>
        </w:rPr>
        <w:t>http://www.mec.gov.br/cne/parecer</w:t>
      </w:r>
      <w:r>
        <w:rPr>
          <w:rFonts w:ascii="Times New Roman" w:hAnsi="Times New Roman"/>
          <w:sz w:val="22"/>
          <w:szCs w:val="22"/>
        </w:rPr>
        <w:t xml:space="preserve"> </w:t>
      </w:r>
      <w:r w:rsidRPr="00FB5887">
        <w:rPr>
          <w:rFonts w:ascii="Times New Roman" w:hAnsi="Times New Roman"/>
          <w:sz w:val="22"/>
          <w:szCs w:val="22"/>
        </w:rPr>
        <w:t>.</w:t>
      </w:r>
      <w:proofErr w:type="spellStart"/>
      <w:r w:rsidRPr="00FB5887">
        <w:rPr>
          <w:rFonts w:ascii="Times New Roman" w:hAnsi="Times New Roman"/>
          <w:sz w:val="22"/>
          <w:szCs w:val="22"/>
        </w:rPr>
        <w:t>shtm</w:t>
      </w:r>
      <w:proofErr w:type="spellEnd"/>
      <w:proofErr w:type="gramEnd"/>
      <w:r w:rsidRPr="00FB5887">
        <w:rPr>
          <w:rFonts w:ascii="Times New Roman" w:hAnsi="Times New Roman"/>
          <w:sz w:val="22"/>
          <w:szCs w:val="22"/>
        </w:rPr>
        <w:t>.</w:t>
      </w:r>
      <w:r w:rsidRPr="00FB5887">
        <w:rPr>
          <w:rFonts w:ascii="Times New Roman" w:hAnsi="Times New Roman"/>
          <w:sz w:val="22"/>
          <w:szCs w:val="22"/>
        </w:rPr>
        <w:cr/>
      </w:r>
    </w:p>
    <w:p w:rsidR="00FB5887" w:rsidRDefault="00FB5887" w:rsidP="00FB5887">
      <w:pPr>
        <w:jc w:val="both"/>
        <w:rPr>
          <w:rFonts w:ascii="Times New Roman" w:hAnsi="Times New Roman"/>
          <w:sz w:val="22"/>
          <w:szCs w:val="22"/>
        </w:rPr>
      </w:pPr>
      <w:r>
        <w:rPr>
          <w:rFonts w:ascii="Times New Roman" w:hAnsi="Times New Roman"/>
          <w:sz w:val="22"/>
          <w:szCs w:val="22"/>
        </w:rPr>
        <w:t>4.1.3. Material Digital</w:t>
      </w:r>
    </w:p>
    <w:p w:rsidR="00FB5887" w:rsidRDefault="00FB5887" w:rsidP="00FB5887">
      <w:pPr>
        <w:jc w:val="both"/>
        <w:rPr>
          <w:rFonts w:ascii="Times New Roman" w:hAnsi="Times New Roman"/>
          <w:sz w:val="22"/>
          <w:szCs w:val="22"/>
        </w:rPr>
      </w:pP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4.1.3.1. </w:t>
      </w:r>
      <w:r w:rsidRPr="00FB5887">
        <w:rPr>
          <w:rFonts w:ascii="Times New Roman" w:hAnsi="Times New Roman"/>
          <w:sz w:val="22"/>
          <w:szCs w:val="22"/>
        </w:rPr>
        <w:t>Artigo de revista em formato eletrônico</w:t>
      </w:r>
    </w:p>
    <w:p w:rsidR="00FB5887" w:rsidRDefault="00FB5887" w:rsidP="00FB5887">
      <w:pPr>
        <w:jc w:val="both"/>
        <w:rPr>
          <w:rFonts w:ascii="Times New Roman" w:hAnsi="Times New Roman"/>
          <w:sz w:val="22"/>
          <w:szCs w:val="22"/>
        </w:rPr>
      </w:pPr>
      <w:r w:rsidRPr="00FB5887">
        <w:rPr>
          <w:rFonts w:ascii="Times New Roman" w:hAnsi="Times New Roman"/>
          <w:sz w:val="22"/>
          <w:szCs w:val="22"/>
        </w:rPr>
        <w:t xml:space="preserve">Morse SS. </w:t>
      </w:r>
      <w:proofErr w:type="spellStart"/>
      <w:r w:rsidRPr="00FB5887">
        <w:rPr>
          <w:rFonts w:ascii="Times New Roman" w:hAnsi="Times New Roman"/>
          <w:sz w:val="22"/>
          <w:szCs w:val="22"/>
        </w:rPr>
        <w:t>Factors</w:t>
      </w:r>
      <w:proofErr w:type="spellEnd"/>
      <w:r w:rsidRPr="00FB5887">
        <w:rPr>
          <w:rFonts w:ascii="Times New Roman" w:hAnsi="Times New Roman"/>
          <w:sz w:val="22"/>
          <w:szCs w:val="22"/>
        </w:rPr>
        <w:t xml:space="preserve"> in </w:t>
      </w:r>
      <w:proofErr w:type="spellStart"/>
      <w:r w:rsidRPr="00FB5887">
        <w:rPr>
          <w:rFonts w:ascii="Times New Roman" w:hAnsi="Times New Roman"/>
          <w:sz w:val="22"/>
          <w:szCs w:val="22"/>
        </w:rPr>
        <w:t>the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emergence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of</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infectious</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diseases</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Emerg</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Infect</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Dis</w:t>
      </w:r>
      <w:proofErr w:type="spellEnd"/>
      <w:r w:rsidRPr="00FB5887">
        <w:rPr>
          <w:rFonts w:ascii="Times New Roman" w:hAnsi="Times New Roman"/>
          <w:sz w:val="22"/>
          <w:szCs w:val="22"/>
        </w:rPr>
        <w:t>. [internet]</w:t>
      </w:r>
      <w:r>
        <w:rPr>
          <w:rFonts w:ascii="Times New Roman" w:hAnsi="Times New Roman"/>
          <w:sz w:val="22"/>
          <w:szCs w:val="22"/>
        </w:rPr>
        <w:t xml:space="preserve"> </w:t>
      </w:r>
      <w:r w:rsidRPr="00FB5887">
        <w:rPr>
          <w:rFonts w:ascii="Times New Roman" w:hAnsi="Times New Roman"/>
          <w:sz w:val="22"/>
          <w:szCs w:val="22"/>
        </w:rPr>
        <w:t>1995 Jan-Mar [</w:t>
      </w:r>
      <w:proofErr w:type="spellStart"/>
      <w:r w:rsidRPr="00FB5887">
        <w:rPr>
          <w:rFonts w:ascii="Times New Roman" w:hAnsi="Times New Roman"/>
          <w:sz w:val="22"/>
          <w:szCs w:val="22"/>
        </w:rPr>
        <w:t>cited</w:t>
      </w:r>
      <w:proofErr w:type="spellEnd"/>
      <w:r w:rsidRPr="00FB5887">
        <w:rPr>
          <w:rFonts w:ascii="Times New Roman" w:hAnsi="Times New Roman"/>
          <w:sz w:val="22"/>
          <w:szCs w:val="22"/>
        </w:rPr>
        <w:t xml:space="preserve"> 1996 </w:t>
      </w:r>
      <w:proofErr w:type="spellStart"/>
      <w:r w:rsidRPr="00FB5887">
        <w:rPr>
          <w:rFonts w:ascii="Times New Roman" w:hAnsi="Times New Roman"/>
          <w:sz w:val="22"/>
          <w:szCs w:val="22"/>
        </w:rPr>
        <w:t>Jun</w:t>
      </w:r>
      <w:proofErr w:type="spellEnd"/>
      <w:r w:rsidRPr="00FB5887">
        <w:rPr>
          <w:rFonts w:ascii="Times New Roman" w:hAnsi="Times New Roman"/>
          <w:sz w:val="22"/>
          <w:szCs w:val="22"/>
        </w:rPr>
        <w:t xml:space="preserve"> 5];(1):</w:t>
      </w:r>
      <w:bookmarkStart w:id="0" w:name="_GoBack"/>
      <w:bookmarkEnd w:id="0"/>
      <w:r w:rsidRPr="00FB5887">
        <w:rPr>
          <w:rFonts w:ascii="Times New Roman" w:hAnsi="Times New Roman"/>
          <w:sz w:val="22"/>
          <w:szCs w:val="22"/>
        </w:rPr>
        <w:t xml:space="preserve">[24 </w:t>
      </w:r>
      <w:proofErr w:type="spellStart"/>
      <w:r w:rsidRPr="00FB5887">
        <w:rPr>
          <w:rFonts w:ascii="Times New Roman" w:hAnsi="Times New Roman"/>
          <w:sz w:val="22"/>
          <w:szCs w:val="22"/>
        </w:rPr>
        <w:t>screens</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Available</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from</w:t>
      </w:r>
      <w:proofErr w:type="spellEnd"/>
      <w:r w:rsidRPr="00FB5887">
        <w:rPr>
          <w:rFonts w:ascii="Times New Roman" w:hAnsi="Times New Roman"/>
          <w:sz w:val="22"/>
          <w:szCs w:val="22"/>
        </w:rPr>
        <w:t>:</w:t>
      </w:r>
      <w:r>
        <w:rPr>
          <w:rFonts w:ascii="Times New Roman" w:hAnsi="Times New Roman"/>
          <w:sz w:val="22"/>
          <w:szCs w:val="22"/>
        </w:rPr>
        <w:t xml:space="preserve"> </w:t>
      </w:r>
      <w:r w:rsidRPr="00FB5887">
        <w:rPr>
          <w:rFonts w:ascii="Times New Roman" w:hAnsi="Times New Roman"/>
          <w:sz w:val="22"/>
          <w:szCs w:val="22"/>
        </w:rPr>
        <w:t>http://www.cdc.gov/incidod/EID/eid.htm</w:t>
      </w:r>
      <w:r>
        <w:rPr>
          <w:rFonts w:ascii="Times New Roman" w:hAnsi="Times New Roman"/>
          <w:sz w:val="22"/>
          <w:szCs w:val="22"/>
        </w:rPr>
        <w:t>.</w:t>
      </w:r>
    </w:p>
    <w:p w:rsidR="00FB5887" w:rsidRDefault="00FB5887" w:rsidP="00FB5887">
      <w:pPr>
        <w:jc w:val="both"/>
        <w:rPr>
          <w:rFonts w:ascii="Times New Roman" w:hAnsi="Times New Roman"/>
          <w:sz w:val="22"/>
          <w:szCs w:val="22"/>
        </w:rPr>
      </w:pP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4.1.3.2. </w:t>
      </w:r>
      <w:r w:rsidRPr="00FB5887">
        <w:rPr>
          <w:rFonts w:ascii="Times New Roman" w:hAnsi="Times New Roman"/>
          <w:sz w:val="22"/>
          <w:szCs w:val="22"/>
        </w:rPr>
        <w:t>Matéria publicada em site web</w:t>
      </w:r>
    </w:p>
    <w:p w:rsidR="00FB5887" w:rsidRDefault="00FB5887" w:rsidP="00FB5887">
      <w:pPr>
        <w:jc w:val="both"/>
        <w:rPr>
          <w:rFonts w:ascii="Times New Roman" w:hAnsi="Times New Roman"/>
          <w:sz w:val="22"/>
          <w:szCs w:val="22"/>
        </w:rPr>
      </w:pPr>
      <w:r w:rsidRPr="00FB5887">
        <w:rPr>
          <w:rFonts w:ascii="Times New Roman" w:hAnsi="Times New Roman"/>
          <w:sz w:val="22"/>
          <w:szCs w:val="22"/>
        </w:rPr>
        <w:t>Instituto Brasileiro de Geografia e Estatística. Censo 2002. Rio de Janeiro; 2002 [acesso em</w:t>
      </w:r>
      <w:r>
        <w:rPr>
          <w:rFonts w:ascii="Times New Roman" w:hAnsi="Times New Roman"/>
          <w:sz w:val="22"/>
          <w:szCs w:val="22"/>
        </w:rPr>
        <w:t xml:space="preserve"> </w:t>
      </w:r>
      <w:r w:rsidRPr="00FB5887">
        <w:rPr>
          <w:rFonts w:ascii="Times New Roman" w:hAnsi="Times New Roman"/>
          <w:sz w:val="22"/>
          <w:szCs w:val="22"/>
        </w:rPr>
        <w:t>2006 jun. 12]. Disponível em: http://www.ibge.gov.br.</w:t>
      </w:r>
      <w:r w:rsidRPr="00FB5887">
        <w:rPr>
          <w:rFonts w:ascii="Times New Roman" w:hAnsi="Times New Roman"/>
          <w:sz w:val="22"/>
          <w:szCs w:val="22"/>
        </w:rPr>
        <w:cr/>
      </w:r>
    </w:p>
    <w:p w:rsidR="00FB5887" w:rsidRPr="00FB5887" w:rsidRDefault="00FB5887" w:rsidP="00FB5887">
      <w:pPr>
        <w:jc w:val="both"/>
        <w:rPr>
          <w:rFonts w:ascii="Times New Roman" w:hAnsi="Times New Roman"/>
          <w:sz w:val="22"/>
          <w:szCs w:val="22"/>
        </w:rPr>
      </w:pPr>
      <w:r>
        <w:rPr>
          <w:rFonts w:ascii="Times New Roman" w:hAnsi="Times New Roman"/>
          <w:sz w:val="22"/>
          <w:szCs w:val="22"/>
        </w:rPr>
        <w:t xml:space="preserve">4.1.3.3. </w:t>
      </w:r>
      <w:r w:rsidRPr="00FB5887">
        <w:rPr>
          <w:rFonts w:ascii="Times New Roman" w:hAnsi="Times New Roman"/>
          <w:sz w:val="22"/>
          <w:szCs w:val="22"/>
        </w:rPr>
        <w:t>CD-ROM e DVD</w:t>
      </w:r>
    </w:p>
    <w:p w:rsidR="00FB5887" w:rsidRDefault="00FB5887" w:rsidP="00FB5887">
      <w:pPr>
        <w:jc w:val="both"/>
        <w:rPr>
          <w:rFonts w:ascii="Times New Roman" w:hAnsi="Times New Roman"/>
          <w:sz w:val="22"/>
          <w:szCs w:val="22"/>
        </w:rPr>
      </w:pPr>
      <w:proofErr w:type="spellStart"/>
      <w:r w:rsidRPr="00FB5887">
        <w:rPr>
          <w:rFonts w:ascii="Times New Roman" w:hAnsi="Times New Roman"/>
          <w:sz w:val="22"/>
          <w:szCs w:val="22"/>
        </w:rPr>
        <w:t>Bradshaw</w:t>
      </w:r>
      <w:proofErr w:type="spellEnd"/>
      <w:r w:rsidRPr="00FB5887">
        <w:rPr>
          <w:rFonts w:ascii="Times New Roman" w:hAnsi="Times New Roman"/>
          <w:sz w:val="22"/>
          <w:szCs w:val="22"/>
        </w:rPr>
        <w:t xml:space="preserve"> S. The Millenium </w:t>
      </w:r>
      <w:proofErr w:type="spellStart"/>
      <w:r w:rsidRPr="00FB5887">
        <w:rPr>
          <w:rFonts w:ascii="Times New Roman" w:hAnsi="Times New Roman"/>
          <w:sz w:val="22"/>
          <w:szCs w:val="22"/>
        </w:rPr>
        <w:t>goals</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dream</w:t>
      </w:r>
      <w:proofErr w:type="spellEnd"/>
      <w:r w:rsidRPr="00FB5887">
        <w:rPr>
          <w:rFonts w:ascii="Times New Roman" w:hAnsi="Times New Roman"/>
          <w:sz w:val="22"/>
          <w:szCs w:val="22"/>
        </w:rPr>
        <w:t xml:space="preserve"> </w:t>
      </w:r>
      <w:proofErr w:type="spellStart"/>
      <w:r w:rsidRPr="00FB5887">
        <w:rPr>
          <w:rFonts w:ascii="Times New Roman" w:hAnsi="Times New Roman"/>
          <w:sz w:val="22"/>
          <w:szCs w:val="22"/>
        </w:rPr>
        <w:t>or</w:t>
      </w:r>
      <w:proofErr w:type="spellEnd"/>
      <w:r w:rsidRPr="00FB5887">
        <w:rPr>
          <w:rFonts w:ascii="Times New Roman" w:hAnsi="Times New Roman"/>
          <w:sz w:val="22"/>
          <w:szCs w:val="22"/>
        </w:rPr>
        <w:t xml:space="preserve"> reality? [DVD]. London: TVE; C2004. 1 DVD: 27</w:t>
      </w:r>
      <w:r>
        <w:rPr>
          <w:rFonts w:ascii="Times New Roman" w:hAnsi="Times New Roman"/>
          <w:sz w:val="22"/>
          <w:szCs w:val="22"/>
        </w:rPr>
        <w:t xml:space="preserve"> </w:t>
      </w:r>
      <w:r w:rsidRPr="00FB5887">
        <w:rPr>
          <w:rFonts w:ascii="Times New Roman" w:hAnsi="Times New Roman"/>
          <w:sz w:val="22"/>
          <w:szCs w:val="22"/>
        </w:rPr>
        <w:t xml:space="preserve">min., </w:t>
      </w:r>
      <w:proofErr w:type="spellStart"/>
      <w:r w:rsidRPr="00FB5887">
        <w:rPr>
          <w:rFonts w:ascii="Times New Roman" w:hAnsi="Times New Roman"/>
          <w:sz w:val="22"/>
          <w:szCs w:val="22"/>
        </w:rPr>
        <w:t>sound</w:t>
      </w:r>
      <w:proofErr w:type="spellEnd"/>
      <w:r w:rsidRPr="00FB5887">
        <w:rPr>
          <w:rFonts w:ascii="Times New Roman" w:hAnsi="Times New Roman"/>
          <w:sz w:val="22"/>
          <w:szCs w:val="22"/>
        </w:rPr>
        <w:t>, color, 4 3/4 in.</w:t>
      </w:r>
    </w:p>
    <w:p w:rsidR="00FB5887" w:rsidRDefault="00FB5887" w:rsidP="00FB5887">
      <w:pPr>
        <w:jc w:val="both"/>
        <w:rPr>
          <w:rFonts w:ascii="Times New Roman" w:hAnsi="Times New Roman"/>
          <w:sz w:val="22"/>
          <w:szCs w:val="22"/>
        </w:rPr>
      </w:pPr>
    </w:p>
    <w:p w:rsidR="00FB5887" w:rsidRPr="008A272D" w:rsidRDefault="00FB5887" w:rsidP="00FB5887">
      <w:pPr>
        <w:jc w:val="both"/>
        <w:rPr>
          <w:rFonts w:ascii="Times New Roman" w:hAnsi="Times New Roman"/>
          <w:b/>
          <w:szCs w:val="22"/>
        </w:rPr>
      </w:pPr>
      <w:r w:rsidRPr="008A272D">
        <w:rPr>
          <w:rFonts w:ascii="Times New Roman" w:hAnsi="Times New Roman"/>
          <w:b/>
          <w:szCs w:val="22"/>
        </w:rPr>
        <w:t xml:space="preserve">4. </w:t>
      </w:r>
      <w:r>
        <w:rPr>
          <w:rFonts w:ascii="Times New Roman" w:hAnsi="Times New Roman"/>
          <w:b/>
          <w:szCs w:val="22"/>
        </w:rPr>
        <w:t>REFERÊNCIAS</w:t>
      </w:r>
    </w:p>
    <w:p w:rsidR="00FB5887" w:rsidRPr="0004262B" w:rsidRDefault="00FB5887" w:rsidP="00FB5887">
      <w:pPr>
        <w:ind w:firstLine="708"/>
        <w:jc w:val="both"/>
        <w:rPr>
          <w:rFonts w:ascii="Times New Roman" w:hAnsi="Times New Roman"/>
          <w:sz w:val="22"/>
          <w:szCs w:val="22"/>
        </w:rPr>
      </w:pPr>
    </w:p>
    <w:p w:rsidR="00FB5887" w:rsidRDefault="00FB5887" w:rsidP="00FB5887">
      <w:pPr>
        <w:jc w:val="both"/>
        <w:rPr>
          <w:rFonts w:ascii="Times New Roman" w:hAnsi="Times New Roman"/>
          <w:sz w:val="22"/>
          <w:szCs w:val="22"/>
        </w:rPr>
      </w:pPr>
      <w:r>
        <w:rPr>
          <w:rFonts w:ascii="Times New Roman" w:hAnsi="Times New Roman"/>
          <w:sz w:val="22"/>
          <w:szCs w:val="22"/>
        </w:rPr>
        <w:t xml:space="preserve">1. </w:t>
      </w:r>
      <w:r w:rsidRPr="00F64A13">
        <w:rPr>
          <w:rFonts w:ascii="Times New Roman" w:hAnsi="Times New Roman"/>
          <w:sz w:val="22"/>
          <w:szCs w:val="22"/>
        </w:rPr>
        <w:t xml:space="preserve">Jiang Y, Jiang J, </w:t>
      </w:r>
      <w:proofErr w:type="spellStart"/>
      <w:r w:rsidRPr="00F64A13">
        <w:rPr>
          <w:rFonts w:ascii="Times New Roman" w:hAnsi="Times New Roman"/>
          <w:sz w:val="22"/>
          <w:szCs w:val="22"/>
        </w:rPr>
        <w:t>Xiong</w:t>
      </w:r>
      <w:proofErr w:type="spellEnd"/>
      <w:r w:rsidRPr="00F64A13">
        <w:rPr>
          <w:rFonts w:ascii="Times New Roman" w:hAnsi="Times New Roman"/>
          <w:sz w:val="22"/>
          <w:szCs w:val="22"/>
        </w:rPr>
        <w:t xml:space="preserve"> J, </w:t>
      </w:r>
      <w:proofErr w:type="spellStart"/>
      <w:r w:rsidRPr="00F64A13">
        <w:rPr>
          <w:rFonts w:ascii="Times New Roman" w:hAnsi="Times New Roman"/>
          <w:sz w:val="22"/>
          <w:szCs w:val="22"/>
        </w:rPr>
        <w:t>Cao</w:t>
      </w:r>
      <w:proofErr w:type="spellEnd"/>
      <w:r w:rsidRPr="00F64A13">
        <w:rPr>
          <w:rFonts w:ascii="Times New Roman" w:hAnsi="Times New Roman"/>
          <w:sz w:val="22"/>
          <w:szCs w:val="22"/>
        </w:rPr>
        <w:t xml:space="preserve"> J, Li N, Li G, et al. </w:t>
      </w:r>
      <w:proofErr w:type="spellStart"/>
      <w:r w:rsidRPr="00F64A13">
        <w:rPr>
          <w:rFonts w:ascii="Times New Roman" w:hAnsi="Times New Roman"/>
          <w:sz w:val="22"/>
          <w:szCs w:val="22"/>
        </w:rPr>
        <w:t>Retraction</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Homocysteine-induced</w:t>
      </w:r>
      <w:proofErr w:type="spellEnd"/>
      <w:r>
        <w:rPr>
          <w:rFonts w:ascii="Times New Roman" w:hAnsi="Times New Roman"/>
          <w:sz w:val="22"/>
          <w:szCs w:val="22"/>
        </w:rPr>
        <w:t xml:space="preserve"> </w:t>
      </w:r>
      <w:proofErr w:type="spellStart"/>
      <w:r w:rsidRPr="00F64A13">
        <w:rPr>
          <w:rFonts w:ascii="Times New Roman" w:hAnsi="Times New Roman"/>
          <w:sz w:val="22"/>
          <w:szCs w:val="22"/>
        </w:rPr>
        <w:t>extracellular</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superoxide</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dismutase</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and</w:t>
      </w:r>
      <w:proofErr w:type="spellEnd"/>
      <w:r w:rsidRPr="00F64A13">
        <w:rPr>
          <w:rFonts w:ascii="Times New Roman" w:hAnsi="Times New Roman"/>
          <w:sz w:val="22"/>
          <w:szCs w:val="22"/>
        </w:rPr>
        <w:t xml:space="preserve"> its </w:t>
      </w:r>
      <w:proofErr w:type="spellStart"/>
      <w:r w:rsidRPr="00F64A13">
        <w:rPr>
          <w:rFonts w:ascii="Times New Roman" w:hAnsi="Times New Roman"/>
          <w:sz w:val="22"/>
          <w:szCs w:val="22"/>
        </w:rPr>
        <w:t>epigenetic</w:t>
      </w:r>
      <w:proofErr w:type="spellEnd"/>
      <w:r w:rsidRPr="00F64A13">
        <w:rPr>
          <w:rFonts w:ascii="Times New Roman" w:hAnsi="Times New Roman"/>
          <w:sz w:val="22"/>
          <w:szCs w:val="22"/>
        </w:rPr>
        <w:t xml:space="preserve"> </w:t>
      </w:r>
      <w:proofErr w:type="spellStart"/>
      <w:r w:rsidRPr="00F64A13">
        <w:rPr>
          <w:rFonts w:ascii="Times New Roman" w:hAnsi="Times New Roman"/>
          <w:sz w:val="22"/>
          <w:szCs w:val="22"/>
        </w:rPr>
        <w:t>mechanisms</w:t>
      </w:r>
      <w:proofErr w:type="spellEnd"/>
      <w:r w:rsidRPr="00F64A13">
        <w:rPr>
          <w:rFonts w:ascii="Times New Roman" w:hAnsi="Times New Roman"/>
          <w:sz w:val="22"/>
          <w:szCs w:val="22"/>
        </w:rPr>
        <w:t xml:space="preserve"> in </w:t>
      </w:r>
      <w:proofErr w:type="spellStart"/>
      <w:r w:rsidRPr="00F64A13">
        <w:rPr>
          <w:rFonts w:ascii="Times New Roman" w:hAnsi="Times New Roman"/>
          <w:sz w:val="22"/>
          <w:szCs w:val="22"/>
        </w:rPr>
        <w:t>monocytes</w:t>
      </w:r>
      <w:proofErr w:type="spellEnd"/>
      <w:r w:rsidRPr="00F64A13">
        <w:rPr>
          <w:rFonts w:ascii="Times New Roman" w:hAnsi="Times New Roman"/>
          <w:sz w:val="22"/>
          <w:szCs w:val="22"/>
        </w:rPr>
        <w:t xml:space="preserve">. J </w:t>
      </w:r>
      <w:proofErr w:type="spellStart"/>
      <w:r w:rsidRPr="00F64A13">
        <w:rPr>
          <w:rFonts w:ascii="Times New Roman" w:hAnsi="Times New Roman"/>
          <w:sz w:val="22"/>
          <w:szCs w:val="22"/>
        </w:rPr>
        <w:t>Exp</w:t>
      </w:r>
      <w:proofErr w:type="spellEnd"/>
      <w:r>
        <w:rPr>
          <w:rFonts w:ascii="Times New Roman" w:hAnsi="Times New Roman"/>
          <w:sz w:val="22"/>
          <w:szCs w:val="22"/>
        </w:rPr>
        <w:t xml:space="preserve"> </w:t>
      </w:r>
      <w:r w:rsidRPr="00F64A13">
        <w:rPr>
          <w:rFonts w:ascii="Times New Roman" w:hAnsi="Times New Roman"/>
          <w:sz w:val="22"/>
          <w:szCs w:val="22"/>
        </w:rPr>
        <w:t>Biol. 2008;211(</w:t>
      </w:r>
      <w:proofErr w:type="spellStart"/>
      <w:r w:rsidRPr="00F64A13">
        <w:rPr>
          <w:rFonts w:ascii="Times New Roman" w:hAnsi="Times New Roman"/>
          <w:sz w:val="22"/>
          <w:szCs w:val="22"/>
        </w:rPr>
        <w:t>Pt</w:t>
      </w:r>
      <w:proofErr w:type="spellEnd"/>
      <w:r w:rsidRPr="00F64A13">
        <w:rPr>
          <w:rFonts w:ascii="Times New Roman" w:hAnsi="Times New Roman"/>
          <w:sz w:val="22"/>
          <w:szCs w:val="22"/>
        </w:rPr>
        <w:t xml:space="preserve"> 23):3764.</w:t>
      </w:r>
    </w:p>
    <w:p w:rsidR="00FB5887" w:rsidRDefault="00AF212D" w:rsidP="00FB5887">
      <w:pPr>
        <w:jc w:val="both"/>
        <w:rPr>
          <w:rFonts w:ascii="Times New Roman" w:hAnsi="Times New Roman"/>
          <w:sz w:val="22"/>
          <w:szCs w:val="22"/>
        </w:rPr>
      </w:pPr>
      <w:r>
        <w:rPr>
          <w:rFonts w:ascii="Times New Roman" w:hAnsi="Times New Roman"/>
          <w:sz w:val="22"/>
          <w:szCs w:val="22"/>
        </w:rPr>
        <w:t xml:space="preserve">2. </w:t>
      </w:r>
      <w:r w:rsidRPr="00AF212D">
        <w:rPr>
          <w:rFonts w:ascii="Times New Roman" w:hAnsi="Times New Roman"/>
          <w:sz w:val="22"/>
          <w:szCs w:val="22"/>
        </w:rPr>
        <w:t>Instituto Brasileiro de Geografia e Estatística. Censo 2002. Rio de Janeiro; 2002 [acesso em 2006 jun. 12]. Disponível em: http://www.ibge.gov.br.</w:t>
      </w:r>
    </w:p>
    <w:p w:rsidR="00AF212D" w:rsidRPr="0004262B" w:rsidRDefault="00AF212D" w:rsidP="00FB5887">
      <w:pPr>
        <w:jc w:val="both"/>
        <w:rPr>
          <w:rFonts w:ascii="Times New Roman" w:hAnsi="Times New Roman"/>
          <w:sz w:val="22"/>
          <w:szCs w:val="22"/>
        </w:rPr>
      </w:pPr>
      <w:r>
        <w:rPr>
          <w:rFonts w:ascii="Times New Roman" w:hAnsi="Times New Roman"/>
          <w:sz w:val="22"/>
          <w:szCs w:val="22"/>
        </w:rPr>
        <w:t xml:space="preserve">3. </w:t>
      </w:r>
      <w:r w:rsidRPr="00AF212D">
        <w:rPr>
          <w:rFonts w:ascii="Times New Roman" w:hAnsi="Times New Roman"/>
          <w:sz w:val="22"/>
          <w:szCs w:val="22"/>
        </w:rPr>
        <w:t>Bernardino E. Mudança do Modelo Gerencial em um Hospital de Ensino: a reconstrução da prática de enfermagem [tese]. São Paulo: Universidade de São Paulo, Escola de Enfermagem; 2007. 178 p.</w:t>
      </w:r>
    </w:p>
    <w:sectPr w:rsidR="00AF212D" w:rsidRPr="0004262B" w:rsidSect="003A2ED9">
      <w:type w:val="continuous"/>
      <w:pgSz w:w="11907" w:h="16840" w:code="9"/>
      <w:pgMar w:top="1616" w:right="851" w:bottom="1701" w:left="851" w:header="720" w:footer="720"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37E" w:rsidRDefault="0055737E">
      <w:r>
        <w:separator/>
      </w:r>
    </w:p>
  </w:endnote>
  <w:endnote w:type="continuationSeparator" w:id="0">
    <w:p w:rsidR="0055737E" w:rsidRDefault="0055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S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37E" w:rsidRDefault="0055737E">
      <w:r>
        <w:separator/>
      </w:r>
    </w:p>
  </w:footnote>
  <w:footnote w:type="continuationSeparator" w:id="0">
    <w:p w:rsidR="0055737E" w:rsidRDefault="0055737E">
      <w:r>
        <w:continuationSeparator/>
      </w:r>
    </w:p>
  </w:footnote>
  <w:footnote w:id="1">
    <w:p w:rsidR="00EC24E6" w:rsidRPr="008A272D" w:rsidRDefault="00EC24E6" w:rsidP="008D7AA1">
      <w:pPr>
        <w:pStyle w:val="Textodenotaderodap"/>
        <w:jc w:val="both"/>
        <w:rPr>
          <w:rFonts w:ascii="Times New Roman" w:hAnsi="Times New Roman"/>
          <w:sz w:val="18"/>
          <w:szCs w:val="18"/>
        </w:rPr>
      </w:pPr>
      <w:r w:rsidRPr="008A272D">
        <w:rPr>
          <w:rStyle w:val="Refdenotaderodap"/>
          <w:rFonts w:ascii="Times New Roman" w:hAnsi="Times New Roman"/>
          <w:sz w:val="18"/>
          <w:szCs w:val="18"/>
        </w:rPr>
        <w:footnoteRef/>
      </w:r>
      <w:r w:rsidRPr="008A272D">
        <w:rPr>
          <w:rFonts w:ascii="Times New Roman" w:hAnsi="Times New Roman"/>
          <w:sz w:val="18"/>
          <w:szCs w:val="18"/>
        </w:rPr>
        <w:t xml:space="preserve"> </w:t>
      </w:r>
      <w:r w:rsidR="001147E3" w:rsidRPr="008A272D">
        <w:rPr>
          <w:rFonts w:ascii="Times New Roman" w:hAnsi="Times New Roman"/>
          <w:sz w:val="18"/>
          <w:szCs w:val="18"/>
        </w:rPr>
        <w:t xml:space="preserve">Assessor Jurídico-Administrativo da 2ª Vice-Presidência do TJPR, Tribunal de Justiça do Estado do Paraná, NUPEMEC, Bacharel em Direito, Especialista em Sociologia </w:t>
      </w:r>
      <w:r w:rsidR="008A272D" w:rsidRPr="008A272D">
        <w:rPr>
          <w:rFonts w:ascii="Times New Roman" w:hAnsi="Times New Roman"/>
          <w:sz w:val="18"/>
          <w:szCs w:val="18"/>
        </w:rPr>
        <w:t>Política e em Direito Público</w:t>
      </w:r>
      <w:r w:rsidR="001147E3" w:rsidRPr="008A272D">
        <w:rPr>
          <w:rFonts w:ascii="Times New Roman" w:hAnsi="Times New Roman"/>
          <w:sz w:val="18"/>
          <w:szCs w:val="18"/>
        </w:rPr>
        <w:t xml:space="preserve">, </w:t>
      </w:r>
      <w:r w:rsidR="008A272D" w:rsidRPr="008A272D">
        <w:rPr>
          <w:rFonts w:ascii="Times New Roman" w:hAnsi="Times New Roman"/>
          <w:sz w:val="18"/>
          <w:szCs w:val="18"/>
        </w:rPr>
        <w:t>Tecnólogo</w:t>
      </w:r>
      <w:r w:rsidR="001147E3" w:rsidRPr="008A272D">
        <w:rPr>
          <w:rFonts w:ascii="Times New Roman" w:hAnsi="Times New Roman"/>
          <w:sz w:val="18"/>
          <w:szCs w:val="18"/>
        </w:rPr>
        <w:t xml:space="preserve"> em Gestão de Tecnologia da </w:t>
      </w:r>
      <w:r w:rsidR="008A272D" w:rsidRPr="008A272D">
        <w:rPr>
          <w:rFonts w:ascii="Times New Roman" w:hAnsi="Times New Roman"/>
          <w:sz w:val="18"/>
          <w:szCs w:val="18"/>
        </w:rPr>
        <w:t>Informação</w:t>
      </w:r>
      <w:r w:rsidR="001147E3" w:rsidRPr="008A272D">
        <w:rPr>
          <w:rFonts w:ascii="Times New Roman" w:hAnsi="Times New Roman"/>
          <w:sz w:val="18"/>
          <w:szCs w:val="18"/>
        </w:rPr>
        <w:t xml:space="preserve">, </w:t>
      </w:r>
      <w:r w:rsidR="008A272D" w:rsidRPr="008A272D">
        <w:rPr>
          <w:rFonts w:ascii="Times New Roman" w:hAnsi="Times New Roman"/>
          <w:sz w:val="18"/>
          <w:szCs w:val="18"/>
        </w:rPr>
        <w:t>E-mail: lfog@tjpr.jus.br.</w:t>
      </w:r>
    </w:p>
  </w:footnote>
  <w:footnote w:id="2">
    <w:p w:rsidR="00EC24E6" w:rsidRPr="001A0205" w:rsidRDefault="00EC24E6" w:rsidP="00046FAD">
      <w:pPr>
        <w:pStyle w:val="Textodenotaderodap"/>
        <w:spacing w:before="60"/>
        <w:jc w:val="both"/>
        <w:rPr>
          <w:rFonts w:ascii="Book Antiqua" w:hAnsi="Book Antiqua"/>
          <w:sz w:val="18"/>
          <w:szCs w:val="18"/>
        </w:rPr>
      </w:pPr>
      <w:r w:rsidRPr="008A272D">
        <w:rPr>
          <w:rStyle w:val="Refdenotaderodap"/>
          <w:rFonts w:ascii="Times New Roman" w:hAnsi="Times New Roman"/>
          <w:sz w:val="18"/>
          <w:szCs w:val="18"/>
        </w:rPr>
        <w:footnoteRef/>
      </w:r>
      <w:r w:rsidRPr="008A272D">
        <w:rPr>
          <w:rFonts w:ascii="Times New Roman" w:hAnsi="Times New Roman"/>
          <w:sz w:val="18"/>
          <w:szCs w:val="18"/>
        </w:rPr>
        <w:t xml:space="preserve"> </w:t>
      </w:r>
      <w:r w:rsidR="00293EED">
        <w:rPr>
          <w:rFonts w:ascii="Times New Roman" w:hAnsi="Times New Roman"/>
          <w:sz w:val="18"/>
          <w:szCs w:val="18"/>
        </w:rPr>
        <w:t xml:space="preserve">Assessora de Comunicação da 2ª Vice-Presidência do Tribunal de Justiça do Paraná, </w:t>
      </w:r>
      <w:r w:rsidR="008D15C3">
        <w:rPr>
          <w:rFonts w:ascii="Times New Roman" w:hAnsi="Times New Roman"/>
          <w:sz w:val="18"/>
          <w:szCs w:val="18"/>
        </w:rPr>
        <w:t>Graduada em Jornalismo</w:t>
      </w:r>
      <w:r w:rsidR="00293EED">
        <w:rPr>
          <w:rFonts w:ascii="Times New Roman" w:hAnsi="Times New Roman"/>
          <w:sz w:val="18"/>
          <w:szCs w:val="18"/>
        </w:rPr>
        <w:t xml:space="preserve">, e-mail: mseo@tjpr.jus.br.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9C1"/>
    <w:multiLevelType w:val="hybridMultilevel"/>
    <w:tmpl w:val="7C0435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57D72A2"/>
    <w:multiLevelType w:val="multilevel"/>
    <w:tmpl w:val="ABD81E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7317FAB"/>
    <w:multiLevelType w:val="hybridMultilevel"/>
    <w:tmpl w:val="0EB44EBC"/>
    <w:lvl w:ilvl="0" w:tplc="04160005">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86549D3"/>
    <w:multiLevelType w:val="hybridMultilevel"/>
    <w:tmpl w:val="EB48D7BC"/>
    <w:lvl w:ilvl="0" w:tplc="372AC4DE">
      <w:start w:val="1"/>
      <w:numFmt w:val="bullet"/>
      <w:lvlText w:val=""/>
      <w:lvlJc w:val="left"/>
      <w:pPr>
        <w:tabs>
          <w:tab w:val="num" w:pos="720"/>
        </w:tabs>
        <w:ind w:left="720" w:hanging="360"/>
      </w:pPr>
      <w:rPr>
        <w:rFonts w:ascii="Symbol" w:hAnsi="Symbol" w:hint="default"/>
      </w:rPr>
    </w:lvl>
    <w:lvl w:ilvl="1" w:tplc="31E45A0E" w:tentative="1">
      <w:start w:val="1"/>
      <w:numFmt w:val="bullet"/>
      <w:lvlText w:val="o"/>
      <w:lvlJc w:val="left"/>
      <w:pPr>
        <w:tabs>
          <w:tab w:val="num" w:pos="1440"/>
        </w:tabs>
        <w:ind w:left="1440" w:hanging="360"/>
      </w:pPr>
      <w:rPr>
        <w:rFonts w:ascii="Courier New" w:hAnsi="Courier New" w:hint="default"/>
      </w:rPr>
    </w:lvl>
    <w:lvl w:ilvl="2" w:tplc="52B8DE4A" w:tentative="1">
      <w:start w:val="1"/>
      <w:numFmt w:val="bullet"/>
      <w:lvlText w:val=""/>
      <w:lvlJc w:val="left"/>
      <w:pPr>
        <w:tabs>
          <w:tab w:val="num" w:pos="2160"/>
        </w:tabs>
        <w:ind w:left="2160" w:hanging="360"/>
      </w:pPr>
      <w:rPr>
        <w:rFonts w:ascii="Wingdings" w:hAnsi="Wingdings" w:hint="default"/>
      </w:rPr>
    </w:lvl>
    <w:lvl w:ilvl="3" w:tplc="4D9232C2" w:tentative="1">
      <w:start w:val="1"/>
      <w:numFmt w:val="bullet"/>
      <w:lvlText w:val=""/>
      <w:lvlJc w:val="left"/>
      <w:pPr>
        <w:tabs>
          <w:tab w:val="num" w:pos="2880"/>
        </w:tabs>
        <w:ind w:left="2880" w:hanging="360"/>
      </w:pPr>
      <w:rPr>
        <w:rFonts w:ascii="Symbol" w:hAnsi="Symbol" w:hint="default"/>
      </w:rPr>
    </w:lvl>
    <w:lvl w:ilvl="4" w:tplc="92B239DE" w:tentative="1">
      <w:start w:val="1"/>
      <w:numFmt w:val="bullet"/>
      <w:lvlText w:val="o"/>
      <w:lvlJc w:val="left"/>
      <w:pPr>
        <w:tabs>
          <w:tab w:val="num" w:pos="3600"/>
        </w:tabs>
        <w:ind w:left="3600" w:hanging="360"/>
      </w:pPr>
      <w:rPr>
        <w:rFonts w:ascii="Courier New" w:hAnsi="Courier New" w:hint="default"/>
      </w:rPr>
    </w:lvl>
    <w:lvl w:ilvl="5" w:tplc="779AC9FC" w:tentative="1">
      <w:start w:val="1"/>
      <w:numFmt w:val="bullet"/>
      <w:lvlText w:val=""/>
      <w:lvlJc w:val="left"/>
      <w:pPr>
        <w:tabs>
          <w:tab w:val="num" w:pos="4320"/>
        </w:tabs>
        <w:ind w:left="4320" w:hanging="360"/>
      </w:pPr>
      <w:rPr>
        <w:rFonts w:ascii="Wingdings" w:hAnsi="Wingdings" w:hint="default"/>
      </w:rPr>
    </w:lvl>
    <w:lvl w:ilvl="6" w:tplc="6E80C712" w:tentative="1">
      <w:start w:val="1"/>
      <w:numFmt w:val="bullet"/>
      <w:lvlText w:val=""/>
      <w:lvlJc w:val="left"/>
      <w:pPr>
        <w:tabs>
          <w:tab w:val="num" w:pos="5040"/>
        </w:tabs>
        <w:ind w:left="5040" w:hanging="360"/>
      </w:pPr>
      <w:rPr>
        <w:rFonts w:ascii="Symbol" w:hAnsi="Symbol" w:hint="default"/>
      </w:rPr>
    </w:lvl>
    <w:lvl w:ilvl="7" w:tplc="917247D0" w:tentative="1">
      <w:start w:val="1"/>
      <w:numFmt w:val="bullet"/>
      <w:lvlText w:val="o"/>
      <w:lvlJc w:val="left"/>
      <w:pPr>
        <w:tabs>
          <w:tab w:val="num" w:pos="5760"/>
        </w:tabs>
        <w:ind w:left="5760" w:hanging="360"/>
      </w:pPr>
      <w:rPr>
        <w:rFonts w:ascii="Courier New" w:hAnsi="Courier New" w:hint="default"/>
      </w:rPr>
    </w:lvl>
    <w:lvl w:ilvl="8" w:tplc="60B2F00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06"/>
    <w:rsid w:val="00037748"/>
    <w:rsid w:val="00042206"/>
    <w:rsid w:val="0004262B"/>
    <w:rsid w:val="00043376"/>
    <w:rsid w:val="00043CC6"/>
    <w:rsid w:val="00043D15"/>
    <w:rsid w:val="00044B2D"/>
    <w:rsid w:val="00046FAD"/>
    <w:rsid w:val="00047454"/>
    <w:rsid w:val="00062DEA"/>
    <w:rsid w:val="0008000D"/>
    <w:rsid w:val="000810B5"/>
    <w:rsid w:val="00095491"/>
    <w:rsid w:val="000D5F75"/>
    <w:rsid w:val="000E6DF6"/>
    <w:rsid w:val="000F4C4F"/>
    <w:rsid w:val="00111DD5"/>
    <w:rsid w:val="001147E3"/>
    <w:rsid w:val="001301BB"/>
    <w:rsid w:val="00133344"/>
    <w:rsid w:val="00140176"/>
    <w:rsid w:val="001700C7"/>
    <w:rsid w:val="001751C1"/>
    <w:rsid w:val="00177C7F"/>
    <w:rsid w:val="00187E9C"/>
    <w:rsid w:val="00193250"/>
    <w:rsid w:val="001957EA"/>
    <w:rsid w:val="00197499"/>
    <w:rsid w:val="001A0205"/>
    <w:rsid w:val="001A1EAF"/>
    <w:rsid w:val="001D498B"/>
    <w:rsid w:val="001E0C42"/>
    <w:rsid w:val="001E6DE3"/>
    <w:rsid w:val="001E7AE8"/>
    <w:rsid w:val="001F09ED"/>
    <w:rsid w:val="00200CE8"/>
    <w:rsid w:val="002075D4"/>
    <w:rsid w:val="00233ACB"/>
    <w:rsid w:val="002367C1"/>
    <w:rsid w:val="002410D1"/>
    <w:rsid w:val="00241FA3"/>
    <w:rsid w:val="00242F67"/>
    <w:rsid w:val="00260469"/>
    <w:rsid w:val="00293EED"/>
    <w:rsid w:val="002C273E"/>
    <w:rsid w:val="002F0E72"/>
    <w:rsid w:val="002F3ECD"/>
    <w:rsid w:val="002F46B4"/>
    <w:rsid w:val="00311874"/>
    <w:rsid w:val="0032106F"/>
    <w:rsid w:val="00325013"/>
    <w:rsid w:val="00332D3D"/>
    <w:rsid w:val="00335A2B"/>
    <w:rsid w:val="00340F8B"/>
    <w:rsid w:val="0034591D"/>
    <w:rsid w:val="003475ED"/>
    <w:rsid w:val="003939F3"/>
    <w:rsid w:val="003943EF"/>
    <w:rsid w:val="003A2ED9"/>
    <w:rsid w:val="003A6190"/>
    <w:rsid w:val="003B7861"/>
    <w:rsid w:val="003E7840"/>
    <w:rsid w:val="003F321C"/>
    <w:rsid w:val="0040487D"/>
    <w:rsid w:val="0040526C"/>
    <w:rsid w:val="00410190"/>
    <w:rsid w:val="004213A7"/>
    <w:rsid w:val="00422146"/>
    <w:rsid w:val="0044521A"/>
    <w:rsid w:val="00494782"/>
    <w:rsid w:val="004A4B90"/>
    <w:rsid w:val="004D2AC6"/>
    <w:rsid w:val="004D485D"/>
    <w:rsid w:val="004D708C"/>
    <w:rsid w:val="004D7A2D"/>
    <w:rsid w:val="00507C2A"/>
    <w:rsid w:val="00515608"/>
    <w:rsid w:val="005269B6"/>
    <w:rsid w:val="00531161"/>
    <w:rsid w:val="00541955"/>
    <w:rsid w:val="0055631D"/>
    <w:rsid w:val="0055737E"/>
    <w:rsid w:val="00561982"/>
    <w:rsid w:val="005719D5"/>
    <w:rsid w:val="0058103A"/>
    <w:rsid w:val="00585DC1"/>
    <w:rsid w:val="00586706"/>
    <w:rsid w:val="005919A2"/>
    <w:rsid w:val="005A1EA3"/>
    <w:rsid w:val="005B0E0D"/>
    <w:rsid w:val="005C4913"/>
    <w:rsid w:val="005D4251"/>
    <w:rsid w:val="005E28EF"/>
    <w:rsid w:val="005E7B9B"/>
    <w:rsid w:val="00602308"/>
    <w:rsid w:val="006046AE"/>
    <w:rsid w:val="00611633"/>
    <w:rsid w:val="00615175"/>
    <w:rsid w:val="0062479C"/>
    <w:rsid w:val="00654949"/>
    <w:rsid w:val="00673A02"/>
    <w:rsid w:val="0068031B"/>
    <w:rsid w:val="00687903"/>
    <w:rsid w:val="00687A01"/>
    <w:rsid w:val="006A3E54"/>
    <w:rsid w:val="006B06E0"/>
    <w:rsid w:val="006B07F6"/>
    <w:rsid w:val="006B6BE0"/>
    <w:rsid w:val="006C6DB6"/>
    <w:rsid w:val="006D30B6"/>
    <w:rsid w:val="006D373E"/>
    <w:rsid w:val="006D3DE0"/>
    <w:rsid w:val="006D4093"/>
    <w:rsid w:val="006D4E05"/>
    <w:rsid w:val="006F5827"/>
    <w:rsid w:val="006F5EB7"/>
    <w:rsid w:val="00704642"/>
    <w:rsid w:val="00721805"/>
    <w:rsid w:val="00732522"/>
    <w:rsid w:val="0074063E"/>
    <w:rsid w:val="00745D8F"/>
    <w:rsid w:val="00757AAC"/>
    <w:rsid w:val="00763436"/>
    <w:rsid w:val="007C1A71"/>
    <w:rsid w:val="007D3446"/>
    <w:rsid w:val="007D6A47"/>
    <w:rsid w:val="007D6DDD"/>
    <w:rsid w:val="007E036B"/>
    <w:rsid w:val="007E53F5"/>
    <w:rsid w:val="007F5073"/>
    <w:rsid w:val="0080265C"/>
    <w:rsid w:val="008131EA"/>
    <w:rsid w:val="008161D9"/>
    <w:rsid w:val="0082045C"/>
    <w:rsid w:val="0082085B"/>
    <w:rsid w:val="00820FAB"/>
    <w:rsid w:val="00825957"/>
    <w:rsid w:val="00846FB1"/>
    <w:rsid w:val="0085269C"/>
    <w:rsid w:val="00875566"/>
    <w:rsid w:val="008851F8"/>
    <w:rsid w:val="008A272D"/>
    <w:rsid w:val="008B4055"/>
    <w:rsid w:val="008D15C3"/>
    <w:rsid w:val="008D7AA1"/>
    <w:rsid w:val="008E2F7C"/>
    <w:rsid w:val="008F46C3"/>
    <w:rsid w:val="0090307B"/>
    <w:rsid w:val="00917DB1"/>
    <w:rsid w:val="00923A1C"/>
    <w:rsid w:val="0092773F"/>
    <w:rsid w:val="009535B0"/>
    <w:rsid w:val="00964A81"/>
    <w:rsid w:val="009C61DB"/>
    <w:rsid w:val="009E318C"/>
    <w:rsid w:val="009F1F1A"/>
    <w:rsid w:val="009F3038"/>
    <w:rsid w:val="00A057CF"/>
    <w:rsid w:val="00A1344B"/>
    <w:rsid w:val="00A45F2B"/>
    <w:rsid w:val="00A65306"/>
    <w:rsid w:val="00A917A2"/>
    <w:rsid w:val="00A960E9"/>
    <w:rsid w:val="00AB5ECF"/>
    <w:rsid w:val="00AC5F9D"/>
    <w:rsid w:val="00AE4812"/>
    <w:rsid w:val="00AF212D"/>
    <w:rsid w:val="00B01F3A"/>
    <w:rsid w:val="00B036DC"/>
    <w:rsid w:val="00B05F0F"/>
    <w:rsid w:val="00B063CF"/>
    <w:rsid w:val="00B20276"/>
    <w:rsid w:val="00B315D8"/>
    <w:rsid w:val="00B43E23"/>
    <w:rsid w:val="00B44AC4"/>
    <w:rsid w:val="00B5349C"/>
    <w:rsid w:val="00B71790"/>
    <w:rsid w:val="00B72378"/>
    <w:rsid w:val="00B73D6A"/>
    <w:rsid w:val="00BA6D8B"/>
    <w:rsid w:val="00BB2951"/>
    <w:rsid w:val="00BB618E"/>
    <w:rsid w:val="00BC6827"/>
    <w:rsid w:val="00BD650C"/>
    <w:rsid w:val="00BE11AA"/>
    <w:rsid w:val="00BE25B8"/>
    <w:rsid w:val="00BE7891"/>
    <w:rsid w:val="00C00FF9"/>
    <w:rsid w:val="00C2358D"/>
    <w:rsid w:val="00C47F8C"/>
    <w:rsid w:val="00C70EE4"/>
    <w:rsid w:val="00C91F57"/>
    <w:rsid w:val="00CA2A6E"/>
    <w:rsid w:val="00CA2BF9"/>
    <w:rsid w:val="00CA6D0C"/>
    <w:rsid w:val="00CB76F8"/>
    <w:rsid w:val="00CF703A"/>
    <w:rsid w:val="00D10661"/>
    <w:rsid w:val="00D207AE"/>
    <w:rsid w:val="00D23013"/>
    <w:rsid w:val="00D24D5E"/>
    <w:rsid w:val="00D4122A"/>
    <w:rsid w:val="00D41529"/>
    <w:rsid w:val="00D4221E"/>
    <w:rsid w:val="00D44180"/>
    <w:rsid w:val="00D5609C"/>
    <w:rsid w:val="00D638AA"/>
    <w:rsid w:val="00D659A5"/>
    <w:rsid w:val="00D76DA3"/>
    <w:rsid w:val="00D875CF"/>
    <w:rsid w:val="00DB07F1"/>
    <w:rsid w:val="00DB28A2"/>
    <w:rsid w:val="00DB2E44"/>
    <w:rsid w:val="00DB67FF"/>
    <w:rsid w:val="00DB69E0"/>
    <w:rsid w:val="00DF59C6"/>
    <w:rsid w:val="00E0590E"/>
    <w:rsid w:val="00E11A0D"/>
    <w:rsid w:val="00E13D49"/>
    <w:rsid w:val="00E34BBF"/>
    <w:rsid w:val="00E54119"/>
    <w:rsid w:val="00EC24E6"/>
    <w:rsid w:val="00ED0DAD"/>
    <w:rsid w:val="00EE4BC7"/>
    <w:rsid w:val="00EF6E3A"/>
    <w:rsid w:val="00F10B2B"/>
    <w:rsid w:val="00F45203"/>
    <w:rsid w:val="00F56976"/>
    <w:rsid w:val="00F64A13"/>
    <w:rsid w:val="00F75976"/>
    <w:rsid w:val="00F92099"/>
    <w:rsid w:val="00FB5887"/>
    <w:rsid w:val="00FC29D9"/>
    <w:rsid w:val="00FD3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0583C"/>
  <w15:docId w15:val="{50EA143A-DFB6-4059-9C76-4BD29B01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44B"/>
    <w:rPr>
      <w:rFonts w:ascii="Gill SSi" w:hAnsi="Gill SS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A1344B"/>
    <w:rPr>
      <w:color w:val="0000FF"/>
      <w:u w:val="single"/>
    </w:rPr>
  </w:style>
  <w:style w:type="paragraph" w:styleId="Textodebalo">
    <w:name w:val="Balloon Text"/>
    <w:basedOn w:val="Normal"/>
    <w:semiHidden/>
    <w:rsid w:val="00A1344B"/>
    <w:rPr>
      <w:rFonts w:ascii="Tahoma" w:hAnsi="Tahoma" w:cs="Tahoma"/>
      <w:sz w:val="16"/>
      <w:szCs w:val="16"/>
    </w:rPr>
  </w:style>
  <w:style w:type="paragraph" w:styleId="Textoembloco">
    <w:name w:val="Block Text"/>
    <w:basedOn w:val="Normal"/>
    <w:rsid w:val="00A1344B"/>
    <w:pPr>
      <w:ind w:left="720" w:right="558"/>
      <w:jc w:val="both"/>
    </w:pPr>
    <w:rPr>
      <w:rFonts w:ascii="Times New Roman" w:hAnsi="Times New Roman"/>
      <w:i/>
      <w:sz w:val="20"/>
      <w:szCs w:val="20"/>
      <w:lang w:val="en-US"/>
    </w:rPr>
  </w:style>
  <w:style w:type="paragraph" w:styleId="Textodenotaderodap">
    <w:name w:val="footnote text"/>
    <w:basedOn w:val="Normal"/>
    <w:semiHidden/>
    <w:rsid w:val="00CF703A"/>
    <w:rPr>
      <w:sz w:val="20"/>
      <w:szCs w:val="20"/>
    </w:rPr>
  </w:style>
  <w:style w:type="character" w:styleId="Refdenotaderodap">
    <w:name w:val="footnote reference"/>
    <w:basedOn w:val="Fontepargpadro"/>
    <w:semiHidden/>
    <w:rsid w:val="00CF703A"/>
    <w:rPr>
      <w:vertAlign w:val="superscript"/>
    </w:rPr>
  </w:style>
  <w:style w:type="character" w:customStyle="1" w:styleId="hps">
    <w:name w:val="hps"/>
    <w:basedOn w:val="Fontepargpadro"/>
    <w:rsid w:val="0090307B"/>
  </w:style>
  <w:style w:type="table" w:styleId="Tabelacomgrade">
    <w:name w:val="Table Grid"/>
    <w:basedOn w:val="Tabelanormal"/>
    <w:rsid w:val="00F45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mples1">
    <w:name w:val="Table Simple 1"/>
    <w:basedOn w:val="Tabelanormal"/>
    <w:rsid w:val="00F452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ombreamentoClaro">
    <w:name w:val="Light Shading"/>
    <w:basedOn w:val="Tabelanormal"/>
    <w:uiPriority w:val="60"/>
    <w:rsid w:val="00F452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bealho">
    <w:name w:val="header"/>
    <w:basedOn w:val="Normal"/>
    <w:link w:val="CabealhoChar"/>
    <w:rsid w:val="006F5827"/>
    <w:pPr>
      <w:tabs>
        <w:tab w:val="center" w:pos="4252"/>
        <w:tab w:val="right" w:pos="8504"/>
      </w:tabs>
    </w:pPr>
  </w:style>
  <w:style w:type="character" w:customStyle="1" w:styleId="CabealhoChar">
    <w:name w:val="Cabeçalho Char"/>
    <w:basedOn w:val="Fontepargpadro"/>
    <w:link w:val="Cabealho"/>
    <w:rsid w:val="006F5827"/>
    <w:rPr>
      <w:rFonts w:ascii="Gill SSi" w:hAnsi="Gill SSi"/>
      <w:sz w:val="24"/>
      <w:szCs w:val="24"/>
    </w:rPr>
  </w:style>
  <w:style w:type="paragraph" w:styleId="Rodap">
    <w:name w:val="footer"/>
    <w:basedOn w:val="Normal"/>
    <w:link w:val="RodapChar"/>
    <w:rsid w:val="006F5827"/>
    <w:pPr>
      <w:tabs>
        <w:tab w:val="center" w:pos="4252"/>
        <w:tab w:val="right" w:pos="8504"/>
      </w:tabs>
    </w:pPr>
  </w:style>
  <w:style w:type="character" w:customStyle="1" w:styleId="RodapChar">
    <w:name w:val="Rodapé Char"/>
    <w:basedOn w:val="Fontepargpadro"/>
    <w:link w:val="Rodap"/>
    <w:rsid w:val="006F5827"/>
    <w:rPr>
      <w:rFonts w:ascii="Gill SSi" w:hAnsi="Gill SSi"/>
      <w:sz w:val="24"/>
      <w:szCs w:val="24"/>
    </w:rPr>
  </w:style>
  <w:style w:type="character" w:styleId="TextodoEspaoReservado">
    <w:name w:val="Placeholder Text"/>
    <w:basedOn w:val="Fontepargpadro"/>
    <w:uiPriority w:val="99"/>
    <w:semiHidden/>
    <w:rsid w:val="00DF59C6"/>
    <w:rPr>
      <w:color w:val="808080"/>
    </w:rPr>
  </w:style>
  <w:style w:type="character" w:customStyle="1" w:styleId="blue">
    <w:name w:val="blue"/>
    <w:basedOn w:val="Fontepargpadro"/>
    <w:rsid w:val="00BD650C"/>
  </w:style>
  <w:style w:type="paragraph" w:styleId="PargrafodaLista">
    <w:name w:val="List Paragraph"/>
    <w:basedOn w:val="Normal"/>
    <w:uiPriority w:val="34"/>
    <w:qFormat/>
    <w:rsid w:val="00042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438941">
      <w:bodyDiv w:val="1"/>
      <w:marLeft w:val="0"/>
      <w:marRight w:val="0"/>
      <w:marTop w:val="0"/>
      <w:marBottom w:val="0"/>
      <w:divBdr>
        <w:top w:val="none" w:sz="0" w:space="0" w:color="auto"/>
        <w:left w:val="none" w:sz="0" w:space="0" w:color="auto"/>
        <w:bottom w:val="none" w:sz="0" w:space="0" w:color="auto"/>
        <w:right w:val="none" w:sz="0" w:space="0" w:color="auto"/>
      </w:divBdr>
      <w:divsChild>
        <w:div w:id="997613710">
          <w:marLeft w:val="0"/>
          <w:marRight w:val="0"/>
          <w:marTop w:val="0"/>
          <w:marBottom w:val="0"/>
          <w:divBdr>
            <w:top w:val="none" w:sz="0" w:space="0" w:color="auto"/>
            <w:left w:val="none" w:sz="0" w:space="0" w:color="auto"/>
            <w:bottom w:val="none" w:sz="0" w:space="0" w:color="auto"/>
            <w:right w:val="none" w:sz="0" w:space="0" w:color="auto"/>
          </w:divBdr>
          <w:divsChild>
            <w:div w:id="409235075">
              <w:marLeft w:val="0"/>
              <w:marRight w:val="0"/>
              <w:marTop w:val="0"/>
              <w:marBottom w:val="0"/>
              <w:divBdr>
                <w:top w:val="none" w:sz="0" w:space="0" w:color="auto"/>
                <w:left w:val="none" w:sz="0" w:space="0" w:color="auto"/>
                <w:bottom w:val="none" w:sz="0" w:space="0" w:color="auto"/>
                <w:right w:val="none" w:sz="0" w:space="0" w:color="auto"/>
              </w:divBdr>
              <w:divsChild>
                <w:div w:id="258373591">
                  <w:marLeft w:val="0"/>
                  <w:marRight w:val="0"/>
                  <w:marTop w:val="0"/>
                  <w:marBottom w:val="0"/>
                  <w:divBdr>
                    <w:top w:val="none" w:sz="0" w:space="0" w:color="auto"/>
                    <w:left w:val="none" w:sz="0" w:space="0" w:color="auto"/>
                    <w:bottom w:val="none" w:sz="0" w:space="0" w:color="auto"/>
                    <w:right w:val="none" w:sz="0" w:space="0" w:color="auto"/>
                  </w:divBdr>
                  <w:divsChild>
                    <w:div w:id="1321277292">
                      <w:marLeft w:val="0"/>
                      <w:marRight w:val="0"/>
                      <w:marTop w:val="0"/>
                      <w:marBottom w:val="0"/>
                      <w:divBdr>
                        <w:top w:val="none" w:sz="0" w:space="0" w:color="auto"/>
                        <w:left w:val="none" w:sz="0" w:space="0" w:color="auto"/>
                        <w:bottom w:val="none" w:sz="0" w:space="0" w:color="auto"/>
                        <w:right w:val="none" w:sz="0" w:space="0" w:color="auto"/>
                      </w:divBdr>
                      <w:divsChild>
                        <w:div w:id="778532003">
                          <w:marLeft w:val="0"/>
                          <w:marRight w:val="0"/>
                          <w:marTop w:val="0"/>
                          <w:marBottom w:val="0"/>
                          <w:divBdr>
                            <w:top w:val="none" w:sz="0" w:space="0" w:color="auto"/>
                            <w:left w:val="none" w:sz="0" w:space="0" w:color="auto"/>
                            <w:bottom w:val="none" w:sz="0" w:space="0" w:color="auto"/>
                            <w:right w:val="none" w:sz="0" w:space="0" w:color="auto"/>
                          </w:divBdr>
                          <w:divsChild>
                            <w:div w:id="699933232">
                              <w:marLeft w:val="0"/>
                              <w:marRight w:val="0"/>
                              <w:marTop w:val="0"/>
                              <w:marBottom w:val="0"/>
                              <w:divBdr>
                                <w:top w:val="none" w:sz="0" w:space="0" w:color="auto"/>
                                <w:left w:val="none" w:sz="0" w:space="0" w:color="auto"/>
                                <w:bottom w:val="none" w:sz="0" w:space="0" w:color="auto"/>
                                <w:right w:val="none" w:sz="0" w:space="0" w:color="auto"/>
                              </w:divBdr>
                              <w:divsChild>
                                <w:div w:id="12976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3139</Words>
  <Characters>16952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FAVOR LEIA ESTA PÁGINA ANTES DE PREPARAR O SEU ARTIGO OU POSTER</vt:lpstr>
    </vt:vector>
  </TitlesOfParts>
  <Company>UFPE</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FAVOR LEIA ESTA PÁGINA ANTES DE PREPARAR O SEU ARTIGO OU POSTER</dc:title>
  <dc:creator>Marcelo Soares</dc:creator>
  <cp:lastModifiedBy>Leonardo de Andrade Ferraz Fogaca</cp:lastModifiedBy>
  <cp:revision>6</cp:revision>
  <cp:lastPrinted>2008-12-03T20:06:00Z</cp:lastPrinted>
  <dcterms:created xsi:type="dcterms:W3CDTF">2020-06-18T17:32:00Z</dcterms:created>
  <dcterms:modified xsi:type="dcterms:W3CDTF">2020-06-29T19:40:00Z</dcterms:modified>
</cp:coreProperties>
</file>