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29" w:rsidRPr="00785229" w:rsidRDefault="00785229" w:rsidP="00D11172">
      <w:pPr>
        <w:pStyle w:val="ttuloTJPR"/>
      </w:pPr>
      <w:r w:rsidRPr="00785229">
        <w:t>APOSTILA</w:t>
      </w:r>
    </w:p>
    <w:p w:rsidR="00D6766D" w:rsidRDefault="00785229" w:rsidP="00D11172">
      <w:pPr>
        <w:pStyle w:val="textoTJPR"/>
      </w:pPr>
      <w:r w:rsidRPr="00785229">
        <w:t xml:space="preserve">A diretora do .........., no uso de suas atribuições, tendo em vista o que consta do Processo </w:t>
      </w:r>
      <w:proofErr w:type="spellStart"/>
      <w:r w:rsidRPr="00785229">
        <w:t>n.°</w:t>
      </w:r>
      <w:proofErr w:type="spellEnd"/>
      <w:proofErr w:type="gramStart"/>
      <w:r w:rsidRPr="00785229">
        <w:t xml:space="preserve"> ....</w:t>
      </w:r>
      <w:proofErr w:type="gramEnd"/>
      <w:r w:rsidRPr="00785229">
        <w:t xml:space="preserve">., declara, em retificação à Portaria </w:t>
      </w:r>
      <w:proofErr w:type="spellStart"/>
      <w:r w:rsidRPr="00785229">
        <w:t>n.°</w:t>
      </w:r>
      <w:proofErr w:type="spellEnd"/>
      <w:r w:rsidRPr="00785229">
        <w:t xml:space="preserve"> ....., publicada no Diário Oficial n.º ....., de ..... </w:t>
      </w:r>
      <w:proofErr w:type="gramStart"/>
      <w:r w:rsidRPr="00785229">
        <w:t>de</w:t>
      </w:r>
      <w:proofErr w:type="gramEnd"/>
      <w:r w:rsidRPr="00785229">
        <w:t xml:space="preserve"> ..... </w:t>
      </w:r>
      <w:proofErr w:type="gramStart"/>
      <w:r w:rsidRPr="00785229">
        <w:t>de</w:t>
      </w:r>
      <w:proofErr w:type="gramEnd"/>
      <w:r w:rsidRPr="00785229">
        <w:t xml:space="preserve"> ....., que a designação de Assistente Administrativo, classe F, da Secretaria .........., do Sr. .........., é para o período de ..... </w:t>
      </w:r>
      <w:proofErr w:type="gramStart"/>
      <w:r w:rsidRPr="00785229">
        <w:t>de</w:t>
      </w:r>
      <w:proofErr w:type="gramEnd"/>
      <w:r w:rsidRPr="00785229">
        <w:t xml:space="preserve"> ..... </w:t>
      </w:r>
      <w:proofErr w:type="gramStart"/>
      <w:r w:rsidRPr="00785229">
        <w:t>de</w:t>
      </w:r>
      <w:proofErr w:type="gramEnd"/>
      <w:r w:rsidRPr="00785229">
        <w:t xml:space="preserve"> ..... </w:t>
      </w:r>
      <w:proofErr w:type="gramStart"/>
      <w:r w:rsidRPr="00785229">
        <w:t>a</w:t>
      </w:r>
      <w:proofErr w:type="gramEnd"/>
      <w:r w:rsidRPr="00785229">
        <w:t xml:space="preserve"> ..... </w:t>
      </w:r>
      <w:proofErr w:type="gramStart"/>
      <w:r w:rsidRPr="00785229">
        <w:t>de</w:t>
      </w:r>
      <w:proofErr w:type="gramEnd"/>
      <w:r w:rsidRPr="00785229">
        <w:t xml:space="preserve"> ..... </w:t>
      </w:r>
      <w:proofErr w:type="gramStart"/>
      <w:r w:rsidRPr="00785229">
        <w:t>de</w:t>
      </w:r>
      <w:proofErr w:type="gramEnd"/>
      <w:r w:rsidRPr="00785229">
        <w:t xml:space="preserve"> ....., e não como constou na referida Portaria.</w:t>
      </w:r>
    </w:p>
    <w:p w:rsidR="00D6766D" w:rsidRDefault="00785229" w:rsidP="00D11172">
      <w:pPr>
        <w:pStyle w:val="localedataTJPR"/>
      </w:pPr>
      <w:r w:rsidRPr="00785229">
        <w:t xml:space="preserve">Local e </w:t>
      </w:r>
      <w:r w:rsidRPr="00D11172">
        <w:t>data</w:t>
      </w:r>
    </w:p>
    <w:p w:rsidR="00806171" w:rsidRDefault="00806171" w:rsidP="00D6766D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806171" w:rsidTr="00806171">
        <w:tc>
          <w:tcPr>
            <w:tcW w:w="2552" w:type="dxa"/>
          </w:tcPr>
          <w:p w:rsidR="00806171" w:rsidRDefault="00806171" w:rsidP="00806171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</w:tcPr>
          <w:p w:rsidR="00806171" w:rsidRPr="00D6766D" w:rsidRDefault="00806171" w:rsidP="00D11172">
            <w:pPr>
              <w:pStyle w:val="nomeassinaturaTJPR"/>
              <w:framePr w:hSpace="0" w:wrap="auto" w:vAnchor="margin" w:yAlign="inline"/>
              <w:suppressOverlap w:val="0"/>
            </w:pPr>
            <w:r w:rsidRPr="00785229">
              <w:t>Nome</w:t>
            </w:r>
          </w:p>
          <w:p w:rsidR="00806171" w:rsidRDefault="00806171" w:rsidP="00D11172">
            <w:pPr>
              <w:pStyle w:val="cargoassinaturaTJPR"/>
              <w:framePr w:hSpace="0" w:wrap="auto" w:vAnchor="margin" w:yAlign="inline"/>
              <w:suppressOverlap w:val="0"/>
            </w:pPr>
            <w:r w:rsidRPr="00785229">
              <w:t>Cargo do signatári</w:t>
            </w:r>
            <w:r>
              <w:t>o</w:t>
            </w:r>
          </w:p>
        </w:tc>
        <w:tc>
          <w:tcPr>
            <w:tcW w:w="2552" w:type="dxa"/>
          </w:tcPr>
          <w:p w:rsidR="00806171" w:rsidRDefault="00806171" w:rsidP="00806171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6609D3" w:rsidRDefault="006609D3" w:rsidP="00724F2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0BF6" w:rsidRDefault="00BA0BF6" w:rsidP="00B14ABF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sectPr w:rsidR="00BA0BF6" w:rsidSect="00B14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567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CE" w:rsidRDefault="00FC0DCE" w:rsidP="000C3CD7">
      <w:pPr>
        <w:spacing w:after="0" w:line="240" w:lineRule="auto"/>
      </w:pPr>
      <w:r>
        <w:separator/>
      </w:r>
    </w:p>
  </w:endnote>
  <w:endnote w:type="continuationSeparator" w:id="0">
    <w:p w:rsidR="00FC0DCE" w:rsidRDefault="00FC0DCE" w:rsidP="000C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C1" w:rsidRDefault="00057D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4"/>
      <w:gridCol w:w="1505"/>
      <w:gridCol w:w="3006"/>
      <w:gridCol w:w="3008"/>
    </w:tblGrid>
    <w:tr w:rsidR="005D1203" w:rsidTr="00F639B6">
      <w:tc>
        <w:tcPr>
          <w:tcW w:w="1504" w:type="dxa"/>
          <w:tcMar>
            <w:top w:w="0" w:type="dxa"/>
            <w:left w:w="0" w:type="dxa"/>
            <w:right w:w="0" w:type="dxa"/>
          </w:tcMar>
        </w:tcPr>
        <w:p w:rsidR="005D1203" w:rsidRPr="009C10B9" w:rsidRDefault="005D1203" w:rsidP="005D1203">
          <w:pPr>
            <w:pStyle w:val="Rodap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05" w:type="dxa"/>
          <w:tcBorders>
            <w:top w:val="single" w:sz="8" w:space="0" w:color="auto"/>
          </w:tcBorders>
        </w:tcPr>
        <w:p w:rsidR="005D1203" w:rsidRPr="009C10B9" w:rsidRDefault="005D1203" w:rsidP="005D1203">
          <w:pPr>
            <w:pStyle w:val="Rodap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06" w:type="dxa"/>
          <w:tcBorders>
            <w:top w:val="single" w:sz="8" w:space="0" w:color="auto"/>
          </w:tcBorders>
          <w:tcMar>
            <w:top w:w="85" w:type="dxa"/>
            <w:left w:w="0" w:type="dxa"/>
            <w:right w:w="0" w:type="dxa"/>
          </w:tcMar>
        </w:tcPr>
        <w:p w:rsidR="005D1203" w:rsidRDefault="005D1203" w:rsidP="005D1203">
          <w:pPr>
            <w:pStyle w:val="Rodap"/>
            <w:rPr>
              <w:noProof/>
              <w:lang w:eastAsia="pt-BR"/>
            </w:rPr>
          </w:pPr>
          <w:r>
            <w:rPr>
              <w:rFonts w:ascii="Arial" w:hAnsi="Arial" w:cs="Arial"/>
              <w:sz w:val="16"/>
              <w:szCs w:val="16"/>
            </w:rPr>
            <w:t>GABINETE DO PRESIDENTE</w:t>
          </w:r>
        </w:p>
      </w:tc>
      <w:tc>
        <w:tcPr>
          <w:tcW w:w="300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:rsidR="005D1203" w:rsidRDefault="005D1203" w:rsidP="005D1203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9C10B9">
            <w:rPr>
              <w:rFonts w:ascii="Arial" w:hAnsi="Arial" w:cs="Arial"/>
              <w:sz w:val="16"/>
              <w:szCs w:val="16"/>
            </w:rPr>
            <w:t>Praça</w:t>
          </w:r>
          <w:r>
            <w:rPr>
              <w:rFonts w:ascii="Arial" w:hAnsi="Arial" w:cs="Arial"/>
              <w:sz w:val="16"/>
              <w:szCs w:val="16"/>
            </w:rPr>
            <w:t xml:space="preserve"> Nossa Senhora de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Salette</w:t>
          </w:r>
          <w:proofErr w:type="spellEnd"/>
          <w:r>
            <w:rPr>
              <w:rFonts w:ascii="Arial" w:hAnsi="Arial" w:cs="Arial"/>
              <w:sz w:val="16"/>
              <w:szCs w:val="16"/>
            </w:rPr>
            <w:t>, S/N</w:t>
          </w:r>
        </w:p>
        <w:p w:rsidR="005D1203" w:rsidRDefault="005D1203" w:rsidP="005D1203">
          <w:pPr>
            <w:pStyle w:val="Rodap"/>
            <w:jc w:val="right"/>
          </w:pPr>
          <w:r>
            <w:rPr>
              <w:rFonts w:ascii="Arial" w:hAnsi="Arial" w:cs="Arial"/>
              <w:sz w:val="16"/>
              <w:szCs w:val="16"/>
            </w:rPr>
            <w:t>Centro Cívico – Curitiba/PR</w:t>
          </w:r>
        </w:p>
      </w:tc>
    </w:tr>
  </w:tbl>
  <w:p w:rsidR="005D1203" w:rsidRPr="00B82F40" w:rsidRDefault="005D1203" w:rsidP="005D1203">
    <w:pPr>
      <w:pStyle w:val="Rodap"/>
    </w:pPr>
    <w:bookmarkStart w:id="0" w:name="_GoBack"/>
    <w:bookmarkEnd w:id="0"/>
    <w:r>
      <w:rPr>
        <w:rFonts w:ascii="Arial" w:eastAsia="Times New Roman" w:hAnsi="Arial" w:cs="Arial"/>
        <w:noProof/>
        <w:sz w:val="24"/>
        <w:szCs w:val="24"/>
        <w:vertAlign w:val="subscript"/>
        <w:lang w:eastAsia="pt-BR"/>
      </w:rPr>
      <w:drawing>
        <wp:anchor distT="0" distB="0" distL="114300" distR="114300" simplePos="0" relativeHeight="251666432" behindDoc="1" locked="0" layoutInCell="1" allowOverlap="1" wp14:anchorId="3CF07B4A" wp14:editId="70B69B60">
          <wp:simplePos x="0" y="0"/>
          <wp:positionH relativeFrom="column">
            <wp:posOffset>-503</wp:posOffset>
          </wp:positionH>
          <wp:positionV relativeFrom="paragraph">
            <wp:posOffset>-435051</wp:posOffset>
          </wp:positionV>
          <wp:extent cx="646420" cy="359410"/>
          <wp:effectExtent l="0" t="0" r="1905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PR_marca-04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4"/>
      <w:gridCol w:w="1505"/>
      <w:gridCol w:w="3006"/>
      <w:gridCol w:w="3008"/>
    </w:tblGrid>
    <w:tr w:rsidR="00B82F40" w:rsidTr="00724F23">
      <w:tc>
        <w:tcPr>
          <w:tcW w:w="1504" w:type="dxa"/>
          <w:tcMar>
            <w:top w:w="0" w:type="dxa"/>
            <w:left w:w="0" w:type="dxa"/>
            <w:right w:w="0" w:type="dxa"/>
          </w:tcMar>
        </w:tcPr>
        <w:p w:rsidR="00B82F40" w:rsidRPr="009C10B9" w:rsidRDefault="00B82F40" w:rsidP="00B82F40">
          <w:pPr>
            <w:pStyle w:val="Rodap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05" w:type="dxa"/>
          <w:tcBorders>
            <w:top w:val="single" w:sz="8" w:space="0" w:color="auto"/>
          </w:tcBorders>
        </w:tcPr>
        <w:p w:rsidR="00B82F40" w:rsidRPr="009C10B9" w:rsidRDefault="00B82F40" w:rsidP="00B82F40">
          <w:pPr>
            <w:pStyle w:val="Rodap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06" w:type="dxa"/>
          <w:tcBorders>
            <w:top w:val="single" w:sz="8" w:space="0" w:color="auto"/>
          </w:tcBorders>
          <w:tcMar>
            <w:top w:w="85" w:type="dxa"/>
            <w:left w:w="0" w:type="dxa"/>
            <w:right w:w="0" w:type="dxa"/>
          </w:tcMar>
        </w:tcPr>
        <w:p w:rsidR="00B82F40" w:rsidRDefault="00B82F40" w:rsidP="00B82F40">
          <w:pPr>
            <w:pStyle w:val="Rodap"/>
            <w:rPr>
              <w:noProof/>
              <w:lang w:eastAsia="pt-BR"/>
            </w:rPr>
          </w:pPr>
          <w:r>
            <w:rPr>
              <w:rFonts w:ascii="Arial" w:hAnsi="Arial" w:cs="Arial"/>
              <w:sz w:val="16"/>
              <w:szCs w:val="16"/>
            </w:rPr>
            <w:t>GABINETE DO PRESIDENTE</w:t>
          </w:r>
        </w:p>
      </w:tc>
      <w:tc>
        <w:tcPr>
          <w:tcW w:w="300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:rsidR="00B82F40" w:rsidRDefault="00B82F40" w:rsidP="00B82F4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9C10B9">
            <w:rPr>
              <w:rFonts w:ascii="Arial" w:hAnsi="Arial" w:cs="Arial"/>
              <w:sz w:val="16"/>
              <w:szCs w:val="16"/>
            </w:rPr>
            <w:t>Praça</w:t>
          </w:r>
          <w:r>
            <w:rPr>
              <w:rFonts w:ascii="Arial" w:hAnsi="Arial" w:cs="Arial"/>
              <w:sz w:val="16"/>
              <w:szCs w:val="16"/>
            </w:rPr>
            <w:t xml:space="preserve"> Nossa Senhora de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Salette</w:t>
          </w:r>
          <w:proofErr w:type="spellEnd"/>
          <w:r>
            <w:rPr>
              <w:rFonts w:ascii="Arial" w:hAnsi="Arial" w:cs="Arial"/>
              <w:sz w:val="16"/>
              <w:szCs w:val="16"/>
            </w:rPr>
            <w:t>, S/N</w:t>
          </w:r>
        </w:p>
        <w:p w:rsidR="00B82F40" w:rsidRDefault="00B82F40" w:rsidP="00B82F40">
          <w:pPr>
            <w:pStyle w:val="Rodap"/>
            <w:jc w:val="right"/>
          </w:pPr>
          <w:r>
            <w:rPr>
              <w:rFonts w:ascii="Arial" w:hAnsi="Arial" w:cs="Arial"/>
              <w:sz w:val="16"/>
              <w:szCs w:val="16"/>
            </w:rPr>
            <w:t>Centro Cívico – Curitiba/PR</w:t>
          </w:r>
        </w:p>
      </w:tc>
    </w:tr>
  </w:tbl>
  <w:p w:rsidR="00936916" w:rsidRPr="00B82F40" w:rsidRDefault="00724F23">
    <w:pPr>
      <w:pStyle w:val="Rodap"/>
    </w:pPr>
    <w:r>
      <w:rPr>
        <w:rFonts w:ascii="Arial" w:eastAsia="Times New Roman" w:hAnsi="Arial" w:cs="Arial"/>
        <w:noProof/>
        <w:sz w:val="24"/>
        <w:szCs w:val="24"/>
        <w:vertAlign w:val="subscript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-503</wp:posOffset>
          </wp:positionH>
          <wp:positionV relativeFrom="paragraph">
            <wp:posOffset>-435051</wp:posOffset>
          </wp:positionV>
          <wp:extent cx="646420" cy="359410"/>
          <wp:effectExtent l="0" t="0" r="1905" b="254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PR_marca-04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CE" w:rsidRDefault="00FC0DCE" w:rsidP="000C3CD7">
      <w:pPr>
        <w:spacing w:after="0" w:line="240" w:lineRule="auto"/>
      </w:pPr>
      <w:r>
        <w:separator/>
      </w:r>
    </w:p>
  </w:footnote>
  <w:footnote w:type="continuationSeparator" w:id="0">
    <w:p w:rsidR="00FC0DCE" w:rsidRDefault="00FC0DCE" w:rsidP="000C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C1" w:rsidRDefault="00057D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47960"/>
      <w:docPartObj>
        <w:docPartGallery w:val="Page Numbers (Top of Page)"/>
        <w:docPartUnique/>
      </w:docPartObj>
    </w:sdtPr>
    <w:sdtEndPr/>
    <w:sdtContent>
      <w:p w:rsidR="00785229" w:rsidRDefault="00785229">
        <w:pPr>
          <w:pStyle w:val="Cabealho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-53428</wp:posOffset>
                  </wp:positionV>
                  <wp:extent cx="5759668" cy="140462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668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5229" w:rsidRDefault="00785229" w:rsidP="00785229">
                              <w:pPr>
                                <w:pStyle w:val="Cabealho"/>
                                <w:tabs>
                                  <w:tab w:val="center" w:pos="4535"/>
                                  <w:tab w:val="left" w:pos="6684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57FE9911" wp14:editId="5D42F34C">
                                    <wp:extent cx="719970" cy="887004"/>
                                    <wp:effectExtent l="0" t="0" r="4445" b="8890"/>
                                    <wp:docPr id="22" name="Imagem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2000px-Brasão_do_Paraná.svg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19970" cy="8870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5229" w:rsidRPr="007B7273" w:rsidRDefault="00785229" w:rsidP="00785229">
                              <w:pPr>
                                <w:pStyle w:val="Cabealho"/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B727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TRIBUNAL DE JUSTIÇA DO ESTADO DO PARANÁ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2.3pt;margin-top:-4.2pt;width:453.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" filled="f" stroked="f">
                  <v:textbox style="mso-fit-shape-to-text:t">
                    <w:txbxContent>
                      <w:p w:rsidR="00785229" w:rsidRDefault="00785229" w:rsidP="00785229">
                        <w:pPr>
                          <w:pStyle w:val="Cabealho"/>
                          <w:tabs>
                            <w:tab w:val="center" w:pos="4535"/>
                            <w:tab w:val="left" w:pos="6684"/>
                          </w:tabs>
                          <w:jc w:val="center"/>
                        </w:pP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57FE9911" wp14:editId="5D42F34C">
                              <wp:extent cx="719970" cy="887004"/>
                              <wp:effectExtent l="0" t="0" r="4445" b="8890"/>
                              <wp:docPr id="22" name="Imagem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2000px-Brasão_do_Paraná.svg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9970" cy="8870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229" w:rsidRPr="007B7273" w:rsidRDefault="00785229" w:rsidP="00785229">
                        <w:pPr>
                          <w:pStyle w:val="Cabealho"/>
                          <w:spacing w:before="12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B727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TRIBUNAL DE JUSTIÇA DO ESTADO DO PARANÁ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85229">
          <w:rPr>
            <w:rFonts w:ascii="Arial" w:hAnsi="Arial" w:cs="Arial"/>
            <w:sz w:val="24"/>
            <w:szCs w:val="24"/>
          </w:rPr>
          <w:fldChar w:fldCharType="begin"/>
        </w:r>
        <w:r w:rsidRPr="00785229">
          <w:rPr>
            <w:rFonts w:ascii="Arial" w:hAnsi="Arial" w:cs="Arial"/>
            <w:sz w:val="24"/>
            <w:szCs w:val="24"/>
          </w:rPr>
          <w:instrText>PAGE   \* MERGEFORMAT</w:instrText>
        </w:r>
        <w:r w:rsidRPr="00785229">
          <w:rPr>
            <w:rFonts w:ascii="Arial" w:hAnsi="Arial" w:cs="Arial"/>
            <w:sz w:val="24"/>
            <w:szCs w:val="24"/>
          </w:rPr>
          <w:fldChar w:fldCharType="separate"/>
        </w:r>
        <w:r w:rsidR="00057DC1">
          <w:rPr>
            <w:rFonts w:ascii="Arial" w:hAnsi="Arial" w:cs="Arial"/>
            <w:noProof/>
            <w:sz w:val="24"/>
            <w:szCs w:val="24"/>
          </w:rPr>
          <w:t>2</w:t>
        </w:r>
        <w:r w:rsidRPr="0078522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C3CD7" w:rsidRDefault="000C3CD7" w:rsidP="009C6939">
    <w:pPr>
      <w:pStyle w:val="Cabealho"/>
      <w:tabs>
        <w:tab w:val="clear" w:pos="8504"/>
        <w:tab w:val="left" w:pos="42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29" w:rsidRDefault="006609D3" w:rsidP="007B7273">
    <w:pPr>
      <w:pStyle w:val="Cabealho"/>
      <w:spacing w:before="120"/>
      <w:jc w:val="center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099575F" wp14:editId="75B9CB6C">
              <wp:simplePos x="0" y="0"/>
              <wp:positionH relativeFrom="margin">
                <wp:align>right</wp:align>
              </wp:positionH>
              <wp:positionV relativeFrom="paragraph">
                <wp:posOffset>-53428</wp:posOffset>
              </wp:positionV>
              <wp:extent cx="5769720" cy="1404620"/>
              <wp:effectExtent l="0" t="0" r="0" b="0"/>
              <wp:wrapNone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7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09D3" w:rsidRDefault="006609D3" w:rsidP="006609D3">
                          <w:pPr>
                            <w:pStyle w:val="Cabealho"/>
                            <w:tabs>
                              <w:tab w:val="center" w:pos="4535"/>
                              <w:tab w:val="left" w:pos="6684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D913B0F" wp14:editId="4793AEBA">
                                <wp:extent cx="719970" cy="887004"/>
                                <wp:effectExtent l="0" t="0" r="4445" b="8890"/>
                                <wp:docPr id="24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00px-Brasão_do_Paraná.svg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970" cy="887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09D3" w:rsidRPr="007B7273" w:rsidRDefault="006609D3" w:rsidP="006609D3">
                          <w:pPr>
                            <w:pStyle w:val="Cabealho"/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B727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TRIBUNAL DE JUSTIÇA DO 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9957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3.1pt;margin-top:-4.2pt;width:454.3pt;height:110.6pt;z-index:-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" filled="f" stroked="f">
              <v:textbox style="mso-fit-shape-to-text:t">
                <w:txbxContent>
                  <w:p w:rsidR="006609D3" w:rsidRDefault="006609D3" w:rsidP="006609D3">
                    <w:pPr>
                      <w:pStyle w:val="Cabealho"/>
                      <w:tabs>
                        <w:tab w:val="center" w:pos="4535"/>
                        <w:tab w:val="left" w:pos="6684"/>
                      </w:tabs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D913B0F" wp14:editId="4793AEBA">
                          <wp:extent cx="719970" cy="887004"/>
                          <wp:effectExtent l="0" t="0" r="4445" b="8890"/>
                          <wp:docPr id="24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00px-Brasão_do_Paraná.svg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970" cy="887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09D3" w:rsidRPr="007B7273" w:rsidRDefault="006609D3" w:rsidP="006609D3">
                    <w:pPr>
                      <w:pStyle w:val="Cabealho"/>
                      <w:spacing w:before="120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B72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TRIBUNAL DE JUSTIÇA DO ESTADO DO PARANÁ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C1"/>
    <w:rsid w:val="000436DC"/>
    <w:rsid w:val="00057DC1"/>
    <w:rsid w:val="000C3CD7"/>
    <w:rsid w:val="000D669D"/>
    <w:rsid w:val="001221ED"/>
    <w:rsid w:val="00183A14"/>
    <w:rsid w:val="0038054C"/>
    <w:rsid w:val="00550D99"/>
    <w:rsid w:val="005D1203"/>
    <w:rsid w:val="00654594"/>
    <w:rsid w:val="006609D3"/>
    <w:rsid w:val="00691717"/>
    <w:rsid w:val="006C3FF6"/>
    <w:rsid w:val="00724F23"/>
    <w:rsid w:val="0073267F"/>
    <w:rsid w:val="00785229"/>
    <w:rsid w:val="007B7273"/>
    <w:rsid w:val="007C0BC4"/>
    <w:rsid w:val="00806171"/>
    <w:rsid w:val="008F1D27"/>
    <w:rsid w:val="00936916"/>
    <w:rsid w:val="009C10B9"/>
    <w:rsid w:val="009C6939"/>
    <w:rsid w:val="00A42DC2"/>
    <w:rsid w:val="00A5253D"/>
    <w:rsid w:val="00B14ABF"/>
    <w:rsid w:val="00B33FD0"/>
    <w:rsid w:val="00B74ADE"/>
    <w:rsid w:val="00B82F40"/>
    <w:rsid w:val="00BA0BF6"/>
    <w:rsid w:val="00C519BD"/>
    <w:rsid w:val="00CD2A79"/>
    <w:rsid w:val="00D11172"/>
    <w:rsid w:val="00D4787C"/>
    <w:rsid w:val="00D6766D"/>
    <w:rsid w:val="00F20270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D569F-DA5D-4816-9271-2E471182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CD7"/>
  </w:style>
  <w:style w:type="paragraph" w:styleId="Rodap">
    <w:name w:val="footer"/>
    <w:basedOn w:val="Normal"/>
    <w:link w:val="RodapChar"/>
    <w:uiPriority w:val="99"/>
    <w:unhideWhenUsed/>
    <w:rsid w:val="000C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CD7"/>
  </w:style>
  <w:style w:type="table" w:styleId="Tabelacomgrade">
    <w:name w:val="Table Grid"/>
    <w:basedOn w:val="Tabelanormal"/>
    <w:uiPriority w:val="39"/>
    <w:rsid w:val="0012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23"/>
    <w:rPr>
      <w:rFonts w:ascii="Segoe UI" w:hAnsi="Segoe UI" w:cs="Segoe UI"/>
      <w:sz w:val="18"/>
      <w:szCs w:val="18"/>
    </w:rPr>
  </w:style>
  <w:style w:type="paragraph" w:customStyle="1" w:styleId="textoTJPR">
    <w:name w:val="texto TJPR"/>
    <w:qFormat/>
    <w:rsid w:val="00D11172"/>
    <w:pPr>
      <w:shd w:val="clear" w:color="auto" w:fill="FFFFFF"/>
      <w:spacing w:before="360"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tuloTJPR">
    <w:name w:val="título TJPR"/>
    <w:next w:val="texto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localedataTJPR">
    <w:name w:val="local e data 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meassinaturaTJPR">
    <w:name w:val="nome assinatura TJPR"/>
    <w:qFormat/>
    <w:rsid w:val="00D11172"/>
    <w:pPr>
      <w:framePr w:hSpace="141" w:wrap="around" w:vAnchor="text" w:hAnchor="text" w:y="1"/>
      <w:shd w:val="clear" w:color="auto" w:fill="FFFFFF"/>
      <w:spacing w:after="0" w:line="240" w:lineRule="auto"/>
      <w:suppressOverlap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argoassinaturaTJPR">
    <w:name w:val="cargo assinatura TJPR"/>
    <w:qFormat/>
    <w:rsid w:val="00D11172"/>
    <w:pPr>
      <w:framePr w:hSpace="141" w:wrap="around" w:vAnchor="text" w:hAnchor="text" w:y="1"/>
      <w:spacing w:after="0" w:line="240" w:lineRule="auto"/>
      <w:suppressOverlap/>
      <w:jc w:val="center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911607905\AppData\Local\Packages\Microsoft.MicrosoftEdge_8wekyb3d8bbwe\TempState\Downloads\Documentos%20oficiais%20TJPR%20preto%20e%20branco%20(5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Documentos oficiais TJPR preto e branco (5)</Template>
  <TotalTime>7</TotalTime>
  <Pages>2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05911607905@tjpr.jus.br</dc:creator>
  <cp:keywords/>
  <dc:description/>
  <cp:lastModifiedBy>Meline D Agnoluzzo Zortea</cp:lastModifiedBy>
  <cp:revision>1</cp:revision>
  <cp:lastPrinted>2019-07-02T15:45:00Z</cp:lastPrinted>
  <dcterms:created xsi:type="dcterms:W3CDTF">2019-07-30T17:58:00Z</dcterms:created>
  <dcterms:modified xsi:type="dcterms:W3CDTF">2019-07-30T18:05:00Z</dcterms:modified>
</cp:coreProperties>
</file>