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98115" w14:textId="1116A6A7" w:rsidR="00A20722" w:rsidRDefault="005E2636" w:rsidP="00A20722">
      <w:pPr>
        <w:ind w:firstLine="708"/>
      </w:pPr>
      <w:r>
        <w:rPr>
          <w:noProof/>
        </w:rPr>
        <mc:AlternateContent>
          <mc:Choice Requires="wps">
            <w:drawing>
              <wp:anchor distT="0" distB="0" distL="114300" distR="114300" simplePos="0" relativeHeight="251658239" behindDoc="0" locked="0" layoutInCell="1" allowOverlap="1" wp14:anchorId="1571F755" wp14:editId="09C5D90D">
                <wp:simplePos x="0" y="0"/>
                <wp:positionH relativeFrom="page">
                  <wp:posOffset>-332510</wp:posOffset>
                </wp:positionH>
                <wp:positionV relativeFrom="paragraph">
                  <wp:posOffset>-826968</wp:posOffset>
                </wp:positionV>
                <wp:extent cx="8253351" cy="11074483"/>
                <wp:effectExtent l="0" t="0" r="0" b="0"/>
                <wp:wrapNone/>
                <wp:docPr id="132" name="Retângulo 132"/>
                <wp:cNvGraphicFramePr/>
                <a:graphic xmlns:a="http://schemas.openxmlformats.org/drawingml/2006/main">
                  <a:graphicData uri="http://schemas.microsoft.com/office/word/2010/wordprocessingShape">
                    <wps:wsp>
                      <wps:cNvSpPr/>
                      <wps:spPr>
                        <a:xfrm>
                          <a:off x="0" y="0"/>
                          <a:ext cx="8253351" cy="11074483"/>
                        </a:xfrm>
                        <a:prstGeom prst="rect">
                          <a:avLst/>
                        </a:prstGeom>
                        <a:solidFill>
                          <a:srgbClr val="123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6A8FD" id="Retângulo 132" o:spid="_x0000_s1026" style="position:absolute;margin-left:-26.2pt;margin-top:-65.1pt;width:649.85pt;height:87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" fillcolor="#123141" stroked="f" strokeweight="1pt">
                <w10:wrap anchorx="page"/>
              </v:rect>
            </w:pict>
          </mc:Fallback>
        </mc:AlternateContent>
      </w:r>
    </w:p>
    <w:p w14:paraId="138407B9" w14:textId="2D041243" w:rsidR="004E71B0" w:rsidRPr="00326A26" w:rsidRDefault="00177E9D" w:rsidP="004635A0">
      <w:pPr>
        <w:spacing w:before="0"/>
        <w:rPr>
          <w:rFonts w:ascii="Arial" w:hAnsi="Arial" w:cs="Arial"/>
        </w:rPr>
      </w:pPr>
      <w:r>
        <w:rPr>
          <w:noProof/>
        </w:rPr>
        <w:drawing>
          <wp:anchor distT="0" distB="0" distL="114300" distR="114300" simplePos="0" relativeHeight="251659264" behindDoc="0" locked="0" layoutInCell="1" allowOverlap="1" wp14:anchorId="2C54F25D" wp14:editId="103D53A8">
            <wp:simplePos x="0" y="0"/>
            <wp:positionH relativeFrom="page">
              <wp:align>center</wp:align>
            </wp:positionH>
            <wp:positionV relativeFrom="paragraph">
              <wp:posOffset>9525</wp:posOffset>
            </wp:positionV>
            <wp:extent cx="3657600" cy="2036445"/>
            <wp:effectExtent l="0" t="0" r="0" b="1905"/>
            <wp:wrapThrough wrapText="bothSides">
              <wp:wrapPolygon edited="0">
                <wp:start x="3038" y="0"/>
                <wp:lineTo x="1350" y="808"/>
                <wp:lineTo x="1013" y="1616"/>
                <wp:lineTo x="1238" y="3233"/>
                <wp:lineTo x="0" y="3233"/>
                <wp:lineTo x="0" y="6062"/>
                <wp:lineTo x="1350" y="6466"/>
                <wp:lineTo x="0" y="8284"/>
                <wp:lineTo x="0" y="12932"/>
                <wp:lineTo x="225" y="16165"/>
                <wp:lineTo x="1575" y="19398"/>
                <wp:lineTo x="3150" y="21418"/>
                <wp:lineTo x="3263" y="21418"/>
                <wp:lineTo x="21488" y="21418"/>
                <wp:lineTo x="21488" y="16973"/>
                <wp:lineTo x="6975" y="16165"/>
                <wp:lineTo x="21488" y="15558"/>
                <wp:lineTo x="21488" y="8486"/>
                <wp:lineTo x="20025" y="8082"/>
                <wp:lineTo x="5963" y="6466"/>
                <wp:lineTo x="7425" y="6062"/>
                <wp:lineTo x="7425" y="3435"/>
                <wp:lineTo x="5963" y="3233"/>
                <wp:lineTo x="6300" y="1819"/>
                <wp:lineTo x="5850" y="606"/>
                <wp:lineTo x="4275" y="0"/>
                <wp:lineTo x="3038" y="0"/>
              </wp:wrapPolygon>
            </wp:wrapThrough>
            <wp:docPr id="129" name="Imagem 129"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m 129" descr="Texto, Logotip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7600" cy="2036445"/>
                    </a:xfrm>
                    <a:prstGeom prst="rect">
                      <a:avLst/>
                    </a:prstGeom>
                  </pic:spPr>
                </pic:pic>
              </a:graphicData>
            </a:graphic>
            <wp14:sizeRelH relativeFrom="page">
              <wp14:pctWidth>0</wp14:pctWidth>
            </wp14:sizeRelH>
            <wp14:sizeRelV relativeFrom="page">
              <wp14:pctHeight>0</wp14:pctHeight>
            </wp14:sizeRelV>
          </wp:anchor>
        </w:drawing>
      </w:r>
    </w:p>
    <w:p w14:paraId="5E9B34EE" w14:textId="5A927F3D" w:rsidR="004635A0" w:rsidRPr="00326A26" w:rsidRDefault="004635A0" w:rsidP="00A20722">
      <w:pPr>
        <w:spacing w:before="0"/>
        <w:rPr>
          <w:rFonts w:ascii="Arial" w:hAnsi="Arial" w:cs="Arial"/>
          <w:b/>
          <w:bCs/>
          <w:color w:val="000000" w:themeColor="text1"/>
        </w:rPr>
      </w:pPr>
    </w:p>
    <w:p w14:paraId="62612379" w14:textId="439ACBE6" w:rsidR="00171AEA" w:rsidRPr="00326A26" w:rsidRDefault="00171AEA">
      <w:pPr>
        <w:autoSpaceDE/>
        <w:autoSpaceDN/>
        <w:spacing w:before="0" w:after="160" w:line="256" w:lineRule="auto"/>
        <w:jc w:val="left"/>
        <w:rPr>
          <w:rFonts w:ascii="Arial" w:hAnsi="Arial" w:cs="Arial"/>
          <w:b/>
          <w:bCs/>
          <w:color w:val="000000" w:themeColor="text1"/>
        </w:rPr>
      </w:pPr>
    </w:p>
    <w:p w14:paraId="248D0276" w14:textId="50A41C6B" w:rsidR="00171AEA" w:rsidRPr="00326A26" w:rsidRDefault="00171AEA">
      <w:pPr>
        <w:autoSpaceDE/>
        <w:autoSpaceDN/>
        <w:spacing w:before="0" w:after="160" w:line="256" w:lineRule="auto"/>
        <w:jc w:val="left"/>
        <w:rPr>
          <w:rFonts w:ascii="Arial" w:hAnsi="Arial" w:cs="Arial"/>
          <w:b/>
          <w:bCs/>
          <w:color w:val="000000" w:themeColor="text1"/>
        </w:rPr>
      </w:pPr>
    </w:p>
    <w:p w14:paraId="42E30D83" w14:textId="0D44889C" w:rsidR="00171AEA" w:rsidRPr="00326A26" w:rsidRDefault="00171AEA">
      <w:pPr>
        <w:autoSpaceDE/>
        <w:autoSpaceDN/>
        <w:spacing w:before="0" w:after="160" w:line="256" w:lineRule="auto"/>
        <w:jc w:val="left"/>
        <w:rPr>
          <w:rFonts w:ascii="Arial" w:hAnsi="Arial" w:cs="Arial"/>
          <w:b/>
          <w:bCs/>
          <w:color w:val="000000" w:themeColor="text1"/>
        </w:rPr>
      </w:pPr>
    </w:p>
    <w:p w14:paraId="1F5AD986" w14:textId="7B57B1E8" w:rsidR="00171AEA" w:rsidRPr="00326A26" w:rsidRDefault="00171AEA">
      <w:pPr>
        <w:autoSpaceDE/>
        <w:autoSpaceDN/>
        <w:spacing w:before="0" w:after="160" w:line="256" w:lineRule="auto"/>
        <w:jc w:val="left"/>
        <w:rPr>
          <w:rFonts w:ascii="Arial" w:hAnsi="Arial" w:cs="Arial"/>
          <w:b/>
          <w:bCs/>
          <w:color w:val="000000" w:themeColor="text1"/>
        </w:rPr>
      </w:pPr>
    </w:p>
    <w:p w14:paraId="6E511561" w14:textId="7B597083" w:rsidR="00171AEA" w:rsidRPr="00326A26" w:rsidRDefault="00171AEA">
      <w:pPr>
        <w:autoSpaceDE/>
        <w:autoSpaceDN/>
        <w:spacing w:before="0" w:after="160" w:line="256" w:lineRule="auto"/>
        <w:jc w:val="left"/>
        <w:rPr>
          <w:rFonts w:ascii="Arial" w:hAnsi="Arial" w:cs="Arial"/>
          <w:b/>
          <w:bCs/>
          <w:color w:val="000000" w:themeColor="text1"/>
        </w:rPr>
      </w:pPr>
    </w:p>
    <w:p w14:paraId="2B38357F" w14:textId="26690754" w:rsidR="00171AEA" w:rsidRPr="00326A26" w:rsidRDefault="00171AEA">
      <w:pPr>
        <w:autoSpaceDE/>
        <w:autoSpaceDN/>
        <w:spacing w:before="0" w:after="160" w:line="256" w:lineRule="auto"/>
        <w:jc w:val="left"/>
        <w:rPr>
          <w:rFonts w:ascii="Arial" w:hAnsi="Arial" w:cs="Arial"/>
          <w:b/>
          <w:bCs/>
          <w:color w:val="000000" w:themeColor="text1"/>
        </w:rPr>
      </w:pPr>
    </w:p>
    <w:p w14:paraId="264AF237" w14:textId="7FBC61BF" w:rsidR="00171AEA" w:rsidRPr="00326A26" w:rsidRDefault="00171AEA">
      <w:pPr>
        <w:autoSpaceDE/>
        <w:autoSpaceDN/>
        <w:spacing w:before="0" w:after="160" w:line="256" w:lineRule="auto"/>
        <w:jc w:val="left"/>
        <w:rPr>
          <w:rFonts w:ascii="Arial" w:hAnsi="Arial" w:cs="Arial"/>
          <w:b/>
          <w:bCs/>
          <w:color w:val="000000" w:themeColor="text1"/>
        </w:rPr>
      </w:pPr>
    </w:p>
    <w:p w14:paraId="049C9FAB" w14:textId="17161A33" w:rsidR="00171AEA" w:rsidRPr="00326A26" w:rsidRDefault="00171AEA" w:rsidP="00BC2B88">
      <w:pPr>
        <w:autoSpaceDE/>
        <w:autoSpaceDN/>
        <w:spacing w:before="0" w:after="160" w:line="256" w:lineRule="auto"/>
        <w:jc w:val="center"/>
        <w:rPr>
          <w:rFonts w:ascii="Arial" w:hAnsi="Arial" w:cs="Arial"/>
          <w:b/>
          <w:bCs/>
          <w:color w:val="000000" w:themeColor="text1"/>
        </w:rPr>
      </w:pPr>
    </w:p>
    <w:p w14:paraId="30ADD5A1" w14:textId="5F29D714" w:rsidR="00171AEA" w:rsidRPr="00326A26" w:rsidRDefault="005E2636">
      <w:pPr>
        <w:autoSpaceDE/>
        <w:autoSpaceDN/>
        <w:spacing w:before="0" w:after="160" w:line="256" w:lineRule="auto"/>
        <w:jc w:val="left"/>
        <w:rPr>
          <w:rFonts w:ascii="Arial" w:hAnsi="Arial" w:cs="Arial"/>
          <w:b/>
          <w:bCs/>
          <w:color w:val="000000" w:themeColor="text1"/>
        </w:rPr>
      </w:pPr>
      <w:r>
        <w:rPr>
          <w:noProof/>
        </w:rPr>
        <mc:AlternateContent>
          <mc:Choice Requires="wps">
            <w:drawing>
              <wp:anchor distT="45720" distB="45720" distL="114300" distR="114300" simplePos="0" relativeHeight="251660288" behindDoc="0" locked="0" layoutInCell="1" allowOverlap="1" wp14:anchorId="050C2DE7" wp14:editId="55B35895">
                <wp:simplePos x="0" y="0"/>
                <wp:positionH relativeFrom="margin">
                  <wp:posOffset>-1080135</wp:posOffset>
                </wp:positionH>
                <wp:positionV relativeFrom="paragraph">
                  <wp:posOffset>313055</wp:posOffset>
                </wp:positionV>
                <wp:extent cx="7620000" cy="407670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40767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43DD175" w14:textId="77777777" w:rsidR="005E2636" w:rsidRPr="00B023A7" w:rsidRDefault="00A20722" w:rsidP="005E2636">
                            <w:pPr>
                              <w:spacing w:before="0"/>
                              <w:jc w:val="center"/>
                              <w:rPr>
                                <w:rFonts w:ascii="DINPro-Regular" w:hAnsi="DINPro-Regular"/>
                                <w:color w:val="FFFFFF" w:themeColor="background1"/>
                                <w:sz w:val="92"/>
                                <w:szCs w:val="92"/>
                              </w:rPr>
                            </w:pPr>
                            <w:r w:rsidRPr="00B023A7">
                              <w:rPr>
                                <w:rFonts w:ascii="DINPro-Regular" w:hAnsi="DINPro-Regular"/>
                                <w:color w:val="FFFFFF" w:themeColor="background1"/>
                                <w:sz w:val="92"/>
                                <w:szCs w:val="92"/>
                              </w:rPr>
                              <w:t xml:space="preserve">Modelo de Portaria </w:t>
                            </w:r>
                          </w:p>
                          <w:p w14:paraId="34AF9577" w14:textId="77777777" w:rsidR="00753B4C" w:rsidRPr="00B023A7" w:rsidRDefault="00753B4C" w:rsidP="005E2636">
                            <w:pPr>
                              <w:spacing w:before="0"/>
                              <w:jc w:val="center"/>
                              <w:rPr>
                                <w:rFonts w:ascii="DINPro-Regular" w:hAnsi="DINPro-Regular"/>
                                <w:color w:val="FFFFFF" w:themeColor="background1"/>
                                <w:sz w:val="92"/>
                                <w:szCs w:val="92"/>
                              </w:rPr>
                            </w:pPr>
                          </w:p>
                          <w:p w14:paraId="30462078" w14:textId="2D83CF2C" w:rsidR="005E2636" w:rsidRPr="00B023A7" w:rsidRDefault="00A20722" w:rsidP="005E2636">
                            <w:pPr>
                              <w:spacing w:before="0"/>
                              <w:jc w:val="center"/>
                              <w:rPr>
                                <w:rFonts w:ascii="DINPro-Regular" w:hAnsi="DINPro-Regular"/>
                                <w:color w:val="FFFFFF" w:themeColor="background1"/>
                                <w:sz w:val="92"/>
                                <w:szCs w:val="92"/>
                              </w:rPr>
                            </w:pPr>
                            <w:r w:rsidRPr="00B023A7">
                              <w:rPr>
                                <w:rFonts w:ascii="DINPro-Regular" w:hAnsi="DINPro-Regular"/>
                                <w:color w:val="FFFFFF" w:themeColor="background1"/>
                                <w:sz w:val="92"/>
                                <w:szCs w:val="92"/>
                              </w:rPr>
                              <w:t xml:space="preserve">Juizados </w:t>
                            </w:r>
                          </w:p>
                          <w:p w14:paraId="392AFF1B" w14:textId="62995B08" w:rsidR="00A20722" w:rsidRPr="00127721" w:rsidRDefault="00A20722" w:rsidP="005E2636">
                            <w:pPr>
                              <w:spacing w:before="0"/>
                              <w:jc w:val="center"/>
                              <w:rPr>
                                <w:rFonts w:ascii="Franklin Gothic Book" w:hAnsi="Franklin Gothic Book"/>
                                <w:color w:val="FFFFFF" w:themeColor="background1"/>
                                <w:sz w:val="96"/>
                                <w:szCs w:val="80"/>
                              </w:rPr>
                            </w:pPr>
                            <w:r w:rsidRPr="00B023A7">
                              <w:rPr>
                                <w:rFonts w:ascii="DINPro-Regular" w:hAnsi="DINPro-Regular"/>
                                <w:color w:val="FFFFFF" w:themeColor="background1"/>
                                <w:sz w:val="92"/>
                                <w:szCs w:val="92"/>
                              </w:rPr>
                              <w:t>Especiais Cíveis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50C2DE7" id="_x0000_t202" coordsize="21600,21600" o:spt="202" path="m,l,21600r21600,l21600,xe">
                <v:stroke joinstyle="miter"/>
                <v:path gradientshapeok="t" o:connecttype="rect"/>
              </v:shapetype>
              <v:shape id="Caixa de Texto 2" o:spid="_x0000_s1026" type="#_x0000_t202" style="position:absolute;margin-left:-85.05pt;margin-top:24.65pt;width:600pt;height:32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" filled="f" stroked="f" strokeweight="1pt">
                <v:textbox>
                  <w:txbxContent>
                    <w:p w14:paraId="543DD175" w14:textId="77777777" w:rsidR="005E2636" w:rsidRPr="00B023A7" w:rsidRDefault="00A20722" w:rsidP="005E2636">
                      <w:pPr>
                        <w:spacing w:before="0"/>
                        <w:jc w:val="center"/>
                        <w:rPr>
                          <w:rFonts w:ascii="DINPro-Regular" w:hAnsi="DINPro-Regular"/>
                          <w:color w:val="FFFFFF" w:themeColor="background1"/>
                          <w:sz w:val="92"/>
                          <w:szCs w:val="92"/>
                        </w:rPr>
                      </w:pPr>
                      <w:r w:rsidRPr="00B023A7">
                        <w:rPr>
                          <w:rFonts w:ascii="DINPro-Regular" w:hAnsi="DINPro-Regular"/>
                          <w:color w:val="FFFFFF" w:themeColor="background1"/>
                          <w:sz w:val="92"/>
                          <w:szCs w:val="92"/>
                        </w:rPr>
                        <w:t xml:space="preserve">Modelo de Portaria </w:t>
                      </w:r>
                    </w:p>
                    <w:p w14:paraId="34AF9577" w14:textId="77777777" w:rsidR="00753B4C" w:rsidRPr="00B023A7" w:rsidRDefault="00753B4C" w:rsidP="005E2636">
                      <w:pPr>
                        <w:spacing w:before="0"/>
                        <w:jc w:val="center"/>
                        <w:rPr>
                          <w:rFonts w:ascii="DINPro-Regular" w:hAnsi="DINPro-Regular"/>
                          <w:color w:val="FFFFFF" w:themeColor="background1"/>
                          <w:sz w:val="92"/>
                          <w:szCs w:val="92"/>
                        </w:rPr>
                      </w:pPr>
                    </w:p>
                    <w:p w14:paraId="30462078" w14:textId="2D83CF2C" w:rsidR="005E2636" w:rsidRPr="00B023A7" w:rsidRDefault="00A20722" w:rsidP="005E2636">
                      <w:pPr>
                        <w:spacing w:before="0"/>
                        <w:jc w:val="center"/>
                        <w:rPr>
                          <w:rFonts w:ascii="DINPro-Regular" w:hAnsi="DINPro-Regular"/>
                          <w:color w:val="FFFFFF" w:themeColor="background1"/>
                          <w:sz w:val="92"/>
                          <w:szCs w:val="92"/>
                        </w:rPr>
                      </w:pPr>
                      <w:r w:rsidRPr="00B023A7">
                        <w:rPr>
                          <w:rFonts w:ascii="DINPro-Regular" w:hAnsi="DINPro-Regular"/>
                          <w:color w:val="FFFFFF" w:themeColor="background1"/>
                          <w:sz w:val="92"/>
                          <w:szCs w:val="92"/>
                        </w:rPr>
                        <w:t xml:space="preserve">Juizados </w:t>
                      </w:r>
                    </w:p>
                    <w:p w14:paraId="392AFF1B" w14:textId="62995B08" w:rsidR="00A20722" w:rsidRPr="00127721" w:rsidRDefault="00A20722" w:rsidP="005E2636">
                      <w:pPr>
                        <w:spacing w:before="0"/>
                        <w:jc w:val="center"/>
                        <w:rPr>
                          <w:rFonts w:ascii="Franklin Gothic Book" w:hAnsi="Franklin Gothic Book"/>
                          <w:color w:val="FFFFFF" w:themeColor="background1"/>
                          <w:sz w:val="96"/>
                          <w:szCs w:val="80"/>
                        </w:rPr>
                      </w:pPr>
                      <w:r w:rsidRPr="00B023A7">
                        <w:rPr>
                          <w:rFonts w:ascii="DINPro-Regular" w:hAnsi="DINPro-Regular"/>
                          <w:color w:val="FFFFFF" w:themeColor="background1"/>
                          <w:sz w:val="92"/>
                          <w:szCs w:val="92"/>
                        </w:rPr>
                        <w:t>Especiais Cíveis</w:t>
                      </w:r>
                    </w:p>
                  </w:txbxContent>
                </v:textbox>
                <w10:wrap type="square" anchorx="margin"/>
              </v:shape>
            </w:pict>
          </mc:Fallback>
        </mc:AlternateContent>
      </w:r>
      <w:r>
        <w:rPr>
          <w:noProof/>
        </w:rPr>
        <mc:AlternateContent>
          <mc:Choice Requires="wps">
            <w:drawing>
              <wp:anchor distT="0" distB="0" distL="114300" distR="114300" simplePos="0" relativeHeight="251662336" behindDoc="1" locked="0" layoutInCell="1" allowOverlap="1" wp14:anchorId="0084F923" wp14:editId="0F5A13C6">
                <wp:simplePos x="0" y="0"/>
                <wp:positionH relativeFrom="margin">
                  <wp:posOffset>-260985</wp:posOffset>
                </wp:positionH>
                <wp:positionV relativeFrom="page">
                  <wp:posOffset>8096250</wp:posOffset>
                </wp:positionV>
                <wp:extent cx="5888990" cy="0"/>
                <wp:effectExtent l="0" t="0" r="0" b="0"/>
                <wp:wrapTight wrapText="bothSides">
                  <wp:wrapPolygon edited="0">
                    <wp:start x="0" y="0"/>
                    <wp:lineTo x="0" y="21600"/>
                    <wp:lineTo x="21600" y="21600"/>
                    <wp:lineTo x="21600" y="0"/>
                  </wp:wrapPolygon>
                </wp:wrapTight>
                <wp:docPr id="124" name="Conector reto 124"/>
                <wp:cNvGraphicFramePr/>
                <a:graphic xmlns:a="http://schemas.openxmlformats.org/drawingml/2006/main">
                  <a:graphicData uri="http://schemas.microsoft.com/office/word/2010/wordprocessingShape">
                    <wps:wsp>
                      <wps:cNvCnPr/>
                      <wps:spPr>
                        <a:xfrm flipV="1">
                          <a:off x="0" y="0"/>
                          <a:ext cx="588899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7F19A" id="Conector reto 124" o:spid="_x0000_s1026" style="position:absolute;flip:y;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55pt,637.5pt" to="443.15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" strokecolor="white [3212]" strokeweight="1.5pt">
                <v:stroke joinstyle="miter"/>
                <w10:wrap type="tight" anchorx="margin" anchory="page"/>
              </v:line>
            </w:pict>
          </mc:Fallback>
        </mc:AlternateContent>
      </w:r>
      <w:r>
        <w:rPr>
          <w:noProof/>
        </w:rPr>
        <mc:AlternateContent>
          <mc:Choice Requires="wps">
            <w:drawing>
              <wp:anchor distT="0" distB="0" distL="114300" distR="114300" simplePos="0" relativeHeight="251661312" behindDoc="1" locked="0" layoutInCell="1" allowOverlap="1" wp14:anchorId="773463CA" wp14:editId="2982A222">
                <wp:simplePos x="0" y="0"/>
                <wp:positionH relativeFrom="margin">
                  <wp:posOffset>-264795</wp:posOffset>
                </wp:positionH>
                <wp:positionV relativeFrom="page">
                  <wp:posOffset>4018915</wp:posOffset>
                </wp:positionV>
                <wp:extent cx="5889600" cy="0"/>
                <wp:effectExtent l="0" t="0" r="35560" b="19050"/>
                <wp:wrapTight wrapText="bothSides">
                  <wp:wrapPolygon edited="0">
                    <wp:start x="0" y="-1"/>
                    <wp:lineTo x="0" y="-1"/>
                    <wp:lineTo x="21661" y="-1"/>
                    <wp:lineTo x="21661" y="-1"/>
                    <wp:lineTo x="0" y="-1"/>
                  </wp:wrapPolygon>
                </wp:wrapTight>
                <wp:docPr id="126" name="Conector reto 126"/>
                <wp:cNvGraphicFramePr/>
                <a:graphic xmlns:a="http://schemas.openxmlformats.org/drawingml/2006/main">
                  <a:graphicData uri="http://schemas.microsoft.com/office/word/2010/wordprocessingShape">
                    <wps:wsp>
                      <wps:cNvCnPr/>
                      <wps:spPr>
                        <a:xfrm flipV="1">
                          <a:off x="0" y="0"/>
                          <a:ext cx="5889600" cy="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959006" id="Conector reto 126" o:spid="_x0000_s1026" style="position:absolute;flip:y;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0.85pt,316.45pt" to="442.9pt,3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" strokecolor="white [3212]" strokeweight="1.5pt">
                <v:stroke joinstyle="miter"/>
                <w10:wrap type="tight" anchorx="margin" anchory="page"/>
              </v:line>
            </w:pict>
          </mc:Fallback>
        </mc:AlternateContent>
      </w:r>
      <w:r>
        <w:rPr>
          <w:noProof/>
        </w:rPr>
        <mc:AlternateContent>
          <mc:Choice Requires="wps">
            <w:drawing>
              <wp:anchor distT="45720" distB="45720" distL="114300" distR="114300" simplePos="0" relativeHeight="251663360" behindDoc="0" locked="0" layoutInCell="1" allowOverlap="1" wp14:anchorId="5329C70A" wp14:editId="7FECC979">
                <wp:simplePos x="0" y="0"/>
                <wp:positionH relativeFrom="margin">
                  <wp:posOffset>2767965</wp:posOffset>
                </wp:positionH>
                <wp:positionV relativeFrom="paragraph">
                  <wp:posOffset>4970780</wp:posOffset>
                </wp:positionV>
                <wp:extent cx="2858770" cy="1066800"/>
                <wp:effectExtent l="0" t="0" r="0" b="0"/>
                <wp:wrapSquare wrapText="bothSides"/>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06680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412838D4" w14:textId="77777777" w:rsidR="00A20722" w:rsidRPr="00B023A7" w:rsidRDefault="00A20722" w:rsidP="00A20722">
                            <w:pPr>
                              <w:jc w:val="right"/>
                              <w:rPr>
                                <w:rFonts w:ascii="DINPro-Regular" w:hAnsi="DINPro-Regular"/>
                                <w:i/>
                                <w:iCs/>
                                <w:color w:val="FFFFFF" w:themeColor="background1"/>
                                <w:sz w:val="22"/>
                                <w:szCs w:val="48"/>
                              </w:rPr>
                            </w:pPr>
                            <w:r w:rsidRPr="00B023A7">
                              <w:rPr>
                                <w:rFonts w:ascii="DINPro-Regular" w:hAnsi="DINPro-Regular"/>
                                <w:i/>
                                <w:iCs/>
                                <w:color w:val="FFFFFF" w:themeColor="background1"/>
                                <w:sz w:val="22"/>
                                <w:szCs w:val="48"/>
                              </w:rPr>
                              <w:t>“Os juizados especiais exsurgiram com a missão de realizar o sonho de justiça”</w:t>
                            </w:r>
                          </w:p>
                          <w:p w14:paraId="3F18E58C" w14:textId="0D5B97B3" w:rsidR="00A20722" w:rsidRPr="00B023A7" w:rsidRDefault="00A20722" w:rsidP="00A20722">
                            <w:pPr>
                              <w:jc w:val="right"/>
                              <w:rPr>
                                <w:rFonts w:ascii="DINPro-Regular" w:hAnsi="DINPro-Regular"/>
                                <w:color w:val="FFFFFF" w:themeColor="background1"/>
                                <w:sz w:val="18"/>
                                <w:szCs w:val="40"/>
                              </w:rPr>
                            </w:pPr>
                            <w:r w:rsidRPr="00B023A7">
                              <w:rPr>
                                <w:rFonts w:ascii="DINPro-Regular" w:hAnsi="DINPro-Regular"/>
                                <w:color w:val="FFFFFF" w:themeColor="background1"/>
                                <w:sz w:val="14"/>
                                <w:szCs w:val="32"/>
                              </w:rPr>
                              <w:t xml:space="preserve">- FUX, Luiz. </w:t>
                            </w:r>
                            <w:r w:rsidRPr="00B023A7">
                              <w:rPr>
                                <w:rFonts w:ascii="DINPro-Regular" w:hAnsi="DINPro-Regular"/>
                                <w:i/>
                                <w:iCs/>
                                <w:color w:val="FFFFFF" w:themeColor="background1"/>
                                <w:sz w:val="14"/>
                                <w:szCs w:val="32"/>
                              </w:rPr>
                              <w:t>Juizados Especiais</w:t>
                            </w:r>
                            <w:r w:rsidR="00177E9D" w:rsidRPr="00B023A7">
                              <w:rPr>
                                <w:rFonts w:ascii="DINPro-Regular" w:hAnsi="DINPro-Regular"/>
                                <w:i/>
                                <w:iCs/>
                                <w:color w:val="FFFFFF" w:themeColor="background1"/>
                                <w:sz w:val="14"/>
                                <w:szCs w:val="32"/>
                              </w:rPr>
                              <w:t xml:space="preserve"> </w:t>
                            </w:r>
                            <w:r w:rsidRPr="00B023A7">
                              <w:rPr>
                                <w:rFonts w:ascii="DINPro-Regular" w:hAnsi="DINPro-Regular"/>
                                <w:i/>
                                <w:iCs/>
                                <w:color w:val="FFFFFF" w:themeColor="background1"/>
                                <w:sz w:val="14"/>
                                <w:szCs w:val="32"/>
                              </w:rPr>
                              <w:t>–</w:t>
                            </w:r>
                            <w:r w:rsidR="00177E9D" w:rsidRPr="00B023A7">
                              <w:rPr>
                                <w:rFonts w:ascii="DINPro-Regular" w:hAnsi="DINPro-Regular"/>
                                <w:i/>
                                <w:iCs/>
                                <w:color w:val="FFFFFF" w:themeColor="background1"/>
                                <w:sz w:val="14"/>
                                <w:szCs w:val="32"/>
                              </w:rPr>
                              <w:t xml:space="preserve"> </w:t>
                            </w:r>
                            <w:r w:rsidRPr="00B023A7">
                              <w:rPr>
                                <w:rFonts w:ascii="DINPro-Regular" w:hAnsi="DINPro-Regular"/>
                                <w:i/>
                                <w:iCs/>
                                <w:color w:val="FFFFFF" w:themeColor="background1"/>
                                <w:sz w:val="14"/>
                                <w:szCs w:val="32"/>
                              </w:rPr>
                              <w:t>Um sonho de Justiça</w:t>
                            </w:r>
                            <w:r w:rsidRPr="00B023A7">
                              <w:rPr>
                                <w:rFonts w:ascii="DINPro-Regular" w:hAnsi="DINPro-Regular"/>
                                <w:color w:val="FFFFFF" w:themeColor="background1"/>
                                <w:sz w:val="14"/>
                                <w:szCs w:val="32"/>
                              </w:rPr>
                              <w:t>. Revista de Processo, São Paulo, v.23, p.151-158, 1998</w:t>
                            </w:r>
                            <w:r w:rsidRPr="00B023A7">
                              <w:rPr>
                                <w:rFonts w:ascii="DINPro-Regular" w:hAnsi="DINPro-Regular"/>
                                <w:color w:val="FFFFFF" w:themeColor="background1"/>
                                <w:sz w:val="18"/>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9C70A" id="_x0000_s1027" type="#_x0000_t202" style="position:absolute;margin-left:217.95pt;margin-top:391.4pt;width:225.1pt;height:8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" filled="f" stroked="f" strokeweight="1pt">
                <v:textbox>
                  <w:txbxContent>
                    <w:p w14:paraId="412838D4" w14:textId="77777777" w:rsidR="00A20722" w:rsidRPr="00B023A7" w:rsidRDefault="00A20722" w:rsidP="00A20722">
                      <w:pPr>
                        <w:jc w:val="right"/>
                        <w:rPr>
                          <w:rFonts w:ascii="DINPro-Regular" w:hAnsi="DINPro-Regular"/>
                          <w:i/>
                          <w:iCs/>
                          <w:color w:val="FFFFFF" w:themeColor="background1"/>
                          <w:sz w:val="22"/>
                          <w:szCs w:val="48"/>
                        </w:rPr>
                      </w:pPr>
                      <w:r w:rsidRPr="00B023A7">
                        <w:rPr>
                          <w:rFonts w:ascii="DINPro-Regular" w:hAnsi="DINPro-Regular"/>
                          <w:i/>
                          <w:iCs/>
                          <w:color w:val="FFFFFF" w:themeColor="background1"/>
                          <w:sz w:val="22"/>
                          <w:szCs w:val="48"/>
                        </w:rPr>
                        <w:t>“Os juizados especiais exsurgiram com a missão de realizar o sonho de justiça”</w:t>
                      </w:r>
                    </w:p>
                    <w:p w14:paraId="3F18E58C" w14:textId="0D5B97B3" w:rsidR="00A20722" w:rsidRPr="00B023A7" w:rsidRDefault="00A20722" w:rsidP="00A20722">
                      <w:pPr>
                        <w:jc w:val="right"/>
                        <w:rPr>
                          <w:rFonts w:ascii="DINPro-Regular" w:hAnsi="DINPro-Regular"/>
                          <w:color w:val="FFFFFF" w:themeColor="background1"/>
                          <w:sz w:val="18"/>
                          <w:szCs w:val="40"/>
                        </w:rPr>
                      </w:pPr>
                      <w:r w:rsidRPr="00B023A7">
                        <w:rPr>
                          <w:rFonts w:ascii="DINPro-Regular" w:hAnsi="DINPro-Regular"/>
                          <w:color w:val="FFFFFF" w:themeColor="background1"/>
                          <w:sz w:val="14"/>
                          <w:szCs w:val="32"/>
                        </w:rPr>
                        <w:t xml:space="preserve">- FUX, Luiz. </w:t>
                      </w:r>
                      <w:r w:rsidRPr="00B023A7">
                        <w:rPr>
                          <w:rFonts w:ascii="DINPro-Regular" w:hAnsi="DINPro-Regular"/>
                          <w:i/>
                          <w:iCs/>
                          <w:color w:val="FFFFFF" w:themeColor="background1"/>
                          <w:sz w:val="14"/>
                          <w:szCs w:val="32"/>
                        </w:rPr>
                        <w:t>Juizados Especiais</w:t>
                      </w:r>
                      <w:r w:rsidR="00177E9D" w:rsidRPr="00B023A7">
                        <w:rPr>
                          <w:rFonts w:ascii="DINPro-Regular" w:hAnsi="DINPro-Regular"/>
                          <w:i/>
                          <w:iCs/>
                          <w:color w:val="FFFFFF" w:themeColor="background1"/>
                          <w:sz w:val="14"/>
                          <w:szCs w:val="32"/>
                        </w:rPr>
                        <w:t xml:space="preserve"> </w:t>
                      </w:r>
                      <w:r w:rsidRPr="00B023A7">
                        <w:rPr>
                          <w:rFonts w:ascii="DINPro-Regular" w:hAnsi="DINPro-Regular"/>
                          <w:i/>
                          <w:iCs/>
                          <w:color w:val="FFFFFF" w:themeColor="background1"/>
                          <w:sz w:val="14"/>
                          <w:szCs w:val="32"/>
                        </w:rPr>
                        <w:t>–</w:t>
                      </w:r>
                      <w:r w:rsidR="00177E9D" w:rsidRPr="00B023A7">
                        <w:rPr>
                          <w:rFonts w:ascii="DINPro-Regular" w:hAnsi="DINPro-Regular"/>
                          <w:i/>
                          <w:iCs/>
                          <w:color w:val="FFFFFF" w:themeColor="background1"/>
                          <w:sz w:val="14"/>
                          <w:szCs w:val="32"/>
                        </w:rPr>
                        <w:t xml:space="preserve"> </w:t>
                      </w:r>
                      <w:r w:rsidRPr="00B023A7">
                        <w:rPr>
                          <w:rFonts w:ascii="DINPro-Regular" w:hAnsi="DINPro-Regular"/>
                          <w:i/>
                          <w:iCs/>
                          <w:color w:val="FFFFFF" w:themeColor="background1"/>
                          <w:sz w:val="14"/>
                          <w:szCs w:val="32"/>
                        </w:rPr>
                        <w:t>Um sonho de Justiça</w:t>
                      </w:r>
                      <w:r w:rsidRPr="00B023A7">
                        <w:rPr>
                          <w:rFonts w:ascii="DINPro-Regular" w:hAnsi="DINPro-Regular"/>
                          <w:color w:val="FFFFFF" w:themeColor="background1"/>
                          <w:sz w:val="14"/>
                          <w:szCs w:val="32"/>
                        </w:rPr>
                        <w:t>. Revista de Processo, São Paulo, v.23, p.151-158, 1998</w:t>
                      </w:r>
                      <w:r w:rsidRPr="00B023A7">
                        <w:rPr>
                          <w:rFonts w:ascii="DINPro-Regular" w:hAnsi="DINPro-Regular"/>
                          <w:color w:val="FFFFFF" w:themeColor="background1"/>
                          <w:sz w:val="18"/>
                          <w:szCs w:val="40"/>
                        </w:rPr>
                        <w:t>.</w:t>
                      </w:r>
                    </w:p>
                  </w:txbxContent>
                </v:textbox>
                <w10:wrap type="square" anchorx="margin"/>
              </v:shape>
            </w:pict>
          </mc:Fallback>
        </mc:AlternateContent>
      </w:r>
      <w:r w:rsidR="00171AEA" w:rsidRPr="00326A26">
        <w:rPr>
          <w:rFonts w:ascii="Arial" w:hAnsi="Arial" w:cs="Arial"/>
          <w:b/>
          <w:bCs/>
          <w:color w:val="000000" w:themeColor="text1"/>
        </w:rPr>
        <w:br w:type="page"/>
      </w:r>
    </w:p>
    <w:sdt>
      <w:sdtPr>
        <w:rPr>
          <w:rFonts w:ascii="Times New Roman" w:hAnsi="Times New Roman" w:cs="Times New Roman"/>
          <w:color w:val="auto"/>
          <w:sz w:val="24"/>
          <w:szCs w:val="24"/>
        </w:rPr>
        <w:id w:val="-52778280"/>
        <w:docPartObj>
          <w:docPartGallery w:val="Table of Contents"/>
          <w:docPartUnique/>
        </w:docPartObj>
      </w:sdtPr>
      <w:sdtEndPr>
        <w:rPr>
          <w:b/>
          <w:bCs/>
        </w:rPr>
      </w:sdtEndPr>
      <w:sdtContent>
        <w:p w14:paraId="11E26A3D" w14:textId="77777777" w:rsidR="00955555" w:rsidRPr="00955555" w:rsidRDefault="00955555" w:rsidP="00955555">
          <w:pPr>
            <w:pStyle w:val="CabealhodoSumrio"/>
            <w:jc w:val="center"/>
            <w:rPr>
              <w:rFonts w:ascii="Arial" w:hAnsi="Arial" w:cs="Arial"/>
              <w:u w:val="single"/>
            </w:rPr>
          </w:pPr>
          <w:r w:rsidRPr="00955555">
            <w:rPr>
              <w:rFonts w:ascii="Arial" w:hAnsi="Arial" w:cs="Arial"/>
              <w:u w:val="single"/>
            </w:rPr>
            <w:t>SUMÁRIO</w:t>
          </w:r>
        </w:p>
        <w:p w14:paraId="4F37B878" w14:textId="77777777" w:rsidR="00E65825" w:rsidRDefault="00E65825" w:rsidP="007D228C">
          <w:pPr>
            <w:pStyle w:val="Sumrio1"/>
            <w:tabs>
              <w:tab w:val="left" w:pos="1320"/>
              <w:tab w:val="right" w:leader="dot" w:pos="9061"/>
            </w:tabs>
            <w:spacing w:before="0"/>
          </w:pPr>
        </w:p>
        <w:p w14:paraId="5D4655B2" w14:textId="04812FD1" w:rsidR="006C4B71" w:rsidRPr="00DD2830" w:rsidRDefault="00955555">
          <w:pPr>
            <w:pStyle w:val="Sumrio1"/>
            <w:tabs>
              <w:tab w:val="left" w:pos="1320"/>
              <w:tab w:val="right" w:leader="dot" w:pos="9061"/>
            </w:tabs>
            <w:rPr>
              <w:rFonts w:ascii="Arial" w:hAnsi="Arial" w:cs="Arial"/>
              <w:b/>
              <w:bCs/>
              <w:noProof/>
              <w:sz w:val="22"/>
              <w:szCs w:val="22"/>
            </w:rPr>
          </w:pPr>
          <w:r>
            <w:fldChar w:fldCharType="begin"/>
          </w:r>
          <w:r>
            <w:instrText xml:space="preserve"> TOC \o "1-3" \h \z \u </w:instrText>
          </w:r>
          <w:r>
            <w:fldChar w:fldCharType="separate"/>
          </w:r>
          <w:hyperlink w:anchor="_Toc73111464" w:history="1">
            <w:r w:rsidR="006C4B71" w:rsidRPr="00DD2830">
              <w:rPr>
                <w:rStyle w:val="Hyperlink"/>
                <w:rFonts w:ascii="Arial" w:eastAsia="Times New Roman" w:hAnsi="Arial" w:cs="Arial"/>
                <w:b/>
                <w:bCs/>
                <w:noProof/>
              </w:rPr>
              <w:t>PARTE A.</w:t>
            </w:r>
            <w:r w:rsidR="006C4B71" w:rsidRPr="00DD2830">
              <w:rPr>
                <w:rFonts w:ascii="Arial" w:hAnsi="Arial" w:cs="Arial"/>
                <w:b/>
                <w:bCs/>
                <w:noProof/>
                <w:sz w:val="22"/>
                <w:szCs w:val="22"/>
              </w:rPr>
              <w:tab/>
            </w:r>
            <w:r w:rsidR="006C4B71" w:rsidRPr="00DD2830">
              <w:rPr>
                <w:rStyle w:val="Hyperlink"/>
                <w:rFonts w:ascii="Arial" w:eastAsia="Times New Roman" w:hAnsi="Arial" w:cs="Arial"/>
                <w:b/>
                <w:bCs/>
                <w:noProof/>
              </w:rPr>
              <w:t>CONSIDERANDOS</w:t>
            </w:r>
            <w:r w:rsidR="006C4B71" w:rsidRPr="00DD2830">
              <w:rPr>
                <w:rFonts w:ascii="Arial" w:hAnsi="Arial" w:cs="Arial"/>
                <w:b/>
                <w:bCs/>
                <w:noProof/>
                <w:webHidden/>
              </w:rPr>
              <w:tab/>
            </w:r>
            <w:r w:rsidR="006C4B71" w:rsidRPr="00DD2830">
              <w:rPr>
                <w:rFonts w:ascii="Arial" w:hAnsi="Arial" w:cs="Arial"/>
                <w:b/>
                <w:bCs/>
                <w:noProof/>
                <w:webHidden/>
              </w:rPr>
              <w:fldChar w:fldCharType="begin"/>
            </w:r>
            <w:r w:rsidR="006C4B71" w:rsidRPr="00DD2830">
              <w:rPr>
                <w:rFonts w:ascii="Arial" w:hAnsi="Arial" w:cs="Arial"/>
                <w:b/>
                <w:bCs/>
                <w:noProof/>
                <w:webHidden/>
              </w:rPr>
              <w:instrText xml:space="preserve"> PAGEREF _Toc73111464 \h </w:instrText>
            </w:r>
            <w:r w:rsidR="006C4B71" w:rsidRPr="00DD2830">
              <w:rPr>
                <w:rFonts w:ascii="Arial" w:hAnsi="Arial" w:cs="Arial"/>
                <w:b/>
                <w:bCs/>
                <w:noProof/>
                <w:webHidden/>
              </w:rPr>
            </w:r>
            <w:r w:rsidR="006C4B71" w:rsidRPr="00DD2830">
              <w:rPr>
                <w:rFonts w:ascii="Arial" w:hAnsi="Arial" w:cs="Arial"/>
                <w:b/>
                <w:bCs/>
                <w:noProof/>
                <w:webHidden/>
              </w:rPr>
              <w:fldChar w:fldCharType="separate"/>
            </w:r>
            <w:r w:rsidR="00750917">
              <w:rPr>
                <w:rFonts w:ascii="Arial" w:hAnsi="Arial" w:cs="Arial"/>
                <w:b/>
                <w:bCs/>
                <w:noProof/>
                <w:webHidden/>
              </w:rPr>
              <w:t>6</w:t>
            </w:r>
            <w:r w:rsidR="006C4B71" w:rsidRPr="00DD2830">
              <w:rPr>
                <w:rFonts w:ascii="Arial" w:hAnsi="Arial" w:cs="Arial"/>
                <w:b/>
                <w:bCs/>
                <w:noProof/>
                <w:webHidden/>
              </w:rPr>
              <w:fldChar w:fldCharType="end"/>
            </w:r>
          </w:hyperlink>
        </w:p>
        <w:p w14:paraId="6E527D28" w14:textId="3F651A6E" w:rsidR="006C4B71" w:rsidRPr="00DD2830" w:rsidRDefault="0082640C">
          <w:pPr>
            <w:pStyle w:val="Sumrio1"/>
            <w:tabs>
              <w:tab w:val="left" w:pos="1320"/>
              <w:tab w:val="right" w:leader="dot" w:pos="9061"/>
            </w:tabs>
            <w:rPr>
              <w:rFonts w:ascii="Arial" w:hAnsi="Arial" w:cs="Arial"/>
              <w:b/>
              <w:bCs/>
              <w:noProof/>
              <w:sz w:val="22"/>
              <w:szCs w:val="22"/>
            </w:rPr>
          </w:pPr>
          <w:hyperlink w:anchor="_Toc73111465" w:history="1">
            <w:r w:rsidR="006C4B71" w:rsidRPr="00DD2830">
              <w:rPr>
                <w:rStyle w:val="Hyperlink"/>
                <w:rFonts w:ascii="Arial" w:eastAsia="Times New Roman" w:hAnsi="Arial" w:cs="Arial"/>
                <w:b/>
                <w:bCs/>
                <w:noProof/>
              </w:rPr>
              <w:t>PARTE B.</w:t>
            </w:r>
            <w:r w:rsidR="006C4B71" w:rsidRPr="00DD2830">
              <w:rPr>
                <w:rFonts w:ascii="Arial" w:hAnsi="Arial" w:cs="Arial"/>
                <w:b/>
                <w:bCs/>
                <w:noProof/>
                <w:sz w:val="22"/>
                <w:szCs w:val="22"/>
              </w:rPr>
              <w:tab/>
            </w:r>
            <w:r w:rsidR="006C4B71" w:rsidRPr="00DD2830">
              <w:rPr>
                <w:rStyle w:val="Hyperlink"/>
                <w:rFonts w:ascii="Arial" w:eastAsia="Times New Roman" w:hAnsi="Arial" w:cs="Arial"/>
                <w:b/>
                <w:bCs/>
                <w:noProof/>
              </w:rPr>
              <w:t>CONSIDERAÇÕES INICIAIS</w:t>
            </w:r>
            <w:r w:rsidR="006C4B71" w:rsidRPr="00DD2830">
              <w:rPr>
                <w:rFonts w:ascii="Arial" w:hAnsi="Arial" w:cs="Arial"/>
                <w:b/>
                <w:bCs/>
                <w:noProof/>
                <w:webHidden/>
              </w:rPr>
              <w:tab/>
            </w:r>
            <w:r w:rsidR="006C4B71" w:rsidRPr="00DD2830">
              <w:rPr>
                <w:rFonts w:ascii="Arial" w:hAnsi="Arial" w:cs="Arial"/>
                <w:b/>
                <w:bCs/>
                <w:noProof/>
                <w:webHidden/>
              </w:rPr>
              <w:fldChar w:fldCharType="begin"/>
            </w:r>
            <w:r w:rsidR="006C4B71" w:rsidRPr="00DD2830">
              <w:rPr>
                <w:rFonts w:ascii="Arial" w:hAnsi="Arial" w:cs="Arial"/>
                <w:b/>
                <w:bCs/>
                <w:noProof/>
                <w:webHidden/>
              </w:rPr>
              <w:instrText xml:space="preserve"> PAGEREF _Toc73111465 \h </w:instrText>
            </w:r>
            <w:r w:rsidR="006C4B71" w:rsidRPr="00DD2830">
              <w:rPr>
                <w:rFonts w:ascii="Arial" w:hAnsi="Arial" w:cs="Arial"/>
                <w:b/>
                <w:bCs/>
                <w:noProof/>
                <w:webHidden/>
              </w:rPr>
            </w:r>
            <w:r w:rsidR="006C4B71" w:rsidRPr="00DD2830">
              <w:rPr>
                <w:rFonts w:ascii="Arial" w:hAnsi="Arial" w:cs="Arial"/>
                <w:b/>
                <w:bCs/>
                <w:noProof/>
                <w:webHidden/>
              </w:rPr>
              <w:fldChar w:fldCharType="separate"/>
            </w:r>
            <w:r w:rsidR="00750917">
              <w:rPr>
                <w:rFonts w:ascii="Arial" w:hAnsi="Arial" w:cs="Arial"/>
                <w:b/>
                <w:bCs/>
                <w:noProof/>
                <w:webHidden/>
              </w:rPr>
              <w:t>7</w:t>
            </w:r>
            <w:r w:rsidR="006C4B71" w:rsidRPr="00DD2830">
              <w:rPr>
                <w:rFonts w:ascii="Arial" w:hAnsi="Arial" w:cs="Arial"/>
                <w:b/>
                <w:bCs/>
                <w:noProof/>
                <w:webHidden/>
              </w:rPr>
              <w:fldChar w:fldCharType="end"/>
            </w:r>
          </w:hyperlink>
        </w:p>
        <w:p w14:paraId="6D984C28" w14:textId="1A484A8B" w:rsidR="006C4B71" w:rsidRPr="00DD2830" w:rsidRDefault="0082640C">
          <w:pPr>
            <w:pStyle w:val="Sumrio1"/>
            <w:tabs>
              <w:tab w:val="left" w:pos="1540"/>
              <w:tab w:val="right" w:leader="dot" w:pos="9061"/>
            </w:tabs>
            <w:rPr>
              <w:rFonts w:ascii="Arial" w:hAnsi="Arial" w:cs="Arial"/>
              <w:b/>
              <w:bCs/>
              <w:noProof/>
              <w:sz w:val="22"/>
              <w:szCs w:val="22"/>
            </w:rPr>
          </w:pPr>
          <w:hyperlink w:anchor="_Toc73111466" w:history="1">
            <w:r w:rsidR="006C4B71" w:rsidRPr="00DD2830">
              <w:rPr>
                <w:rStyle w:val="Hyperlink"/>
                <w:rFonts w:ascii="Arial" w:eastAsia="Times New Roman" w:hAnsi="Arial" w:cs="Arial"/>
                <w:b/>
                <w:bCs/>
                <w:noProof/>
              </w:rPr>
              <w:t>PARTE C.</w:t>
            </w:r>
            <w:r w:rsidR="006C4B71" w:rsidRPr="00DD2830">
              <w:rPr>
                <w:rFonts w:ascii="Arial" w:hAnsi="Arial" w:cs="Arial"/>
                <w:b/>
                <w:bCs/>
                <w:noProof/>
                <w:sz w:val="22"/>
                <w:szCs w:val="22"/>
              </w:rPr>
              <w:tab/>
            </w:r>
            <w:r w:rsidR="006C4B71" w:rsidRPr="00DD2830">
              <w:rPr>
                <w:rStyle w:val="Hyperlink"/>
                <w:rFonts w:ascii="Arial" w:eastAsia="Times New Roman" w:hAnsi="Arial" w:cs="Arial"/>
                <w:b/>
                <w:bCs/>
                <w:noProof/>
              </w:rPr>
              <w:t>PROCESSOS EM GERAL</w:t>
            </w:r>
            <w:r w:rsidR="006C4B71" w:rsidRPr="00DD2830">
              <w:rPr>
                <w:rFonts w:ascii="Arial" w:hAnsi="Arial" w:cs="Arial"/>
                <w:b/>
                <w:bCs/>
                <w:noProof/>
                <w:webHidden/>
              </w:rPr>
              <w:tab/>
            </w:r>
            <w:r w:rsidR="006C4B71" w:rsidRPr="00DD2830">
              <w:rPr>
                <w:rFonts w:ascii="Arial" w:hAnsi="Arial" w:cs="Arial"/>
                <w:b/>
                <w:bCs/>
                <w:noProof/>
                <w:webHidden/>
              </w:rPr>
              <w:fldChar w:fldCharType="begin"/>
            </w:r>
            <w:r w:rsidR="006C4B71" w:rsidRPr="00DD2830">
              <w:rPr>
                <w:rFonts w:ascii="Arial" w:hAnsi="Arial" w:cs="Arial"/>
                <w:b/>
                <w:bCs/>
                <w:noProof/>
                <w:webHidden/>
              </w:rPr>
              <w:instrText xml:space="preserve"> PAGEREF _Toc73111466 \h </w:instrText>
            </w:r>
            <w:r w:rsidR="006C4B71" w:rsidRPr="00DD2830">
              <w:rPr>
                <w:rFonts w:ascii="Arial" w:hAnsi="Arial" w:cs="Arial"/>
                <w:b/>
                <w:bCs/>
                <w:noProof/>
                <w:webHidden/>
              </w:rPr>
            </w:r>
            <w:r w:rsidR="006C4B71" w:rsidRPr="00DD2830">
              <w:rPr>
                <w:rFonts w:ascii="Arial" w:hAnsi="Arial" w:cs="Arial"/>
                <w:b/>
                <w:bCs/>
                <w:noProof/>
                <w:webHidden/>
              </w:rPr>
              <w:fldChar w:fldCharType="separate"/>
            </w:r>
            <w:r w:rsidR="00750917">
              <w:rPr>
                <w:rFonts w:ascii="Arial" w:hAnsi="Arial" w:cs="Arial"/>
                <w:b/>
                <w:bCs/>
                <w:noProof/>
                <w:webHidden/>
              </w:rPr>
              <w:t>8</w:t>
            </w:r>
            <w:r w:rsidR="006C4B71" w:rsidRPr="00DD2830">
              <w:rPr>
                <w:rFonts w:ascii="Arial" w:hAnsi="Arial" w:cs="Arial"/>
                <w:b/>
                <w:bCs/>
                <w:noProof/>
                <w:webHidden/>
              </w:rPr>
              <w:fldChar w:fldCharType="end"/>
            </w:r>
          </w:hyperlink>
        </w:p>
        <w:p w14:paraId="06AE98A4" w14:textId="4E9568EF" w:rsidR="006C4B71" w:rsidRPr="00DD2830" w:rsidRDefault="0082640C">
          <w:pPr>
            <w:pStyle w:val="Sumrio2"/>
            <w:tabs>
              <w:tab w:val="left" w:pos="1540"/>
              <w:tab w:val="right" w:leader="dot" w:pos="9061"/>
            </w:tabs>
            <w:rPr>
              <w:rFonts w:ascii="Arial" w:hAnsi="Arial" w:cs="Arial"/>
              <w:noProof/>
              <w:sz w:val="22"/>
              <w:szCs w:val="22"/>
            </w:rPr>
          </w:pPr>
          <w:hyperlink w:anchor="_Toc73111467" w:history="1">
            <w:r w:rsidR="006C4B71" w:rsidRPr="00DD2830">
              <w:rPr>
                <w:rStyle w:val="Hyperlink"/>
                <w:rFonts w:ascii="Arial" w:eastAsia="Times New Roman" w:hAnsi="Arial" w:cs="Arial"/>
                <w:noProof/>
              </w:rPr>
              <w:t>Capítulo I</w:t>
            </w:r>
            <w:r w:rsidR="006C4B71" w:rsidRPr="00DD2830">
              <w:rPr>
                <w:rFonts w:ascii="Arial" w:hAnsi="Arial" w:cs="Arial"/>
                <w:noProof/>
                <w:sz w:val="22"/>
                <w:szCs w:val="22"/>
              </w:rPr>
              <w:tab/>
            </w:r>
            <w:r w:rsidR="006C4B71" w:rsidRPr="00DD2830">
              <w:rPr>
                <w:rStyle w:val="Hyperlink"/>
                <w:rFonts w:ascii="Arial" w:eastAsia="Times New Roman" w:hAnsi="Arial" w:cs="Arial"/>
                <w:noProof/>
              </w:rPr>
              <w:t>ATOS ORDINATÓRIOS DIVERSOS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_Toc73111467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8</w:t>
            </w:r>
            <w:r w:rsidR="006C4B71" w:rsidRPr="00DD2830">
              <w:rPr>
                <w:rFonts w:ascii="Arial" w:hAnsi="Arial" w:cs="Arial"/>
                <w:noProof/>
                <w:webHidden/>
              </w:rPr>
              <w:fldChar w:fldCharType="end"/>
            </w:r>
          </w:hyperlink>
        </w:p>
        <w:p w14:paraId="732273A9" w14:textId="7AF2860A" w:rsidR="006C4B71" w:rsidRPr="00DD2830" w:rsidRDefault="0082640C">
          <w:pPr>
            <w:pStyle w:val="Sumrio3"/>
            <w:tabs>
              <w:tab w:val="right" w:leader="dot" w:pos="9061"/>
            </w:tabs>
            <w:rPr>
              <w:rFonts w:ascii="Arial" w:hAnsi="Arial" w:cs="Arial"/>
              <w:noProof/>
              <w:sz w:val="22"/>
              <w:szCs w:val="22"/>
            </w:rPr>
          </w:pPr>
          <w:hyperlink w:anchor="_Toc73111468" w:history="1">
            <w:r w:rsidR="006C4B71" w:rsidRPr="00DD2830">
              <w:rPr>
                <w:rStyle w:val="Hyperlink"/>
                <w:rFonts w:ascii="Arial" w:eastAsia="Times New Roman" w:hAnsi="Arial" w:cs="Arial"/>
                <w:noProof/>
              </w:rPr>
              <w:t>SEÇÃO 1. ASSINATURAS EM EXPEDIENTES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_Toc73111468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8</w:t>
            </w:r>
            <w:r w:rsidR="006C4B71" w:rsidRPr="00DD2830">
              <w:rPr>
                <w:rFonts w:ascii="Arial" w:hAnsi="Arial" w:cs="Arial"/>
                <w:noProof/>
                <w:webHidden/>
              </w:rPr>
              <w:fldChar w:fldCharType="end"/>
            </w:r>
          </w:hyperlink>
        </w:p>
        <w:p w14:paraId="0BBC216B" w14:textId="07BDD148" w:rsidR="006C4B71" w:rsidRPr="00DD2830" w:rsidRDefault="0082640C">
          <w:pPr>
            <w:pStyle w:val="Sumrio3"/>
            <w:tabs>
              <w:tab w:val="right" w:leader="dot" w:pos="9061"/>
            </w:tabs>
            <w:rPr>
              <w:rFonts w:ascii="Arial" w:hAnsi="Arial" w:cs="Arial"/>
              <w:noProof/>
              <w:sz w:val="22"/>
              <w:szCs w:val="22"/>
            </w:rPr>
          </w:pPr>
          <w:hyperlink w:anchor="_Toc73111469" w:history="1">
            <w:r w:rsidR="006C4B71" w:rsidRPr="00DD2830">
              <w:rPr>
                <w:rStyle w:val="Hyperlink"/>
                <w:rFonts w:ascii="Arial" w:eastAsia="Times New Roman" w:hAnsi="Arial" w:cs="Arial"/>
                <w:noProof/>
              </w:rPr>
              <w:t>SEÇÃO 2. ATOS DE OFÍCIO EM EXPEDIENTES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_Toc73111469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8</w:t>
            </w:r>
            <w:r w:rsidR="006C4B71" w:rsidRPr="00DD2830">
              <w:rPr>
                <w:rFonts w:ascii="Arial" w:hAnsi="Arial" w:cs="Arial"/>
                <w:noProof/>
                <w:webHidden/>
              </w:rPr>
              <w:fldChar w:fldCharType="end"/>
            </w:r>
          </w:hyperlink>
        </w:p>
        <w:p w14:paraId="4B5AC5A2" w14:textId="4B0789F9" w:rsidR="006C4B71" w:rsidRPr="00DD2830" w:rsidRDefault="0082640C">
          <w:pPr>
            <w:pStyle w:val="Sumrio3"/>
            <w:tabs>
              <w:tab w:val="right" w:leader="dot" w:pos="9061"/>
            </w:tabs>
            <w:rPr>
              <w:rFonts w:ascii="Arial" w:hAnsi="Arial" w:cs="Arial"/>
              <w:noProof/>
              <w:sz w:val="22"/>
              <w:szCs w:val="22"/>
            </w:rPr>
          </w:pPr>
          <w:hyperlink w:anchor="_Toc73111470" w:history="1">
            <w:r w:rsidR="006C4B71" w:rsidRPr="00DD2830">
              <w:rPr>
                <w:rStyle w:val="Hyperlink"/>
                <w:rFonts w:ascii="Arial" w:eastAsia="Times New Roman" w:hAnsi="Arial" w:cs="Arial"/>
                <w:noProof/>
              </w:rPr>
              <w:t>SEÇÃO 3. ATOS DE OFÍCIO EM PROCESSOS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8</w:t>
            </w:r>
            <w:r w:rsidR="006C4B71" w:rsidRPr="00DD2830">
              <w:rPr>
                <w:rFonts w:ascii="Arial" w:hAnsi="Arial" w:cs="Arial"/>
                <w:noProof/>
                <w:webHidden/>
              </w:rPr>
              <w:fldChar w:fldCharType="end"/>
            </w:r>
          </w:hyperlink>
        </w:p>
        <w:p w14:paraId="745CC7CB" w14:textId="0341881D" w:rsidR="006C4B71" w:rsidRPr="00DD2830" w:rsidRDefault="0082640C">
          <w:pPr>
            <w:pStyle w:val="Sumrio2"/>
            <w:tabs>
              <w:tab w:val="left" w:pos="1760"/>
              <w:tab w:val="right" w:leader="dot" w:pos="9061"/>
            </w:tabs>
            <w:rPr>
              <w:rFonts w:ascii="Arial" w:hAnsi="Arial" w:cs="Arial"/>
              <w:noProof/>
              <w:sz w:val="22"/>
              <w:szCs w:val="22"/>
            </w:rPr>
          </w:pPr>
          <w:hyperlink w:anchor="_Toc73111471" w:history="1">
            <w:r w:rsidR="006C4B71" w:rsidRPr="00DD2830">
              <w:rPr>
                <w:rStyle w:val="Hyperlink"/>
                <w:rFonts w:ascii="Arial" w:eastAsia="Times New Roman" w:hAnsi="Arial" w:cs="Arial"/>
                <w:noProof/>
              </w:rPr>
              <w:t>Capítulo II</w:t>
            </w:r>
            <w:r w:rsidR="006C4B71" w:rsidRPr="00DD2830">
              <w:rPr>
                <w:rFonts w:ascii="Arial" w:hAnsi="Arial" w:cs="Arial"/>
                <w:noProof/>
                <w:sz w:val="22"/>
                <w:szCs w:val="22"/>
              </w:rPr>
              <w:tab/>
            </w:r>
            <w:r w:rsidR="006C4B71" w:rsidRPr="00DD2830">
              <w:rPr>
                <w:rStyle w:val="Hyperlink"/>
                <w:rFonts w:ascii="Arial" w:eastAsia="Times New Roman" w:hAnsi="Arial" w:cs="Arial"/>
                <w:noProof/>
              </w:rPr>
              <w:t>JUNTADA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10</w:t>
            </w:r>
            <w:r w:rsidR="006C4B71" w:rsidRPr="00DD2830">
              <w:rPr>
                <w:rFonts w:ascii="Arial" w:hAnsi="Arial" w:cs="Arial"/>
                <w:noProof/>
                <w:webHidden/>
              </w:rPr>
              <w:fldChar w:fldCharType="end"/>
            </w:r>
          </w:hyperlink>
        </w:p>
        <w:p w14:paraId="26699ED3" w14:textId="2B9E726C" w:rsidR="006C4B71" w:rsidRPr="00DD2830" w:rsidRDefault="0082640C">
          <w:pPr>
            <w:pStyle w:val="Sumrio3"/>
            <w:tabs>
              <w:tab w:val="right" w:leader="dot" w:pos="9061"/>
            </w:tabs>
            <w:rPr>
              <w:rFonts w:ascii="Arial" w:hAnsi="Arial" w:cs="Arial"/>
              <w:noProof/>
              <w:sz w:val="22"/>
              <w:szCs w:val="22"/>
            </w:rPr>
          </w:pPr>
          <w:hyperlink w:anchor="_Toc73111472" w:history="1">
            <w:r w:rsidR="006C4B71" w:rsidRPr="00DD2830">
              <w:rPr>
                <w:rStyle w:val="Hyperlink"/>
                <w:rFonts w:ascii="Arial" w:eastAsia="Times New Roman" w:hAnsi="Arial" w:cs="Arial"/>
                <w:noProof/>
              </w:rPr>
              <w:t>SEÇÃO 4. PETIÇÃO SEM MANDATO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_Toc73111472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10</w:t>
            </w:r>
            <w:r w:rsidR="006C4B71" w:rsidRPr="00DD2830">
              <w:rPr>
                <w:rFonts w:ascii="Arial" w:hAnsi="Arial" w:cs="Arial"/>
                <w:noProof/>
                <w:webHidden/>
              </w:rPr>
              <w:fldChar w:fldCharType="end"/>
            </w:r>
          </w:hyperlink>
        </w:p>
        <w:p w14:paraId="3CFEC3AB" w14:textId="41207860" w:rsidR="006C4B71" w:rsidRPr="00DD2830" w:rsidRDefault="0082640C">
          <w:pPr>
            <w:pStyle w:val="Sumrio3"/>
            <w:tabs>
              <w:tab w:val="right" w:leader="dot" w:pos="9061"/>
            </w:tabs>
            <w:rPr>
              <w:rFonts w:ascii="Arial" w:hAnsi="Arial" w:cs="Arial"/>
              <w:noProof/>
              <w:sz w:val="22"/>
              <w:szCs w:val="22"/>
            </w:rPr>
          </w:pPr>
          <w:hyperlink w:anchor="_Toc73111473" w:history="1">
            <w:r w:rsidR="006C4B71" w:rsidRPr="00DD2830">
              <w:rPr>
                <w:rStyle w:val="Hyperlink"/>
                <w:rFonts w:ascii="Arial" w:eastAsia="Times New Roman" w:hAnsi="Arial" w:cs="Arial"/>
                <w:noProof/>
              </w:rPr>
              <w:t>SEÇÃO 5. JUNTADA DE MANDATO OU SUBSTABELECIMENTO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10</w:t>
            </w:r>
            <w:r w:rsidR="006C4B71" w:rsidRPr="00DD2830">
              <w:rPr>
                <w:rFonts w:ascii="Arial" w:hAnsi="Arial" w:cs="Arial"/>
                <w:noProof/>
                <w:webHidden/>
              </w:rPr>
              <w:fldChar w:fldCharType="end"/>
            </w:r>
          </w:hyperlink>
        </w:p>
        <w:p w14:paraId="14A547BF" w14:textId="4FE54AED" w:rsidR="006C4B71" w:rsidRPr="00DD2830" w:rsidRDefault="0082640C">
          <w:pPr>
            <w:pStyle w:val="Sumrio3"/>
            <w:tabs>
              <w:tab w:val="right" w:leader="dot" w:pos="9061"/>
            </w:tabs>
            <w:rPr>
              <w:rFonts w:ascii="Arial" w:hAnsi="Arial" w:cs="Arial"/>
              <w:noProof/>
              <w:sz w:val="22"/>
              <w:szCs w:val="22"/>
            </w:rPr>
          </w:pPr>
          <w:hyperlink w:anchor="_Toc73111474" w:history="1">
            <w:r w:rsidR="006C4B71" w:rsidRPr="00DD2830">
              <w:rPr>
                <w:rStyle w:val="Hyperlink"/>
                <w:rFonts w:ascii="Arial" w:eastAsia="Times New Roman" w:hAnsi="Arial" w:cs="Arial"/>
                <w:noProof/>
              </w:rPr>
              <w:t>SEÇÃO 6. JUNTADA DE ACORDO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11</w:t>
            </w:r>
            <w:r w:rsidR="006C4B71" w:rsidRPr="00DD2830">
              <w:rPr>
                <w:rFonts w:ascii="Arial" w:hAnsi="Arial" w:cs="Arial"/>
                <w:noProof/>
                <w:webHidden/>
              </w:rPr>
              <w:fldChar w:fldCharType="end"/>
            </w:r>
          </w:hyperlink>
        </w:p>
        <w:p w14:paraId="23BE2EF3" w14:textId="51E7600E" w:rsidR="006C4B71" w:rsidRPr="00DD2830" w:rsidRDefault="0082640C">
          <w:pPr>
            <w:pStyle w:val="Sumrio3"/>
            <w:tabs>
              <w:tab w:val="right" w:leader="dot" w:pos="9061"/>
            </w:tabs>
            <w:rPr>
              <w:rFonts w:ascii="Arial" w:hAnsi="Arial" w:cs="Arial"/>
              <w:noProof/>
              <w:sz w:val="22"/>
              <w:szCs w:val="22"/>
            </w:rPr>
          </w:pPr>
          <w:hyperlink w:anchor="_Toc73111475" w:history="1">
            <w:r w:rsidR="006C4B71" w:rsidRPr="00DD2830">
              <w:rPr>
                <w:rStyle w:val="Hyperlink"/>
                <w:rFonts w:ascii="Arial" w:eastAsia="Times New Roman" w:hAnsi="Arial" w:cs="Arial"/>
                <w:noProof/>
              </w:rPr>
              <w:t>SEÇÃO 7. ARQUIVOS DE ÁUDIO OU VÍDEO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_Toc73111475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11</w:t>
            </w:r>
            <w:r w:rsidR="006C4B71" w:rsidRPr="00DD2830">
              <w:rPr>
                <w:rFonts w:ascii="Arial" w:hAnsi="Arial" w:cs="Arial"/>
                <w:noProof/>
                <w:webHidden/>
              </w:rPr>
              <w:fldChar w:fldCharType="end"/>
            </w:r>
          </w:hyperlink>
        </w:p>
        <w:p w14:paraId="521BDB78" w14:textId="293DC3AB" w:rsidR="006C4B71" w:rsidRPr="00DD2830" w:rsidRDefault="0082640C">
          <w:pPr>
            <w:pStyle w:val="Sumrio3"/>
            <w:tabs>
              <w:tab w:val="right" w:leader="dot" w:pos="9061"/>
            </w:tabs>
            <w:rPr>
              <w:rFonts w:ascii="Arial" w:hAnsi="Arial" w:cs="Arial"/>
              <w:noProof/>
              <w:sz w:val="22"/>
              <w:szCs w:val="22"/>
            </w:rPr>
          </w:pPr>
          <w:hyperlink w:anchor="_Toc73111476" w:history="1">
            <w:r w:rsidR="006C4B71" w:rsidRPr="00DD2830">
              <w:rPr>
                <w:rStyle w:val="Hyperlink"/>
                <w:rFonts w:ascii="Arial" w:eastAsia="Times New Roman" w:hAnsi="Arial" w:cs="Arial"/>
                <w:noProof/>
              </w:rPr>
              <w:t>SEÇÃO 8. JUNTADA DE DOCUMENTO SIGILOSO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12</w:t>
            </w:r>
            <w:r w:rsidR="006C4B71" w:rsidRPr="00DD2830">
              <w:rPr>
                <w:rFonts w:ascii="Arial" w:hAnsi="Arial" w:cs="Arial"/>
                <w:noProof/>
                <w:webHidden/>
              </w:rPr>
              <w:fldChar w:fldCharType="end"/>
            </w:r>
          </w:hyperlink>
        </w:p>
        <w:p w14:paraId="11BF7778" w14:textId="2FCC377A" w:rsidR="006C4B71" w:rsidRPr="00DD2830" w:rsidRDefault="0082640C">
          <w:pPr>
            <w:pStyle w:val="Sumrio3"/>
            <w:tabs>
              <w:tab w:val="right" w:leader="dot" w:pos="9061"/>
            </w:tabs>
            <w:rPr>
              <w:rFonts w:ascii="Arial" w:hAnsi="Arial" w:cs="Arial"/>
              <w:noProof/>
              <w:sz w:val="22"/>
              <w:szCs w:val="22"/>
            </w:rPr>
          </w:pPr>
          <w:hyperlink w:anchor="_Toc73111477" w:history="1">
            <w:r w:rsidR="006C4B71" w:rsidRPr="00DD2830">
              <w:rPr>
                <w:rStyle w:val="Hyperlink"/>
                <w:rFonts w:ascii="Arial" w:eastAsia="Times New Roman" w:hAnsi="Arial" w:cs="Arial"/>
                <w:noProof/>
              </w:rPr>
              <w:t>SEÇÃO 9. JUNTADA DE DOCUMENTO ILEGÍVEL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12</w:t>
            </w:r>
            <w:r w:rsidR="006C4B71" w:rsidRPr="00DD2830">
              <w:rPr>
                <w:rFonts w:ascii="Arial" w:hAnsi="Arial" w:cs="Arial"/>
                <w:noProof/>
                <w:webHidden/>
              </w:rPr>
              <w:fldChar w:fldCharType="end"/>
            </w:r>
          </w:hyperlink>
        </w:p>
        <w:p w14:paraId="7956E725" w14:textId="63DA235A" w:rsidR="006C4B71" w:rsidRPr="00DD2830" w:rsidRDefault="0082640C">
          <w:pPr>
            <w:pStyle w:val="Sumrio3"/>
            <w:tabs>
              <w:tab w:val="right" w:leader="dot" w:pos="9061"/>
            </w:tabs>
            <w:rPr>
              <w:rFonts w:ascii="Arial" w:hAnsi="Arial" w:cs="Arial"/>
              <w:noProof/>
              <w:sz w:val="22"/>
              <w:szCs w:val="22"/>
            </w:rPr>
          </w:pPr>
          <w:hyperlink w:anchor="_Toc73111478" w:history="1">
            <w:r w:rsidR="006C4B71" w:rsidRPr="00DD2830">
              <w:rPr>
                <w:rStyle w:val="Hyperlink"/>
                <w:rFonts w:ascii="Arial" w:eastAsia="Times New Roman" w:hAnsi="Arial" w:cs="Arial"/>
                <w:noProof/>
              </w:rPr>
              <w:t>SEÇÃO 10. DILIGÊNCIAS DE OFÍCIO EM JUNTADAS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12</w:t>
            </w:r>
            <w:r w:rsidR="006C4B71" w:rsidRPr="00DD2830">
              <w:rPr>
                <w:rFonts w:ascii="Arial" w:hAnsi="Arial" w:cs="Arial"/>
                <w:noProof/>
                <w:webHidden/>
              </w:rPr>
              <w:fldChar w:fldCharType="end"/>
            </w:r>
          </w:hyperlink>
        </w:p>
        <w:p w14:paraId="15EE6B42" w14:textId="4B1DAAE1" w:rsidR="006C4B71" w:rsidRPr="00DD2830" w:rsidRDefault="0082640C">
          <w:pPr>
            <w:pStyle w:val="Sumrio3"/>
            <w:tabs>
              <w:tab w:val="right" w:leader="dot" w:pos="9061"/>
            </w:tabs>
            <w:rPr>
              <w:rFonts w:ascii="Arial" w:hAnsi="Arial" w:cs="Arial"/>
              <w:noProof/>
              <w:sz w:val="22"/>
              <w:szCs w:val="22"/>
            </w:rPr>
          </w:pPr>
          <w:hyperlink w:anchor="_Toc73111479" w:history="1">
            <w:r w:rsidR="006C4B71" w:rsidRPr="00DD2830">
              <w:rPr>
                <w:rStyle w:val="Hyperlink"/>
                <w:rFonts w:ascii="Arial" w:eastAsia="Times New Roman" w:hAnsi="Arial" w:cs="Arial"/>
                <w:noProof/>
              </w:rPr>
              <w:t>SEÇÃO 11. RETIFICAÇÕES DE OFÍCIO NO PROJUDI</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_Toc73111479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13</w:t>
            </w:r>
            <w:r w:rsidR="006C4B71" w:rsidRPr="00DD2830">
              <w:rPr>
                <w:rFonts w:ascii="Arial" w:hAnsi="Arial" w:cs="Arial"/>
                <w:noProof/>
                <w:webHidden/>
              </w:rPr>
              <w:fldChar w:fldCharType="end"/>
            </w:r>
          </w:hyperlink>
        </w:p>
        <w:p w14:paraId="76957D58" w14:textId="5ED3771A" w:rsidR="006C4B71" w:rsidRPr="00DD2830" w:rsidRDefault="0082640C">
          <w:pPr>
            <w:pStyle w:val="Sumrio2"/>
            <w:tabs>
              <w:tab w:val="left" w:pos="1760"/>
              <w:tab w:val="right" w:leader="dot" w:pos="9061"/>
            </w:tabs>
            <w:rPr>
              <w:rFonts w:ascii="Arial" w:hAnsi="Arial" w:cs="Arial"/>
              <w:noProof/>
              <w:sz w:val="22"/>
              <w:szCs w:val="22"/>
            </w:rPr>
          </w:pPr>
          <w:hyperlink w:anchor="_Toc73111480" w:history="1">
            <w:r w:rsidR="006C4B71" w:rsidRPr="00DD2830">
              <w:rPr>
                <w:rStyle w:val="Hyperlink"/>
                <w:rFonts w:ascii="Arial" w:eastAsia="Times New Roman" w:hAnsi="Arial" w:cs="Arial"/>
                <w:noProof/>
              </w:rPr>
              <w:t>Capítulo III</w:t>
            </w:r>
            <w:r w:rsidR="006C4B71" w:rsidRPr="00DD2830">
              <w:rPr>
                <w:rFonts w:ascii="Arial" w:hAnsi="Arial" w:cs="Arial"/>
                <w:noProof/>
                <w:sz w:val="22"/>
                <w:szCs w:val="22"/>
              </w:rPr>
              <w:tab/>
            </w:r>
            <w:r w:rsidR="006C4B71" w:rsidRPr="00DD2830">
              <w:rPr>
                <w:rStyle w:val="Hyperlink"/>
                <w:rFonts w:ascii="Arial" w:eastAsia="Times New Roman" w:hAnsi="Arial" w:cs="Arial"/>
                <w:noProof/>
              </w:rPr>
              <w:t>CITAÇÃO E INTIMAÇÃO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13</w:t>
            </w:r>
            <w:r w:rsidR="006C4B71" w:rsidRPr="00DD2830">
              <w:rPr>
                <w:rFonts w:ascii="Arial" w:hAnsi="Arial" w:cs="Arial"/>
                <w:noProof/>
                <w:webHidden/>
              </w:rPr>
              <w:fldChar w:fldCharType="end"/>
            </w:r>
          </w:hyperlink>
        </w:p>
        <w:p w14:paraId="5FF685EA" w14:textId="4D7D8B60" w:rsidR="006C4B71" w:rsidRPr="00DD2830" w:rsidRDefault="0082640C">
          <w:pPr>
            <w:pStyle w:val="Sumrio3"/>
            <w:tabs>
              <w:tab w:val="right" w:leader="dot" w:pos="9061"/>
            </w:tabs>
            <w:rPr>
              <w:rFonts w:ascii="Arial" w:hAnsi="Arial" w:cs="Arial"/>
              <w:noProof/>
              <w:sz w:val="22"/>
              <w:szCs w:val="22"/>
            </w:rPr>
          </w:pPr>
          <w:hyperlink w:anchor="_Toc73111481" w:history="1">
            <w:r w:rsidR="006C4B71" w:rsidRPr="00DD2830">
              <w:rPr>
                <w:rStyle w:val="Hyperlink"/>
                <w:rFonts w:ascii="Arial" w:eastAsia="Times New Roman" w:hAnsi="Arial" w:cs="Arial"/>
                <w:noProof/>
              </w:rPr>
              <w:t>SEÇÃO 12. CITAÇÕES E INTIMAÇÕES EM GERAL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13</w:t>
            </w:r>
            <w:r w:rsidR="006C4B71" w:rsidRPr="00DD2830">
              <w:rPr>
                <w:rFonts w:ascii="Arial" w:hAnsi="Arial" w:cs="Arial"/>
                <w:noProof/>
                <w:webHidden/>
              </w:rPr>
              <w:fldChar w:fldCharType="end"/>
            </w:r>
          </w:hyperlink>
        </w:p>
        <w:p w14:paraId="0F7C400C" w14:textId="663153E2" w:rsidR="006C4B71" w:rsidRPr="00DD2830" w:rsidRDefault="0082640C">
          <w:pPr>
            <w:pStyle w:val="Sumrio3"/>
            <w:tabs>
              <w:tab w:val="right" w:leader="dot" w:pos="9061"/>
            </w:tabs>
            <w:rPr>
              <w:rFonts w:ascii="Arial" w:hAnsi="Arial" w:cs="Arial"/>
              <w:noProof/>
              <w:sz w:val="22"/>
              <w:szCs w:val="22"/>
            </w:rPr>
          </w:pPr>
          <w:hyperlink w:anchor="_Toc73111482" w:history="1">
            <w:r w:rsidR="006C4B71" w:rsidRPr="00DD2830">
              <w:rPr>
                <w:rStyle w:val="Hyperlink"/>
                <w:rFonts w:ascii="Arial" w:eastAsia="Times New Roman" w:hAnsi="Arial" w:cs="Arial"/>
                <w:noProof/>
              </w:rPr>
              <w:t>SEÇÃO 13. FALTA DE DADOS PARA INTIMAÇÃO OU CITAÇÃO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_Toc73111482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13</w:t>
            </w:r>
            <w:r w:rsidR="006C4B71" w:rsidRPr="00DD2830">
              <w:rPr>
                <w:rFonts w:ascii="Arial" w:hAnsi="Arial" w:cs="Arial"/>
                <w:noProof/>
                <w:webHidden/>
              </w:rPr>
              <w:fldChar w:fldCharType="end"/>
            </w:r>
          </w:hyperlink>
        </w:p>
        <w:p w14:paraId="2CB1BE43" w14:textId="07FA9EB2" w:rsidR="006C4B71" w:rsidRPr="00DD2830" w:rsidRDefault="0082640C">
          <w:pPr>
            <w:pStyle w:val="Sumrio3"/>
            <w:tabs>
              <w:tab w:val="right" w:leader="dot" w:pos="9061"/>
            </w:tabs>
            <w:rPr>
              <w:rFonts w:ascii="Arial" w:hAnsi="Arial" w:cs="Arial"/>
              <w:noProof/>
              <w:sz w:val="22"/>
              <w:szCs w:val="22"/>
            </w:rPr>
          </w:pPr>
          <w:hyperlink w:anchor="_Toc73111483" w:history="1">
            <w:r w:rsidR="006C4B71" w:rsidRPr="00DD2830">
              <w:rPr>
                <w:rStyle w:val="Hyperlink"/>
                <w:rFonts w:ascii="Arial" w:eastAsia="Times New Roman" w:hAnsi="Arial" w:cs="Arial"/>
                <w:noProof/>
              </w:rPr>
              <w:t>SEÇÃO 14. ERRO EM INTIMAÇÃO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13</w:t>
            </w:r>
            <w:r w:rsidR="006C4B71" w:rsidRPr="00DD2830">
              <w:rPr>
                <w:rFonts w:ascii="Arial" w:hAnsi="Arial" w:cs="Arial"/>
                <w:noProof/>
                <w:webHidden/>
              </w:rPr>
              <w:fldChar w:fldCharType="end"/>
            </w:r>
          </w:hyperlink>
        </w:p>
        <w:p w14:paraId="39DCE921" w14:textId="61D07FF3" w:rsidR="006C4B71" w:rsidRPr="00DD2830" w:rsidRDefault="0082640C">
          <w:pPr>
            <w:pStyle w:val="Sumrio3"/>
            <w:tabs>
              <w:tab w:val="right" w:leader="dot" w:pos="9061"/>
            </w:tabs>
            <w:rPr>
              <w:rFonts w:ascii="Arial" w:hAnsi="Arial" w:cs="Arial"/>
              <w:noProof/>
              <w:sz w:val="22"/>
              <w:szCs w:val="22"/>
            </w:rPr>
          </w:pPr>
          <w:hyperlink w:anchor="_Toc73111484" w:history="1">
            <w:r w:rsidR="006C4B71" w:rsidRPr="00DD2830">
              <w:rPr>
                <w:rStyle w:val="Hyperlink"/>
                <w:rFonts w:ascii="Arial" w:eastAsia="Times New Roman" w:hAnsi="Arial" w:cs="Arial"/>
                <w:noProof/>
              </w:rPr>
              <w:t>SEÇÃO 15. FRUSTRAÇÃO DE CITAÇÃO OU INTIMAÇÃO POSTAL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13</w:t>
            </w:r>
            <w:r w:rsidR="006C4B71" w:rsidRPr="00DD2830">
              <w:rPr>
                <w:rFonts w:ascii="Arial" w:hAnsi="Arial" w:cs="Arial"/>
                <w:noProof/>
                <w:webHidden/>
              </w:rPr>
              <w:fldChar w:fldCharType="end"/>
            </w:r>
          </w:hyperlink>
        </w:p>
        <w:p w14:paraId="6AE87A31" w14:textId="626EBE57" w:rsidR="006C4B71" w:rsidRPr="00DD2830" w:rsidRDefault="0082640C">
          <w:pPr>
            <w:pStyle w:val="Sumrio3"/>
            <w:tabs>
              <w:tab w:val="right" w:leader="dot" w:pos="9061"/>
            </w:tabs>
            <w:rPr>
              <w:rFonts w:ascii="Arial" w:hAnsi="Arial" w:cs="Arial"/>
              <w:noProof/>
              <w:sz w:val="22"/>
              <w:szCs w:val="22"/>
            </w:rPr>
          </w:pPr>
          <w:hyperlink w:anchor="_Toc73111485" w:history="1">
            <w:r w:rsidR="006C4B71" w:rsidRPr="00DD2830">
              <w:rPr>
                <w:rStyle w:val="Hyperlink"/>
                <w:rFonts w:ascii="Arial" w:eastAsia="Times New Roman" w:hAnsi="Arial" w:cs="Arial"/>
                <w:noProof/>
              </w:rPr>
              <w:t>SEÇÃO 16. INTIMAÇÕES POR APLICATIVOS DE MENSAGEM</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_Toc73111485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14</w:t>
            </w:r>
            <w:r w:rsidR="006C4B71" w:rsidRPr="00DD2830">
              <w:rPr>
                <w:rFonts w:ascii="Arial" w:hAnsi="Arial" w:cs="Arial"/>
                <w:noProof/>
                <w:webHidden/>
              </w:rPr>
              <w:fldChar w:fldCharType="end"/>
            </w:r>
          </w:hyperlink>
        </w:p>
        <w:p w14:paraId="73A49685" w14:textId="190E84DF" w:rsidR="006C4B71" w:rsidRPr="00DD2830" w:rsidRDefault="0082640C">
          <w:pPr>
            <w:pStyle w:val="Sumrio2"/>
            <w:tabs>
              <w:tab w:val="left" w:pos="1760"/>
              <w:tab w:val="right" w:leader="dot" w:pos="9061"/>
            </w:tabs>
            <w:rPr>
              <w:rFonts w:ascii="Arial" w:hAnsi="Arial" w:cs="Arial"/>
              <w:noProof/>
              <w:sz w:val="22"/>
              <w:szCs w:val="22"/>
            </w:rPr>
          </w:pPr>
          <w:hyperlink w:anchor="_Toc73111486" w:history="1">
            <w:r w:rsidR="006C4B71" w:rsidRPr="00DD2830">
              <w:rPr>
                <w:rStyle w:val="Hyperlink"/>
                <w:rFonts w:ascii="Arial" w:eastAsia="Times New Roman" w:hAnsi="Arial" w:cs="Arial"/>
                <w:noProof/>
              </w:rPr>
              <w:t>Capítulo IV</w:t>
            </w:r>
            <w:r w:rsidR="006C4B71" w:rsidRPr="00DD2830">
              <w:rPr>
                <w:rFonts w:ascii="Arial" w:hAnsi="Arial" w:cs="Arial"/>
                <w:noProof/>
                <w:sz w:val="22"/>
                <w:szCs w:val="22"/>
              </w:rPr>
              <w:tab/>
            </w:r>
            <w:r w:rsidR="006C4B71" w:rsidRPr="00DD2830">
              <w:rPr>
                <w:rStyle w:val="Hyperlink"/>
                <w:rFonts w:ascii="Arial" w:eastAsia="Times New Roman" w:hAnsi="Arial" w:cs="Arial"/>
                <w:noProof/>
              </w:rPr>
              <w:t>DECURSO DE PRAZO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15</w:t>
            </w:r>
            <w:r w:rsidR="006C4B71" w:rsidRPr="00DD2830">
              <w:rPr>
                <w:rFonts w:ascii="Arial" w:hAnsi="Arial" w:cs="Arial"/>
                <w:noProof/>
                <w:webHidden/>
              </w:rPr>
              <w:fldChar w:fldCharType="end"/>
            </w:r>
          </w:hyperlink>
        </w:p>
        <w:p w14:paraId="0C2F5BBD" w14:textId="4F37CE64" w:rsidR="006C4B71" w:rsidRPr="00DD2830" w:rsidRDefault="0082640C">
          <w:pPr>
            <w:pStyle w:val="Sumrio3"/>
            <w:tabs>
              <w:tab w:val="right" w:leader="dot" w:pos="9061"/>
            </w:tabs>
            <w:rPr>
              <w:rFonts w:ascii="Arial" w:hAnsi="Arial" w:cs="Arial"/>
              <w:noProof/>
              <w:sz w:val="22"/>
              <w:szCs w:val="22"/>
            </w:rPr>
          </w:pPr>
          <w:hyperlink w:anchor="_Toc73111487" w:history="1">
            <w:r w:rsidR="006C4B71" w:rsidRPr="00DD2830">
              <w:rPr>
                <w:rStyle w:val="Hyperlink"/>
                <w:rFonts w:ascii="Arial" w:eastAsia="Times New Roman" w:hAnsi="Arial" w:cs="Arial"/>
                <w:noProof/>
              </w:rPr>
              <w:t>SEÇÃO 17. DECURSOS EM CASO DE ABANDONO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15</w:t>
            </w:r>
            <w:r w:rsidR="006C4B71" w:rsidRPr="00DD2830">
              <w:rPr>
                <w:rFonts w:ascii="Arial" w:hAnsi="Arial" w:cs="Arial"/>
                <w:noProof/>
                <w:webHidden/>
              </w:rPr>
              <w:fldChar w:fldCharType="end"/>
            </w:r>
          </w:hyperlink>
        </w:p>
        <w:p w14:paraId="0FDF1909" w14:textId="5D186A78" w:rsidR="006C4B71" w:rsidRPr="00DD2830" w:rsidRDefault="0082640C">
          <w:pPr>
            <w:pStyle w:val="Sumrio2"/>
            <w:tabs>
              <w:tab w:val="left" w:pos="1760"/>
              <w:tab w:val="right" w:leader="dot" w:pos="9061"/>
            </w:tabs>
            <w:rPr>
              <w:rFonts w:ascii="Arial" w:hAnsi="Arial" w:cs="Arial"/>
              <w:noProof/>
              <w:sz w:val="22"/>
              <w:szCs w:val="22"/>
            </w:rPr>
          </w:pPr>
          <w:hyperlink w:anchor="_Toc73111488" w:history="1">
            <w:r w:rsidR="006C4B71" w:rsidRPr="00DD2830">
              <w:rPr>
                <w:rStyle w:val="Hyperlink"/>
                <w:rFonts w:ascii="Arial" w:eastAsia="Times New Roman" w:hAnsi="Arial" w:cs="Arial"/>
                <w:noProof/>
              </w:rPr>
              <w:t>Capítulo V</w:t>
            </w:r>
            <w:r w:rsidR="006C4B71" w:rsidRPr="00DD2830">
              <w:rPr>
                <w:rFonts w:ascii="Arial" w:hAnsi="Arial" w:cs="Arial"/>
                <w:noProof/>
                <w:sz w:val="22"/>
                <w:szCs w:val="22"/>
              </w:rPr>
              <w:tab/>
            </w:r>
            <w:r w:rsidR="006C4B71" w:rsidRPr="00DD2830">
              <w:rPr>
                <w:rStyle w:val="Hyperlink"/>
                <w:rFonts w:ascii="Arial" w:eastAsia="Times New Roman" w:hAnsi="Arial" w:cs="Arial"/>
                <w:noProof/>
              </w:rPr>
              <w:t>ALVARÁS E OFÍCIOS DE TRANSFERÊNCIA DE VALORES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16</w:t>
            </w:r>
            <w:r w:rsidR="006C4B71" w:rsidRPr="00DD2830">
              <w:rPr>
                <w:rFonts w:ascii="Arial" w:hAnsi="Arial" w:cs="Arial"/>
                <w:noProof/>
                <w:webHidden/>
              </w:rPr>
              <w:fldChar w:fldCharType="end"/>
            </w:r>
          </w:hyperlink>
        </w:p>
        <w:p w14:paraId="7CD02AA9" w14:textId="642CF51F" w:rsidR="006C4B71" w:rsidRPr="00DD2830" w:rsidRDefault="0082640C">
          <w:pPr>
            <w:pStyle w:val="Sumrio3"/>
            <w:tabs>
              <w:tab w:val="right" w:leader="dot" w:pos="9061"/>
            </w:tabs>
            <w:rPr>
              <w:rFonts w:ascii="Arial" w:hAnsi="Arial" w:cs="Arial"/>
              <w:noProof/>
              <w:sz w:val="22"/>
              <w:szCs w:val="22"/>
            </w:rPr>
          </w:pPr>
          <w:hyperlink w:anchor="_Toc73111489" w:history="1">
            <w:r w:rsidR="006C4B71" w:rsidRPr="00DD2830">
              <w:rPr>
                <w:rStyle w:val="Hyperlink"/>
                <w:rFonts w:ascii="Arial" w:eastAsia="Times New Roman" w:hAnsi="Arial" w:cs="Arial"/>
                <w:noProof/>
              </w:rPr>
              <w:t>SEÇÃO 18. EXPEDIÇÃO DE ALVARÁS EM GERAL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_Toc73111489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16</w:t>
            </w:r>
            <w:r w:rsidR="006C4B71" w:rsidRPr="00DD2830">
              <w:rPr>
                <w:rFonts w:ascii="Arial" w:hAnsi="Arial" w:cs="Arial"/>
                <w:noProof/>
                <w:webHidden/>
              </w:rPr>
              <w:fldChar w:fldCharType="end"/>
            </w:r>
          </w:hyperlink>
        </w:p>
        <w:p w14:paraId="59017EAB" w14:textId="3CBC41BA" w:rsidR="006C4B71" w:rsidRPr="00DD2830" w:rsidRDefault="0082640C">
          <w:pPr>
            <w:pStyle w:val="Sumrio3"/>
            <w:tabs>
              <w:tab w:val="right" w:leader="dot" w:pos="9061"/>
            </w:tabs>
            <w:rPr>
              <w:rFonts w:ascii="Arial" w:hAnsi="Arial" w:cs="Arial"/>
              <w:noProof/>
              <w:sz w:val="22"/>
              <w:szCs w:val="22"/>
            </w:rPr>
          </w:pPr>
          <w:hyperlink w:anchor="_Toc73111490" w:history="1">
            <w:r w:rsidR="006C4B71" w:rsidRPr="00DD2830">
              <w:rPr>
                <w:rStyle w:val="Hyperlink"/>
                <w:rFonts w:ascii="Arial" w:eastAsia="Times New Roman" w:hAnsi="Arial" w:cs="Arial"/>
                <w:noProof/>
              </w:rPr>
              <w:t>SEÇÃO 19. DILIGÊNCIA PRÉVIA À EXPEDIÇÃO DE ALVARÁ</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16</w:t>
            </w:r>
            <w:r w:rsidR="006C4B71" w:rsidRPr="00DD2830">
              <w:rPr>
                <w:rFonts w:ascii="Arial" w:hAnsi="Arial" w:cs="Arial"/>
                <w:noProof/>
                <w:webHidden/>
              </w:rPr>
              <w:fldChar w:fldCharType="end"/>
            </w:r>
          </w:hyperlink>
        </w:p>
        <w:p w14:paraId="296547E7" w14:textId="61C95560" w:rsidR="006C4B71" w:rsidRPr="00DD2830" w:rsidRDefault="0082640C">
          <w:pPr>
            <w:pStyle w:val="Sumrio3"/>
            <w:tabs>
              <w:tab w:val="right" w:leader="dot" w:pos="9061"/>
            </w:tabs>
            <w:rPr>
              <w:rFonts w:ascii="Arial" w:hAnsi="Arial" w:cs="Arial"/>
              <w:noProof/>
              <w:sz w:val="22"/>
              <w:szCs w:val="22"/>
            </w:rPr>
          </w:pPr>
          <w:hyperlink w:anchor="_Toc73111491" w:history="1">
            <w:r w:rsidR="006C4B71" w:rsidRPr="00DD2830">
              <w:rPr>
                <w:rStyle w:val="Hyperlink"/>
                <w:rFonts w:ascii="Arial" w:eastAsia="Times New Roman" w:hAnsi="Arial" w:cs="Arial"/>
                <w:noProof/>
              </w:rPr>
              <w:t>SEÇÃO 20. VALIDADE E RENOVAÇÃO DOS ALVARÁS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16</w:t>
            </w:r>
            <w:r w:rsidR="006C4B71" w:rsidRPr="00DD2830">
              <w:rPr>
                <w:rFonts w:ascii="Arial" w:hAnsi="Arial" w:cs="Arial"/>
                <w:noProof/>
                <w:webHidden/>
              </w:rPr>
              <w:fldChar w:fldCharType="end"/>
            </w:r>
          </w:hyperlink>
        </w:p>
        <w:p w14:paraId="2D844455" w14:textId="5599BED5" w:rsidR="006C4B71" w:rsidRPr="00DD2830" w:rsidRDefault="0082640C">
          <w:pPr>
            <w:pStyle w:val="Sumrio3"/>
            <w:tabs>
              <w:tab w:val="right" w:leader="dot" w:pos="9061"/>
            </w:tabs>
            <w:rPr>
              <w:rFonts w:ascii="Arial" w:hAnsi="Arial" w:cs="Arial"/>
              <w:noProof/>
              <w:sz w:val="22"/>
              <w:szCs w:val="22"/>
            </w:rPr>
          </w:pPr>
          <w:hyperlink w:anchor="_Toc73111492" w:history="1">
            <w:r w:rsidR="006C4B71" w:rsidRPr="00DD2830">
              <w:rPr>
                <w:rStyle w:val="Hyperlink"/>
                <w:rFonts w:ascii="Arial" w:eastAsia="Times New Roman" w:hAnsi="Arial" w:cs="Arial"/>
                <w:noProof/>
              </w:rPr>
              <w:t>SEÇÃO 21. OFÍCIO SUBSTITUTIVO DE ALVARÁ</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_Toc73111492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17</w:t>
            </w:r>
            <w:r w:rsidR="006C4B71" w:rsidRPr="00DD2830">
              <w:rPr>
                <w:rFonts w:ascii="Arial" w:hAnsi="Arial" w:cs="Arial"/>
                <w:noProof/>
                <w:webHidden/>
              </w:rPr>
              <w:fldChar w:fldCharType="end"/>
            </w:r>
          </w:hyperlink>
        </w:p>
        <w:p w14:paraId="463E3B6F" w14:textId="5AF3921E" w:rsidR="006C4B71" w:rsidRPr="00DD2830" w:rsidRDefault="0082640C">
          <w:pPr>
            <w:pStyle w:val="Sumrio2"/>
            <w:tabs>
              <w:tab w:val="left" w:pos="1760"/>
              <w:tab w:val="right" w:leader="dot" w:pos="9061"/>
            </w:tabs>
            <w:rPr>
              <w:rFonts w:ascii="Arial" w:hAnsi="Arial" w:cs="Arial"/>
              <w:noProof/>
              <w:sz w:val="22"/>
              <w:szCs w:val="22"/>
            </w:rPr>
          </w:pPr>
          <w:hyperlink w:anchor="_Toc73111493" w:history="1">
            <w:r w:rsidR="006C4B71" w:rsidRPr="00DD2830">
              <w:rPr>
                <w:rStyle w:val="Hyperlink"/>
                <w:rFonts w:ascii="Arial" w:eastAsia="Times New Roman" w:hAnsi="Arial" w:cs="Arial"/>
                <w:noProof/>
              </w:rPr>
              <w:t>Capítulo VI</w:t>
            </w:r>
            <w:r w:rsidR="006C4B71" w:rsidRPr="00DD2830">
              <w:rPr>
                <w:rFonts w:ascii="Arial" w:hAnsi="Arial" w:cs="Arial"/>
                <w:noProof/>
                <w:sz w:val="22"/>
                <w:szCs w:val="22"/>
              </w:rPr>
              <w:tab/>
            </w:r>
            <w:r w:rsidR="006C4B71" w:rsidRPr="00DD2830">
              <w:rPr>
                <w:rStyle w:val="Hyperlink"/>
                <w:rFonts w:ascii="Arial" w:eastAsia="Times New Roman" w:hAnsi="Arial" w:cs="Arial"/>
                <w:noProof/>
              </w:rPr>
              <w:t>CARTAS PRECATÓRIAS A OUTROS ESTADOS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17</w:t>
            </w:r>
            <w:r w:rsidR="006C4B71" w:rsidRPr="00DD2830">
              <w:rPr>
                <w:rFonts w:ascii="Arial" w:hAnsi="Arial" w:cs="Arial"/>
                <w:noProof/>
                <w:webHidden/>
              </w:rPr>
              <w:fldChar w:fldCharType="end"/>
            </w:r>
          </w:hyperlink>
        </w:p>
        <w:p w14:paraId="5C7AE0E6" w14:textId="118AA6A5" w:rsidR="006C4B71" w:rsidRPr="00DD2830" w:rsidRDefault="0082640C">
          <w:pPr>
            <w:pStyle w:val="Sumrio3"/>
            <w:tabs>
              <w:tab w:val="right" w:leader="dot" w:pos="9061"/>
            </w:tabs>
            <w:rPr>
              <w:rFonts w:ascii="Arial" w:hAnsi="Arial" w:cs="Arial"/>
              <w:noProof/>
              <w:sz w:val="22"/>
              <w:szCs w:val="22"/>
            </w:rPr>
          </w:pPr>
          <w:hyperlink w:anchor="_Toc73111494" w:history="1">
            <w:r w:rsidR="006C4B71" w:rsidRPr="00DD2830">
              <w:rPr>
                <w:rStyle w:val="Hyperlink"/>
                <w:rFonts w:ascii="Arial" w:eastAsia="Times New Roman" w:hAnsi="Arial" w:cs="Arial"/>
                <w:noProof/>
              </w:rPr>
              <w:t>SEÇÃO 22. PRECATÓRIAS RECEBIDAS DE OUTROS ESTADOS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18</w:t>
            </w:r>
            <w:r w:rsidR="006C4B71" w:rsidRPr="00DD2830">
              <w:rPr>
                <w:rFonts w:ascii="Arial" w:hAnsi="Arial" w:cs="Arial"/>
                <w:noProof/>
                <w:webHidden/>
              </w:rPr>
              <w:fldChar w:fldCharType="end"/>
            </w:r>
          </w:hyperlink>
        </w:p>
        <w:p w14:paraId="7112ADA5" w14:textId="70D771A5" w:rsidR="006C4B71" w:rsidRPr="00DD2830" w:rsidRDefault="0082640C">
          <w:pPr>
            <w:pStyle w:val="Sumrio3"/>
            <w:tabs>
              <w:tab w:val="right" w:leader="dot" w:pos="9061"/>
            </w:tabs>
            <w:rPr>
              <w:rFonts w:ascii="Arial" w:hAnsi="Arial" w:cs="Arial"/>
              <w:noProof/>
              <w:sz w:val="22"/>
              <w:szCs w:val="22"/>
            </w:rPr>
          </w:pPr>
          <w:hyperlink w:anchor="_Toc73111495" w:history="1">
            <w:r w:rsidR="006C4B71" w:rsidRPr="00DD2830">
              <w:rPr>
                <w:rStyle w:val="Hyperlink"/>
                <w:rFonts w:ascii="Arial" w:eastAsia="Times New Roman" w:hAnsi="Arial" w:cs="Arial"/>
                <w:noProof/>
              </w:rPr>
              <w:t>SEÇÃO 23. USO DE SISTEMAS ELETRÔNICOS EM PRECATÓRIA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_Toc73111495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19</w:t>
            </w:r>
            <w:r w:rsidR="006C4B71" w:rsidRPr="00DD2830">
              <w:rPr>
                <w:rFonts w:ascii="Arial" w:hAnsi="Arial" w:cs="Arial"/>
                <w:noProof/>
                <w:webHidden/>
              </w:rPr>
              <w:fldChar w:fldCharType="end"/>
            </w:r>
          </w:hyperlink>
        </w:p>
        <w:p w14:paraId="749C87D4" w14:textId="19F07EA0" w:rsidR="006C4B71" w:rsidRPr="00DD2830" w:rsidRDefault="0082640C">
          <w:pPr>
            <w:pStyle w:val="Sumrio3"/>
            <w:tabs>
              <w:tab w:val="right" w:leader="dot" w:pos="9061"/>
            </w:tabs>
            <w:rPr>
              <w:rFonts w:ascii="Arial" w:hAnsi="Arial" w:cs="Arial"/>
              <w:noProof/>
              <w:sz w:val="22"/>
              <w:szCs w:val="22"/>
            </w:rPr>
          </w:pPr>
          <w:hyperlink w:anchor="_Toc73111496" w:history="1">
            <w:r w:rsidR="006C4B71" w:rsidRPr="00DD2830">
              <w:rPr>
                <w:rStyle w:val="Hyperlink"/>
                <w:rFonts w:ascii="Arial" w:eastAsia="Times New Roman" w:hAnsi="Arial" w:cs="Arial"/>
                <w:noProof/>
              </w:rPr>
              <w:t>SEÇÃO 24. PRECATÓRIA MAL INSTRUÍDA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19</w:t>
            </w:r>
            <w:r w:rsidR="006C4B71" w:rsidRPr="00DD2830">
              <w:rPr>
                <w:rFonts w:ascii="Arial" w:hAnsi="Arial" w:cs="Arial"/>
                <w:noProof/>
                <w:webHidden/>
              </w:rPr>
              <w:fldChar w:fldCharType="end"/>
            </w:r>
          </w:hyperlink>
        </w:p>
        <w:p w14:paraId="3413B7A4" w14:textId="07ADCD43" w:rsidR="006C4B71" w:rsidRPr="00DD2830" w:rsidRDefault="0082640C">
          <w:pPr>
            <w:pStyle w:val="Sumrio3"/>
            <w:tabs>
              <w:tab w:val="right" w:leader="dot" w:pos="9061"/>
            </w:tabs>
            <w:rPr>
              <w:rFonts w:ascii="Arial" w:hAnsi="Arial" w:cs="Arial"/>
              <w:noProof/>
              <w:sz w:val="22"/>
              <w:szCs w:val="22"/>
            </w:rPr>
          </w:pPr>
          <w:hyperlink w:anchor="_Toc73111497" w:history="1">
            <w:r w:rsidR="006C4B71" w:rsidRPr="00DD2830">
              <w:rPr>
                <w:rStyle w:val="Hyperlink"/>
                <w:rFonts w:ascii="Arial" w:eastAsia="Times New Roman" w:hAnsi="Arial" w:cs="Arial"/>
                <w:noProof/>
              </w:rPr>
              <w:t>SEÇÃO 25. COBRANÇA DE PRECATÓRIA NÃO CUMPRIDA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19</w:t>
            </w:r>
            <w:r w:rsidR="006C4B71" w:rsidRPr="00DD2830">
              <w:rPr>
                <w:rFonts w:ascii="Arial" w:hAnsi="Arial" w:cs="Arial"/>
                <w:noProof/>
                <w:webHidden/>
              </w:rPr>
              <w:fldChar w:fldCharType="end"/>
            </w:r>
          </w:hyperlink>
        </w:p>
        <w:p w14:paraId="7378F082" w14:textId="60EDBB43" w:rsidR="006C4B71" w:rsidRPr="00DD2830" w:rsidRDefault="0082640C">
          <w:pPr>
            <w:pStyle w:val="Sumrio2"/>
            <w:tabs>
              <w:tab w:val="left" w:pos="1760"/>
              <w:tab w:val="right" w:leader="dot" w:pos="9061"/>
            </w:tabs>
            <w:rPr>
              <w:rFonts w:ascii="Arial" w:hAnsi="Arial" w:cs="Arial"/>
              <w:noProof/>
              <w:sz w:val="22"/>
              <w:szCs w:val="22"/>
            </w:rPr>
          </w:pPr>
          <w:hyperlink w:anchor="_Toc73111498" w:history="1">
            <w:r w:rsidR="006C4B71" w:rsidRPr="00DD2830">
              <w:rPr>
                <w:rStyle w:val="Hyperlink"/>
                <w:rFonts w:ascii="Arial" w:eastAsia="Times New Roman" w:hAnsi="Arial" w:cs="Arial"/>
                <w:noProof/>
              </w:rPr>
              <w:t>Capítulo VII</w:t>
            </w:r>
            <w:r w:rsidR="006C4B71" w:rsidRPr="00DD2830">
              <w:rPr>
                <w:rFonts w:ascii="Arial" w:hAnsi="Arial" w:cs="Arial"/>
                <w:noProof/>
                <w:sz w:val="22"/>
                <w:szCs w:val="22"/>
              </w:rPr>
              <w:tab/>
            </w:r>
            <w:r w:rsidR="006C4B71" w:rsidRPr="00DD2830">
              <w:rPr>
                <w:rStyle w:val="Hyperlink"/>
                <w:rFonts w:ascii="Arial" w:eastAsia="Times New Roman" w:hAnsi="Arial" w:cs="Arial"/>
                <w:noProof/>
              </w:rPr>
              <w:t>ABANDONO DE PROCESSO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20</w:t>
            </w:r>
            <w:r w:rsidR="006C4B71" w:rsidRPr="00DD2830">
              <w:rPr>
                <w:rFonts w:ascii="Arial" w:hAnsi="Arial" w:cs="Arial"/>
                <w:noProof/>
                <w:webHidden/>
              </w:rPr>
              <w:fldChar w:fldCharType="end"/>
            </w:r>
          </w:hyperlink>
        </w:p>
        <w:p w14:paraId="01AF9494" w14:textId="2771F973" w:rsidR="006C4B71" w:rsidRPr="00DD2830" w:rsidRDefault="0082640C">
          <w:pPr>
            <w:pStyle w:val="Sumrio3"/>
            <w:tabs>
              <w:tab w:val="right" w:leader="dot" w:pos="9061"/>
            </w:tabs>
            <w:rPr>
              <w:rFonts w:ascii="Arial" w:hAnsi="Arial" w:cs="Arial"/>
              <w:noProof/>
              <w:sz w:val="22"/>
              <w:szCs w:val="22"/>
            </w:rPr>
          </w:pPr>
          <w:hyperlink w:anchor="_Toc73111499" w:history="1">
            <w:r w:rsidR="006C4B71" w:rsidRPr="00DD2830">
              <w:rPr>
                <w:rStyle w:val="Hyperlink"/>
                <w:rFonts w:ascii="Arial" w:eastAsia="Times New Roman" w:hAnsi="Arial" w:cs="Arial"/>
                <w:noProof/>
              </w:rPr>
              <w:t>SEÇÃO 26. ROTINA DE ABANDONO DE PROCESSO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_Toc73111499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20</w:t>
            </w:r>
            <w:r w:rsidR="006C4B71" w:rsidRPr="00DD2830">
              <w:rPr>
                <w:rFonts w:ascii="Arial" w:hAnsi="Arial" w:cs="Arial"/>
                <w:noProof/>
                <w:webHidden/>
              </w:rPr>
              <w:fldChar w:fldCharType="end"/>
            </w:r>
          </w:hyperlink>
        </w:p>
        <w:p w14:paraId="47E3B43A" w14:textId="4C2CB2F1" w:rsidR="006C4B71" w:rsidRPr="00DD2830" w:rsidRDefault="0082640C">
          <w:pPr>
            <w:pStyle w:val="Sumrio2"/>
            <w:tabs>
              <w:tab w:val="left" w:pos="1781"/>
              <w:tab w:val="right" w:leader="dot" w:pos="9061"/>
            </w:tabs>
            <w:rPr>
              <w:rFonts w:ascii="Arial" w:hAnsi="Arial" w:cs="Arial"/>
              <w:noProof/>
              <w:sz w:val="22"/>
              <w:szCs w:val="22"/>
            </w:rPr>
          </w:pPr>
          <w:hyperlink w:anchor="_Toc73111500" w:history="1">
            <w:r w:rsidR="006C4B71" w:rsidRPr="00DD2830">
              <w:rPr>
                <w:rStyle w:val="Hyperlink"/>
                <w:rFonts w:ascii="Arial" w:eastAsia="Times New Roman" w:hAnsi="Arial" w:cs="Arial"/>
                <w:noProof/>
              </w:rPr>
              <w:t>Capítulo VIII</w:t>
            </w:r>
            <w:r w:rsidR="006C4B71" w:rsidRPr="00DD2830">
              <w:rPr>
                <w:rFonts w:ascii="Arial" w:hAnsi="Arial" w:cs="Arial"/>
                <w:noProof/>
                <w:sz w:val="22"/>
                <w:szCs w:val="22"/>
              </w:rPr>
              <w:tab/>
            </w:r>
            <w:r w:rsidR="006C4B71" w:rsidRPr="00DD2830">
              <w:rPr>
                <w:rStyle w:val="Hyperlink"/>
                <w:rFonts w:ascii="Arial" w:eastAsia="Times New Roman" w:hAnsi="Arial" w:cs="Arial"/>
                <w:noProof/>
              </w:rPr>
              <w:t>ARQUIVAMENTO DE PROCESSOS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20</w:t>
            </w:r>
            <w:r w:rsidR="006C4B71" w:rsidRPr="00DD2830">
              <w:rPr>
                <w:rFonts w:ascii="Arial" w:hAnsi="Arial" w:cs="Arial"/>
                <w:noProof/>
                <w:webHidden/>
              </w:rPr>
              <w:fldChar w:fldCharType="end"/>
            </w:r>
          </w:hyperlink>
        </w:p>
        <w:p w14:paraId="0585F356" w14:textId="7B96357E" w:rsidR="006C4B71" w:rsidRPr="00DD2830" w:rsidRDefault="0082640C">
          <w:pPr>
            <w:pStyle w:val="Sumrio3"/>
            <w:tabs>
              <w:tab w:val="right" w:leader="dot" w:pos="9061"/>
            </w:tabs>
            <w:rPr>
              <w:rFonts w:ascii="Arial" w:hAnsi="Arial" w:cs="Arial"/>
              <w:noProof/>
              <w:sz w:val="22"/>
              <w:szCs w:val="22"/>
            </w:rPr>
          </w:pPr>
          <w:hyperlink w:anchor="_Toc73111501" w:history="1">
            <w:r w:rsidR="006C4B71" w:rsidRPr="00DD2830">
              <w:rPr>
                <w:rStyle w:val="Hyperlink"/>
                <w:rFonts w:ascii="Arial" w:eastAsia="Times New Roman" w:hAnsi="Arial" w:cs="Arial"/>
                <w:noProof/>
              </w:rPr>
              <w:t>SEÇÃO 27. DILIGÊNCIAS EM PROCESSO FINDO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20</w:t>
            </w:r>
            <w:r w:rsidR="006C4B71" w:rsidRPr="00DD2830">
              <w:rPr>
                <w:rFonts w:ascii="Arial" w:hAnsi="Arial" w:cs="Arial"/>
                <w:noProof/>
                <w:webHidden/>
              </w:rPr>
              <w:fldChar w:fldCharType="end"/>
            </w:r>
          </w:hyperlink>
        </w:p>
        <w:p w14:paraId="7ED4E1B0" w14:textId="625FB188" w:rsidR="006C4B71" w:rsidRPr="00DD2830" w:rsidRDefault="0082640C">
          <w:pPr>
            <w:pStyle w:val="Sumrio3"/>
            <w:tabs>
              <w:tab w:val="right" w:leader="dot" w:pos="9061"/>
            </w:tabs>
            <w:rPr>
              <w:rFonts w:ascii="Arial" w:hAnsi="Arial" w:cs="Arial"/>
              <w:noProof/>
              <w:sz w:val="22"/>
              <w:szCs w:val="22"/>
            </w:rPr>
          </w:pPr>
          <w:hyperlink w:anchor="_Toc73111502" w:history="1">
            <w:r w:rsidR="006C4B71" w:rsidRPr="00DD2830">
              <w:rPr>
                <w:rStyle w:val="Hyperlink"/>
                <w:rFonts w:ascii="Arial" w:eastAsia="Times New Roman" w:hAnsi="Arial" w:cs="Arial"/>
                <w:noProof/>
              </w:rPr>
              <w:t>SEÇÃO 28. BAIXAS ANTES DO ARQUIVAMENTO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_Toc73111502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21</w:t>
            </w:r>
            <w:r w:rsidR="006C4B71" w:rsidRPr="00DD2830">
              <w:rPr>
                <w:rFonts w:ascii="Arial" w:hAnsi="Arial" w:cs="Arial"/>
                <w:noProof/>
                <w:webHidden/>
              </w:rPr>
              <w:fldChar w:fldCharType="end"/>
            </w:r>
          </w:hyperlink>
        </w:p>
        <w:p w14:paraId="47E306A9" w14:textId="2EE422D4" w:rsidR="006C4B71" w:rsidRPr="00DD2830" w:rsidRDefault="0082640C">
          <w:pPr>
            <w:pStyle w:val="Sumrio3"/>
            <w:tabs>
              <w:tab w:val="right" w:leader="dot" w:pos="9061"/>
            </w:tabs>
            <w:rPr>
              <w:rFonts w:ascii="Arial" w:hAnsi="Arial" w:cs="Arial"/>
              <w:noProof/>
              <w:sz w:val="22"/>
              <w:szCs w:val="22"/>
            </w:rPr>
          </w:pPr>
          <w:hyperlink w:anchor="_Toc73111503" w:history="1">
            <w:r w:rsidR="006C4B71" w:rsidRPr="00DD2830">
              <w:rPr>
                <w:rStyle w:val="Hyperlink"/>
                <w:rFonts w:ascii="Arial" w:eastAsia="Times New Roman" w:hAnsi="Arial" w:cs="Arial"/>
                <w:noProof/>
              </w:rPr>
              <w:t>SEÇÃO 29. DESARQUIVAMENTO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21</w:t>
            </w:r>
            <w:r w:rsidR="006C4B71" w:rsidRPr="00DD2830">
              <w:rPr>
                <w:rFonts w:ascii="Arial" w:hAnsi="Arial" w:cs="Arial"/>
                <w:noProof/>
                <w:webHidden/>
              </w:rPr>
              <w:fldChar w:fldCharType="end"/>
            </w:r>
          </w:hyperlink>
        </w:p>
        <w:p w14:paraId="6B83669F" w14:textId="1F291A1C" w:rsidR="006C4B71" w:rsidRPr="00DD2830" w:rsidRDefault="0082640C">
          <w:pPr>
            <w:pStyle w:val="Sumrio2"/>
            <w:tabs>
              <w:tab w:val="left" w:pos="1760"/>
              <w:tab w:val="right" w:leader="dot" w:pos="9061"/>
            </w:tabs>
            <w:rPr>
              <w:rFonts w:ascii="Arial" w:hAnsi="Arial" w:cs="Arial"/>
              <w:noProof/>
              <w:sz w:val="22"/>
              <w:szCs w:val="22"/>
            </w:rPr>
          </w:pPr>
          <w:hyperlink w:anchor="_Toc73111504" w:history="1">
            <w:r w:rsidR="006C4B71" w:rsidRPr="00DD2830">
              <w:rPr>
                <w:rStyle w:val="Hyperlink"/>
                <w:rFonts w:ascii="Arial" w:eastAsia="Times New Roman" w:hAnsi="Arial" w:cs="Arial"/>
                <w:noProof/>
              </w:rPr>
              <w:t>Capítulo IX</w:t>
            </w:r>
            <w:r w:rsidR="006C4B71" w:rsidRPr="00DD2830">
              <w:rPr>
                <w:rFonts w:ascii="Arial" w:hAnsi="Arial" w:cs="Arial"/>
                <w:noProof/>
                <w:sz w:val="22"/>
                <w:szCs w:val="22"/>
              </w:rPr>
              <w:tab/>
            </w:r>
            <w:r w:rsidR="006C4B71" w:rsidRPr="00DD2830">
              <w:rPr>
                <w:rStyle w:val="Hyperlink"/>
                <w:rFonts w:ascii="Arial" w:eastAsia="Times New Roman" w:hAnsi="Arial" w:cs="Arial"/>
                <w:noProof/>
              </w:rPr>
              <w:t>RECURSOS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21</w:t>
            </w:r>
            <w:r w:rsidR="006C4B71" w:rsidRPr="00DD2830">
              <w:rPr>
                <w:rFonts w:ascii="Arial" w:hAnsi="Arial" w:cs="Arial"/>
                <w:noProof/>
                <w:webHidden/>
              </w:rPr>
              <w:fldChar w:fldCharType="end"/>
            </w:r>
          </w:hyperlink>
        </w:p>
        <w:p w14:paraId="2B04CAD0" w14:textId="0D85D0DD" w:rsidR="006C4B71" w:rsidRPr="00DD2830" w:rsidRDefault="0082640C">
          <w:pPr>
            <w:pStyle w:val="Sumrio3"/>
            <w:tabs>
              <w:tab w:val="right" w:leader="dot" w:pos="9061"/>
            </w:tabs>
            <w:rPr>
              <w:rFonts w:ascii="Arial" w:hAnsi="Arial" w:cs="Arial"/>
              <w:noProof/>
              <w:sz w:val="22"/>
              <w:szCs w:val="22"/>
            </w:rPr>
          </w:pPr>
          <w:hyperlink w:anchor="_Toc73111505" w:history="1">
            <w:r w:rsidR="006C4B71" w:rsidRPr="00DD2830">
              <w:rPr>
                <w:rStyle w:val="Hyperlink"/>
                <w:rFonts w:ascii="Arial" w:eastAsia="Times New Roman" w:hAnsi="Arial" w:cs="Arial"/>
                <w:noProof/>
              </w:rPr>
              <w:t>SEÇÃO 30. EMBARGOS DECLARATÓRIOS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_Toc73111505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21</w:t>
            </w:r>
            <w:r w:rsidR="006C4B71" w:rsidRPr="00DD2830">
              <w:rPr>
                <w:rFonts w:ascii="Arial" w:hAnsi="Arial" w:cs="Arial"/>
                <w:noProof/>
                <w:webHidden/>
              </w:rPr>
              <w:fldChar w:fldCharType="end"/>
            </w:r>
          </w:hyperlink>
        </w:p>
        <w:p w14:paraId="71E55A83" w14:textId="1834A037" w:rsidR="006C4B71" w:rsidRPr="00DD2830" w:rsidRDefault="0082640C">
          <w:pPr>
            <w:pStyle w:val="Sumrio3"/>
            <w:tabs>
              <w:tab w:val="right" w:leader="dot" w:pos="9061"/>
            </w:tabs>
            <w:rPr>
              <w:rFonts w:ascii="Arial" w:hAnsi="Arial" w:cs="Arial"/>
              <w:noProof/>
              <w:sz w:val="22"/>
              <w:szCs w:val="22"/>
            </w:rPr>
          </w:pPr>
          <w:hyperlink w:anchor="_Toc73111506" w:history="1">
            <w:r w:rsidR="006C4B71" w:rsidRPr="00DD2830">
              <w:rPr>
                <w:rStyle w:val="Hyperlink"/>
                <w:rFonts w:ascii="Arial" w:eastAsia="Times New Roman" w:hAnsi="Arial" w:cs="Arial"/>
                <w:noProof/>
              </w:rPr>
              <w:t>SEÇÃO 31. ROTINA DE RECURSO INOMINADO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22</w:t>
            </w:r>
            <w:r w:rsidR="006C4B71" w:rsidRPr="00DD2830">
              <w:rPr>
                <w:rFonts w:ascii="Arial" w:hAnsi="Arial" w:cs="Arial"/>
                <w:noProof/>
                <w:webHidden/>
              </w:rPr>
              <w:fldChar w:fldCharType="end"/>
            </w:r>
          </w:hyperlink>
        </w:p>
        <w:p w14:paraId="06CE4256" w14:textId="301A6894" w:rsidR="006C4B71" w:rsidRPr="00DD2830" w:rsidRDefault="0082640C">
          <w:pPr>
            <w:pStyle w:val="Sumrio3"/>
            <w:tabs>
              <w:tab w:val="right" w:leader="dot" w:pos="9061"/>
            </w:tabs>
            <w:rPr>
              <w:rFonts w:ascii="Arial" w:hAnsi="Arial" w:cs="Arial"/>
              <w:noProof/>
              <w:sz w:val="22"/>
              <w:szCs w:val="22"/>
            </w:rPr>
          </w:pPr>
          <w:hyperlink w:anchor="_Toc73111507" w:history="1">
            <w:r w:rsidR="006C4B71" w:rsidRPr="00DD2830">
              <w:rPr>
                <w:rStyle w:val="Hyperlink"/>
                <w:rFonts w:ascii="Arial" w:eastAsia="Times New Roman" w:hAnsi="Arial" w:cs="Arial"/>
                <w:noProof/>
              </w:rPr>
              <w:t>SEÇÃO 32. BAIXA DE AUTOS DA TURMA RECURSAL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22</w:t>
            </w:r>
            <w:r w:rsidR="006C4B71" w:rsidRPr="00DD2830">
              <w:rPr>
                <w:rFonts w:ascii="Arial" w:hAnsi="Arial" w:cs="Arial"/>
                <w:noProof/>
                <w:webHidden/>
              </w:rPr>
              <w:fldChar w:fldCharType="end"/>
            </w:r>
          </w:hyperlink>
        </w:p>
        <w:p w14:paraId="31D3A2B4" w14:textId="6EC784BE" w:rsidR="006C4B71" w:rsidRPr="00DD2830" w:rsidRDefault="0082640C">
          <w:pPr>
            <w:pStyle w:val="Sumrio1"/>
            <w:tabs>
              <w:tab w:val="left" w:pos="1540"/>
              <w:tab w:val="right" w:leader="dot" w:pos="9061"/>
            </w:tabs>
            <w:rPr>
              <w:rFonts w:ascii="Arial" w:hAnsi="Arial" w:cs="Arial"/>
              <w:b/>
              <w:bCs/>
              <w:noProof/>
              <w:sz w:val="22"/>
              <w:szCs w:val="22"/>
            </w:rPr>
          </w:pPr>
          <w:hyperlink w:anchor="_Toc73111508" w:history="1">
            <w:r w:rsidR="006C4B71" w:rsidRPr="00DD2830">
              <w:rPr>
                <w:rStyle w:val="Hyperlink"/>
                <w:rFonts w:ascii="Arial" w:eastAsia="Times New Roman" w:hAnsi="Arial" w:cs="Arial"/>
                <w:b/>
                <w:bCs/>
                <w:noProof/>
              </w:rPr>
              <w:t>PARTE D.</w:t>
            </w:r>
            <w:r w:rsidR="006C4B71" w:rsidRPr="00DD2830">
              <w:rPr>
                <w:rFonts w:ascii="Arial" w:hAnsi="Arial" w:cs="Arial"/>
                <w:b/>
                <w:bCs/>
                <w:noProof/>
                <w:sz w:val="22"/>
                <w:szCs w:val="22"/>
              </w:rPr>
              <w:tab/>
            </w:r>
            <w:r w:rsidR="006C4B71" w:rsidRPr="00DD2830">
              <w:rPr>
                <w:rStyle w:val="Hyperlink"/>
                <w:rFonts w:ascii="Arial" w:eastAsia="Times New Roman" w:hAnsi="Arial" w:cs="Arial"/>
                <w:b/>
                <w:bCs/>
                <w:noProof/>
              </w:rPr>
              <w:t>PROCESSO DE CONHECIMENTO</w:t>
            </w:r>
            <w:r w:rsidR="006C4B71" w:rsidRPr="00DD2830">
              <w:rPr>
                <w:rFonts w:ascii="Arial" w:hAnsi="Arial" w:cs="Arial"/>
                <w:b/>
                <w:bCs/>
                <w:noProof/>
                <w:webHidden/>
              </w:rPr>
              <w:tab/>
            </w:r>
            <w:r w:rsidR="006C4B71" w:rsidRPr="00DD2830">
              <w:rPr>
                <w:rFonts w:ascii="Arial" w:hAnsi="Arial" w:cs="Arial"/>
                <w:b/>
                <w:bCs/>
                <w:noProof/>
                <w:webHidden/>
              </w:rPr>
              <w:fldChar w:fldCharType="begin"/>
            </w:r>
            <w:r w:rsidR="006C4B71" w:rsidRPr="00DD2830">
              <w:rPr>
                <w:rFonts w:ascii="Arial" w:hAnsi="Arial" w:cs="Arial"/>
                <w:b/>
                <w:bCs/>
                <w:noProof/>
                <w:webHidden/>
              </w:rPr>
              <w:instrText xml:space="preserve"> PAGEREF _Toc73111508 \h </w:instrText>
            </w:r>
            <w:r w:rsidR="006C4B71" w:rsidRPr="00DD2830">
              <w:rPr>
                <w:rFonts w:ascii="Arial" w:hAnsi="Arial" w:cs="Arial"/>
                <w:b/>
                <w:bCs/>
                <w:noProof/>
                <w:webHidden/>
              </w:rPr>
            </w:r>
            <w:r w:rsidR="006C4B71" w:rsidRPr="00DD2830">
              <w:rPr>
                <w:rFonts w:ascii="Arial" w:hAnsi="Arial" w:cs="Arial"/>
                <w:b/>
                <w:bCs/>
                <w:noProof/>
                <w:webHidden/>
              </w:rPr>
              <w:fldChar w:fldCharType="separate"/>
            </w:r>
            <w:r w:rsidR="00750917">
              <w:rPr>
                <w:rFonts w:ascii="Arial" w:hAnsi="Arial" w:cs="Arial"/>
                <w:b/>
                <w:bCs/>
                <w:noProof/>
                <w:webHidden/>
              </w:rPr>
              <w:t>24</w:t>
            </w:r>
            <w:r w:rsidR="006C4B71" w:rsidRPr="00DD2830">
              <w:rPr>
                <w:rFonts w:ascii="Arial" w:hAnsi="Arial" w:cs="Arial"/>
                <w:b/>
                <w:bCs/>
                <w:noProof/>
                <w:webHidden/>
              </w:rPr>
              <w:fldChar w:fldCharType="end"/>
            </w:r>
          </w:hyperlink>
        </w:p>
        <w:p w14:paraId="1F15957B" w14:textId="3ECB2660" w:rsidR="006C4B71" w:rsidRPr="00DD2830" w:rsidRDefault="0082640C">
          <w:pPr>
            <w:pStyle w:val="Sumrio2"/>
            <w:tabs>
              <w:tab w:val="left" w:pos="1760"/>
              <w:tab w:val="right" w:leader="dot" w:pos="9061"/>
            </w:tabs>
            <w:rPr>
              <w:rFonts w:ascii="Arial" w:hAnsi="Arial" w:cs="Arial"/>
              <w:noProof/>
              <w:sz w:val="22"/>
              <w:szCs w:val="22"/>
            </w:rPr>
          </w:pPr>
          <w:hyperlink w:anchor="_Toc73111509" w:history="1">
            <w:r w:rsidR="006C4B71" w:rsidRPr="00DD2830">
              <w:rPr>
                <w:rStyle w:val="Hyperlink"/>
                <w:rFonts w:ascii="Arial" w:eastAsia="Times New Roman" w:hAnsi="Arial" w:cs="Arial"/>
                <w:noProof/>
              </w:rPr>
              <w:t>Capítulo X</w:t>
            </w:r>
            <w:r w:rsidR="006C4B71" w:rsidRPr="00DD2830">
              <w:rPr>
                <w:rFonts w:ascii="Arial" w:hAnsi="Arial" w:cs="Arial"/>
                <w:noProof/>
                <w:sz w:val="22"/>
                <w:szCs w:val="22"/>
              </w:rPr>
              <w:tab/>
            </w:r>
            <w:r w:rsidR="006C4B71" w:rsidRPr="00DD2830">
              <w:rPr>
                <w:rStyle w:val="Hyperlink"/>
                <w:rFonts w:ascii="Arial" w:eastAsia="Times New Roman" w:hAnsi="Arial" w:cs="Arial"/>
                <w:noProof/>
              </w:rPr>
              <w:t>ROTINA DE TRATAMENTO DE INICIAL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_Toc73111509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24</w:t>
            </w:r>
            <w:r w:rsidR="006C4B71" w:rsidRPr="00DD2830">
              <w:rPr>
                <w:rFonts w:ascii="Arial" w:hAnsi="Arial" w:cs="Arial"/>
                <w:noProof/>
                <w:webHidden/>
              </w:rPr>
              <w:fldChar w:fldCharType="end"/>
            </w:r>
          </w:hyperlink>
        </w:p>
        <w:p w14:paraId="1A144B1B" w14:textId="659751A0" w:rsidR="006C4B71" w:rsidRPr="00DD2830" w:rsidRDefault="0082640C">
          <w:pPr>
            <w:pStyle w:val="Sumrio3"/>
            <w:tabs>
              <w:tab w:val="right" w:leader="dot" w:pos="9061"/>
            </w:tabs>
            <w:rPr>
              <w:rFonts w:ascii="Arial" w:hAnsi="Arial" w:cs="Arial"/>
              <w:noProof/>
              <w:sz w:val="22"/>
              <w:szCs w:val="22"/>
            </w:rPr>
          </w:pPr>
          <w:hyperlink w:anchor="_Toc73111510" w:history="1">
            <w:r w:rsidR="006C4B71" w:rsidRPr="00DD2830">
              <w:rPr>
                <w:rStyle w:val="Hyperlink"/>
                <w:rFonts w:ascii="Arial" w:eastAsia="Times New Roman" w:hAnsi="Arial" w:cs="Arial"/>
                <w:noProof/>
              </w:rPr>
              <w:t>SEÇÃO 33. CASOS DE CONCLUSÃO IMEDIATA DOS AUTOS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24</w:t>
            </w:r>
            <w:r w:rsidR="006C4B71" w:rsidRPr="00DD2830">
              <w:rPr>
                <w:rFonts w:ascii="Arial" w:hAnsi="Arial" w:cs="Arial"/>
                <w:noProof/>
                <w:webHidden/>
              </w:rPr>
              <w:fldChar w:fldCharType="end"/>
            </w:r>
          </w:hyperlink>
        </w:p>
        <w:p w14:paraId="1791FFDC" w14:textId="5A686526" w:rsidR="006C4B71" w:rsidRPr="00DD2830" w:rsidRDefault="0082640C">
          <w:pPr>
            <w:pStyle w:val="Sumrio3"/>
            <w:tabs>
              <w:tab w:val="right" w:leader="dot" w:pos="9061"/>
            </w:tabs>
            <w:rPr>
              <w:rFonts w:ascii="Arial" w:hAnsi="Arial" w:cs="Arial"/>
              <w:noProof/>
              <w:sz w:val="22"/>
              <w:szCs w:val="22"/>
            </w:rPr>
          </w:pPr>
          <w:hyperlink w:anchor="_Toc73111511" w:history="1">
            <w:r w:rsidR="006C4B71" w:rsidRPr="00DD2830">
              <w:rPr>
                <w:rStyle w:val="Hyperlink"/>
                <w:rFonts w:ascii="Arial" w:eastAsia="Times New Roman" w:hAnsi="Arial" w:cs="Arial"/>
                <w:noProof/>
              </w:rPr>
              <w:t>SEÇÃO 34. SUSPEITA DE PREVENÇÃO OU CONEXÃO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24</w:t>
            </w:r>
            <w:r w:rsidR="006C4B71" w:rsidRPr="00DD2830">
              <w:rPr>
                <w:rFonts w:ascii="Arial" w:hAnsi="Arial" w:cs="Arial"/>
                <w:noProof/>
                <w:webHidden/>
              </w:rPr>
              <w:fldChar w:fldCharType="end"/>
            </w:r>
          </w:hyperlink>
        </w:p>
        <w:p w14:paraId="57116579" w14:textId="77FC0F2F" w:rsidR="006C4B71" w:rsidRPr="00DD2830" w:rsidRDefault="0082640C">
          <w:pPr>
            <w:pStyle w:val="Sumrio3"/>
            <w:tabs>
              <w:tab w:val="right" w:leader="dot" w:pos="9061"/>
            </w:tabs>
            <w:rPr>
              <w:rFonts w:ascii="Arial" w:hAnsi="Arial" w:cs="Arial"/>
              <w:noProof/>
              <w:sz w:val="22"/>
              <w:szCs w:val="22"/>
            </w:rPr>
          </w:pPr>
          <w:hyperlink w:anchor="_Toc73111512" w:history="1">
            <w:r w:rsidR="006C4B71" w:rsidRPr="00DD2830">
              <w:rPr>
                <w:rStyle w:val="Hyperlink"/>
                <w:rFonts w:ascii="Arial" w:eastAsia="Times New Roman" w:hAnsi="Arial" w:cs="Arial"/>
                <w:noProof/>
              </w:rPr>
              <w:t>SEÇÃO 35. CASOS DE PENDÊNCIAS COM SUSPENSÃO DO PROCESSO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_Toc73111512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25</w:t>
            </w:r>
            <w:r w:rsidR="006C4B71" w:rsidRPr="00DD2830">
              <w:rPr>
                <w:rFonts w:ascii="Arial" w:hAnsi="Arial" w:cs="Arial"/>
                <w:noProof/>
                <w:webHidden/>
              </w:rPr>
              <w:fldChar w:fldCharType="end"/>
            </w:r>
          </w:hyperlink>
        </w:p>
        <w:p w14:paraId="516EC8E5" w14:textId="705FBAC0" w:rsidR="006C4B71" w:rsidRPr="00DD2830" w:rsidRDefault="0082640C">
          <w:pPr>
            <w:pStyle w:val="Sumrio3"/>
            <w:tabs>
              <w:tab w:val="right" w:leader="dot" w:pos="9061"/>
            </w:tabs>
            <w:rPr>
              <w:rFonts w:ascii="Arial" w:hAnsi="Arial" w:cs="Arial"/>
              <w:noProof/>
              <w:sz w:val="22"/>
              <w:szCs w:val="22"/>
            </w:rPr>
          </w:pPr>
          <w:hyperlink w:anchor="_Toc73111513" w:history="1">
            <w:r w:rsidR="006C4B71" w:rsidRPr="00DD2830">
              <w:rPr>
                <w:rStyle w:val="Hyperlink"/>
                <w:rFonts w:ascii="Arial" w:eastAsia="Times New Roman" w:hAnsi="Arial" w:cs="Arial"/>
                <w:noProof/>
              </w:rPr>
              <w:t>SEÇÃO 36. PROVA DE ENDEREÇO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25</w:t>
            </w:r>
            <w:r w:rsidR="006C4B71" w:rsidRPr="00DD2830">
              <w:rPr>
                <w:rFonts w:ascii="Arial" w:hAnsi="Arial" w:cs="Arial"/>
                <w:noProof/>
                <w:webHidden/>
              </w:rPr>
              <w:fldChar w:fldCharType="end"/>
            </w:r>
          </w:hyperlink>
        </w:p>
        <w:p w14:paraId="221DCF49" w14:textId="295D23FB" w:rsidR="006C4B71" w:rsidRPr="00DD2830" w:rsidRDefault="0082640C">
          <w:pPr>
            <w:pStyle w:val="Sumrio3"/>
            <w:tabs>
              <w:tab w:val="right" w:leader="dot" w:pos="9061"/>
            </w:tabs>
            <w:rPr>
              <w:rFonts w:ascii="Arial" w:hAnsi="Arial" w:cs="Arial"/>
              <w:noProof/>
              <w:sz w:val="22"/>
              <w:szCs w:val="22"/>
            </w:rPr>
          </w:pPr>
          <w:hyperlink w:anchor="_Toc73111514" w:history="1">
            <w:r w:rsidR="006C4B71" w:rsidRPr="00DD2830">
              <w:rPr>
                <w:rStyle w:val="Hyperlink"/>
                <w:rFonts w:ascii="Arial" w:eastAsia="Times New Roman" w:hAnsi="Arial" w:cs="Arial"/>
                <w:noProof/>
              </w:rPr>
              <w:t>SEÇÃO 37. DOCUMENTAÇÃO DE PESSOA JURÍDICA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26</w:t>
            </w:r>
            <w:r w:rsidR="006C4B71" w:rsidRPr="00DD2830">
              <w:rPr>
                <w:rFonts w:ascii="Arial" w:hAnsi="Arial" w:cs="Arial"/>
                <w:noProof/>
                <w:webHidden/>
              </w:rPr>
              <w:fldChar w:fldCharType="end"/>
            </w:r>
          </w:hyperlink>
        </w:p>
        <w:p w14:paraId="6CA5F20B" w14:textId="66F3D7F9" w:rsidR="006C4B71" w:rsidRPr="00DD2830" w:rsidRDefault="0082640C">
          <w:pPr>
            <w:pStyle w:val="Sumrio3"/>
            <w:tabs>
              <w:tab w:val="right" w:leader="dot" w:pos="9061"/>
            </w:tabs>
            <w:rPr>
              <w:rFonts w:ascii="Arial" w:hAnsi="Arial" w:cs="Arial"/>
              <w:noProof/>
              <w:sz w:val="22"/>
              <w:szCs w:val="22"/>
            </w:rPr>
          </w:pPr>
          <w:hyperlink w:anchor="_Toc73111515" w:history="1">
            <w:r w:rsidR="006C4B71" w:rsidRPr="00DD2830">
              <w:rPr>
                <w:rStyle w:val="Hyperlink"/>
                <w:rFonts w:ascii="Arial" w:eastAsia="Times New Roman" w:hAnsi="Arial" w:cs="Arial"/>
                <w:noProof/>
              </w:rPr>
              <w:t>SEÇÃO 38. PROVIDÊNCIAS EM CASOS DE PENDÊNCIAS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_Toc73111515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26</w:t>
            </w:r>
            <w:r w:rsidR="006C4B71" w:rsidRPr="00DD2830">
              <w:rPr>
                <w:rFonts w:ascii="Arial" w:hAnsi="Arial" w:cs="Arial"/>
                <w:noProof/>
                <w:webHidden/>
              </w:rPr>
              <w:fldChar w:fldCharType="end"/>
            </w:r>
          </w:hyperlink>
        </w:p>
        <w:p w14:paraId="3543779F" w14:textId="12D2DF6C" w:rsidR="006C4B71" w:rsidRPr="00DD2830" w:rsidRDefault="0082640C">
          <w:pPr>
            <w:pStyle w:val="Sumrio3"/>
            <w:tabs>
              <w:tab w:val="right" w:leader="dot" w:pos="9061"/>
            </w:tabs>
            <w:rPr>
              <w:rFonts w:ascii="Arial" w:hAnsi="Arial" w:cs="Arial"/>
              <w:noProof/>
              <w:sz w:val="22"/>
              <w:szCs w:val="22"/>
            </w:rPr>
          </w:pPr>
          <w:hyperlink w:anchor="_Toc73111516" w:history="1">
            <w:r w:rsidR="006C4B71" w:rsidRPr="00DD2830">
              <w:rPr>
                <w:rStyle w:val="Hyperlink"/>
                <w:rFonts w:ascii="Arial" w:eastAsia="Times New Roman" w:hAnsi="Arial" w:cs="Arial"/>
                <w:noProof/>
              </w:rPr>
              <w:t>SEÇÃO 39. CASOS DE PENDÊNCIAS SEM SUSPENSÃO DO PROCESSO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27</w:t>
            </w:r>
            <w:r w:rsidR="006C4B71" w:rsidRPr="00DD2830">
              <w:rPr>
                <w:rFonts w:ascii="Arial" w:hAnsi="Arial" w:cs="Arial"/>
                <w:noProof/>
                <w:webHidden/>
              </w:rPr>
              <w:fldChar w:fldCharType="end"/>
            </w:r>
          </w:hyperlink>
        </w:p>
        <w:p w14:paraId="7850F0B1" w14:textId="179ED708" w:rsidR="006C4B71" w:rsidRPr="00DD2830" w:rsidRDefault="0082640C">
          <w:pPr>
            <w:pStyle w:val="Sumrio3"/>
            <w:tabs>
              <w:tab w:val="right" w:leader="dot" w:pos="9061"/>
            </w:tabs>
            <w:rPr>
              <w:rFonts w:ascii="Arial" w:hAnsi="Arial" w:cs="Arial"/>
              <w:noProof/>
              <w:sz w:val="22"/>
              <w:szCs w:val="22"/>
            </w:rPr>
          </w:pPr>
          <w:hyperlink w:anchor="_Toc73111517" w:history="1">
            <w:r w:rsidR="006C4B71" w:rsidRPr="00DD2830">
              <w:rPr>
                <w:rStyle w:val="Hyperlink"/>
                <w:rFonts w:ascii="Arial" w:eastAsia="Times New Roman" w:hAnsi="Arial" w:cs="Arial"/>
                <w:noProof/>
              </w:rPr>
              <w:t>SEÇÃO 40. DESIGNAÇÃO DE AUDIÊNCIA DE CONCILIAÇÃO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27</w:t>
            </w:r>
            <w:r w:rsidR="006C4B71" w:rsidRPr="00DD2830">
              <w:rPr>
                <w:rFonts w:ascii="Arial" w:hAnsi="Arial" w:cs="Arial"/>
                <w:noProof/>
                <w:webHidden/>
              </w:rPr>
              <w:fldChar w:fldCharType="end"/>
            </w:r>
          </w:hyperlink>
        </w:p>
        <w:p w14:paraId="542E9FA6" w14:textId="3B98E906" w:rsidR="006C4B71" w:rsidRPr="00DD2830" w:rsidRDefault="0082640C">
          <w:pPr>
            <w:pStyle w:val="Sumrio2"/>
            <w:tabs>
              <w:tab w:val="left" w:pos="1760"/>
              <w:tab w:val="right" w:leader="dot" w:pos="9061"/>
            </w:tabs>
            <w:rPr>
              <w:rFonts w:ascii="Arial" w:hAnsi="Arial" w:cs="Arial"/>
              <w:noProof/>
              <w:sz w:val="22"/>
              <w:szCs w:val="22"/>
            </w:rPr>
          </w:pPr>
          <w:hyperlink w:anchor="_Toc73111518" w:history="1">
            <w:r w:rsidR="006C4B71" w:rsidRPr="00DD2830">
              <w:rPr>
                <w:rStyle w:val="Hyperlink"/>
                <w:rFonts w:ascii="Arial" w:eastAsia="Times New Roman" w:hAnsi="Arial" w:cs="Arial"/>
                <w:noProof/>
              </w:rPr>
              <w:t>Capítulo XI</w:t>
            </w:r>
            <w:r w:rsidR="006C4B71" w:rsidRPr="00DD2830">
              <w:rPr>
                <w:rFonts w:ascii="Arial" w:hAnsi="Arial" w:cs="Arial"/>
                <w:noProof/>
                <w:sz w:val="22"/>
                <w:szCs w:val="22"/>
              </w:rPr>
              <w:tab/>
            </w:r>
            <w:r w:rsidR="006C4B71" w:rsidRPr="00DD2830">
              <w:rPr>
                <w:rStyle w:val="Hyperlink"/>
                <w:rFonts w:ascii="Arial" w:eastAsia="Times New Roman" w:hAnsi="Arial" w:cs="Arial"/>
                <w:noProof/>
              </w:rPr>
              <w:t>JUSTIÇA GRATUITA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28</w:t>
            </w:r>
            <w:r w:rsidR="006C4B71" w:rsidRPr="00DD2830">
              <w:rPr>
                <w:rFonts w:ascii="Arial" w:hAnsi="Arial" w:cs="Arial"/>
                <w:noProof/>
                <w:webHidden/>
              </w:rPr>
              <w:fldChar w:fldCharType="end"/>
            </w:r>
          </w:hyperlink>
        </w:p>
        <w:p w14:paraId="1BAF8C22" w14:textId="24650EC6" w:rsidR="006C4B71" w:rsidRPr="00DD2830" w:rsidRDefault="0082640C">
          <w:pPr>
            <w:pStyle w:val="Sumrio3"/>
            <w:tabs>
              <w:tab w:val="right" w:leader="dot" w:pos="9061"/>
            </w:tabs>
            <w:rPr>
              <w:rFonts w:ascii="Arial" w:hAnsi="Arial" w:cs="Arial"/>
              <w:noProof/>
              <w:sz w:val="22"/>
              <w:szCs w:val="22"/>
            </w:rPr>
          </w:pPr>
          <w:hyperlink w:anchor="_Toc73111519" w:history="1">
            <w:r w:rsidR="006C4B71" w:rsidRPr="00DD2830">
              <w:rPr>
                <w:rStyle w:val="Hyperlink"/>
                <w:rFonts w:ascii="Arial" w:eastAsia="Times New Roman" w:hAnsi="Arial" w:cs="Arial"/>
                <w:noProof/>
              </w:rPr>
              <w:t>SEÇÃO 41. PEDIDO DE GRATUIDADE ANTES DA SENTENÇA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_Toc73111519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28</w:t>
            </w:r>
            <w:r w:rsidR="006C4B71" w:rsidRPr="00DD2830">
              <w:rPr>
                <w:rFonts w:ascii="Arial" w:hAnsi="Arial" w:cs="Arial"/>
                <w:noProof/>
                <w:webHidden/>
              </w:rPr>
              <w:fldChar w:fldCharType="end"/>
            </w:r>
          </w:hyperlink>
        </w:p>
        <w:p w14:paraId="389FAC40" w14:textId="04692288" w:rsidR="006C4B71" w:rsidRPr="00DD2830" w:rsidRDefault="0082640C">
          <w:pPr>
            <w:pStyle w:val="Sumrio3"/>
            <w:tabs>
              <w:tab w:val="right" w:leader="dot" w:pos="9061"/>
            </w:tabs>
            <w:rPr>
              <w:rFonts w:ascii="Arial" w:hAnsi="Arial" w:cs="Arial"/>
              <w:noProof/>
              <w:sz w:val="22"/>
              <w:szCs w:val="22"/>
            </w:rPr>
          </w:pPr>
          <w:hyperlink w:anchor="_Toc73111520" w:history="1">
            <w:r w:rsidR="006C4B71" w:rsidRPr="00DD2830">
              <w:rPr>
                <w:rStyle w:val="Hyperlink"/>
                <w:rFonts w:ascii="Arial" w:eastAsia="Times New Roman" w:hAnsi="Arial" w:cs="Arial"/>
                <w:noProof/>
              </w:rPr>
              <w:t>SEÇÃO 42. PEDIDO DE GRATUIDADE NA FASE RECURSAL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28</w:t>
            </w:r>
            <w:r w:rsidR="006C4B71" w:rsidRPr="00DD2830">
              <w:rPr>
                <w:rFonts w:ascii="Arial" w:hAnsi="Arial" w:cs="Arial"/>
                <w:noProof/>
                <w:webHidden/>
              </w:rPr>
              <w:fldChar w:fldCharType="end"/>
            </w:r>
          </w:hyperlink>
        </w:p>
        <w:p w14:paraId="609FDA0E" w14:textId="42758D93" w:rsidR="006C4B71" w:rsidRPr="00DD2830" w:rsidRDefault="0082640C">
          <w:pPr>
            <w:pStyle w:val="Sumrio3"/>
            <w:tabs>
              <w:tab w:val="right" w:leader="dot" w:pos="9061"/>
            </w:tabs>
            <w:rPr>
              <w:rFonts w:ascii="Arial" w:hAnsi="Arial" w:cs="Arial"/>
              <w:noProof/>
              <w:sz w:val="22"/>
              <w:szCs w:val="22"/>
            </w:rPr>
          </w:pPr>
          <w:hyperlink w:anchor="_Toc73111521" w:history="1">
            <w:r w:rsidR="006C4B71" w:rsidRPr="00DD2830">
              <w:rPr>
                <w:rStyle w:val="Hyperlink"/>
                <w:rFonts w:ascii="Arial" w:eastAsia="Times New Roman" w:hAnsi="Arial" w:cs="Arial"/>
                <w:noProof/>
              </w:rPr>
              <w:t>SEÇÃO 43. PEDIDO DE GRATUIDADE EM OUTRAS SITUAÇÕES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29</w:t>
            </w:r>
            <w:r w:rsidR="006C4B71" w:rsidRPr="00DD2830">
              <w:rPr>
                <w:rFonts w:ascii="Arial" w:hAnsi="Arial" w:cs="Arial"/>
                <w:noProof/>
                <w:webHidden/>
              </w:rPr>
              <w:fldChar w:fldCharType="end"/>
            </w:r>
          </w:hyperlink>
        </w:p>
        <w:p w14:paraId="6F7D3DE0" w14:textId="7DC77CBE" w:rsidR="006C4B71" w:rsidRPr="00DD2830" w:rsidRDefault="0082640C">
          <w:pPr>
            <w:pStyle w:val="Sumrio2"/>
            <w:tabs>
              <w:tab w:val="left" w:pos="1760"/>
              <w:tab w:val="right" w:leader="dot" w:pos="9061"/>
            </w:tabs>
            <w:rPr>
              <w:rFonts w:ascii="Arial" w:hAnsi="Arial" w:cs="Arial"/>
              <w:noProof/>
              <w:sz w:val="22"/>
              <w:szCs w:val="22"/>
            </w:rPr>
          </w:pPr>
          <w:hyperlink w:anchor="_Toc73111522" w:history="1">
            <w:r w:rsidR="006C4B71" w:rsidRPr="00DD2830">
              <w:rPr>
                <w:rStyle w:val="Hyperlink"/>
                <w:rFonts w:ascii="Arial" w:eastAsia="Times New Roman" w:hAnsi="Arial" w:cs="Arial"/>
                <w:noProof/>
              </w:rPr>
              <w:t>Capítulo XII</w:t>
            </w:r>
            <w:r w:rsidR="006C4B71" w:rsidRPr="00DD2830">
              <w:rPr>
                <w:rFonts w:ascii="Arial" w:hAnsi="Arial" w:cs="Arial"/>
                <w:noProof/>
                <w:sz w:val="22"/>
                <w:szCs w:val="22"/>
              </w:rPr>
              <w:tab/>
            </w:r>
            <w:r w:rsidR="006C4B71" w:rsidRPr="00DD2830">
              <w:rPr>
                <w:rStyle w:val="Hyperlink"/>
                <w:rFonts w:ascii="Arial" w:eastAsia="Times New Roman" w:hAnsi="Arial" w:cs="Arial"/>
                <w:noProof/>
              </w:rPr>
              <w:t>AUDIÊNCIA DE CONCILIAÇÃO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_Toc73111522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29</w:t>
            </w:r>
            <w:r w:rsidR="006C4B71" w:rsidRPr="00DD2830">
              <w:rPr>
                <w:rFonts w:ascii="Arial" w:hAnsi="Arial" w:cs="Arial"/>
                <w:noProof/>
                <w:webHidden/>
              </w:rPr>
              <w:fldChar w:fldCharType="end"/>
            </w:r>
          </w:hyperlink>
        </w:p>
        <w:p w14:paraId="32BB9EB5" w14:textId="2E99E041" w:rsidR="006C4B71" w:rsidRPr="00DD2830" w:rsidRDefault="0082640C">
          <w:pPr>
            <w:pStyle w:val="Sumrio3"/>
            <w:tabs>
              <w:tab w:val="right" w:leader="dot" w:pos="9061"/>
            </w:tabs>
            <w:rPr>
              <w:rFonts w:ascii="Arial" w:hAnsi="Arial" w:cs="Arial"/>
              <w:noProof/>
              <w:sz w:val="22"/>
              <w:szCs w:val="22"/>
            </w:rPr>
          </w:pPr>
          <w:hyperlink w:anchor="_Toc73111523" w:history="1">
            <w:r w:rsidR="006C4B71" w:rsidRPr="00DD2830">
              <w:rPr>
                <w:rStyle w:val="Hyperlink"/>
                <w:rFonts w:ascii="Arial" w:eastAsia="Times New Roman" w:hAnsi="Arial" w:cs="Arial"/>
                <w:noProof/>
              </w:rPr>
              <w:t>SEÇÃO 44. ROTINA DE AUDIÊNCIA DE CONCILIAÇÃO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29</w:t>
            </w:r>
            <w:r w:rsidR="006C4B71" w:rsidRPr="00DD2830">
              <w:rPr>
                <w:rFonts w:ascii="Arial" w:hAnsi="Arial" w:cs="Arial"/>
                <w:noProof/>
                <w:webHidden/>
              </w:rPr>
              <w:fldChar w:fldCharType="end"/>
            </w:r>
          </w:hyperlink>
        </w:p>
        <w:p w14:paraId="62C4419F" w14:textId="696FC0C3" w:rsidR="006C4B71" w:rsidRPr="00DD2830" w:rsidRDefault="0082640C">
          <w:pPr>
            <w:pStyle w:val="Sumrio3"/>
            <w:tabs>
              <w:tab w:val="right" w:leader="dot" w:pos="9061"/>
            </w:tabs>
            <w:rPr>
              <w:rFonts w:ascii="Arial" w:hAnsi="Arial" w:cs="Arial"/>
              <w:noProof/>
              <w:sz w:val="22"/>
              <w:szCs w:val="22"/>
            </w:rPr>
          </w:pPr>
          <w:hyperlink w:anchor="_Toc73111524" w:history="1">
            <w:r w:rsidR="006C4B71" w:rsidRPr="00DD2830">
              <w:rPr>
                <w:rStyle w:val="Hyperlink"/>
                <w:rFonts w:ascii="Arial" w:eastAsia="Times New Roman" w:hAnsi="Arial" w:cs="Arial"/>
                <w:noProof/>
              </w:rPr>
              <w:t>SEÇÃO 45. TRATAMENTO DA ATA DE AUDIÊNCIA DE CONCILIAÇÃO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29</w:t>
            </w:r>
            <w:r w:rsidR="006C4B71" w:rsidRPr="00DD2830">
              <w:rPr>
                <w:rFonts w:ascii="Arial" w:hAnsi="Arial" w:cs="Arial"/>
                <w:noProof/>
                <w:webHidden/>
              </w:rPr>
              <w:fldChar w:fldCharType="end"/>
            </w:r>
          </w:hyperlink>
        </w:p>
        <w:p w14:paraId="1E164FA0" w14:textId="085B759A" w:rsidR="006C4B71" w:rsidRPr="00DD2830" w:rsidRDefault="0082640C">
          <w:pPr>
            <w:pStyle w:val="Sumrio2"/>
            <w:tabs>
              <w:tab w:val="left" w:pos="1781"/>
              <w:tab w:val="right" w:leader="dot" w:pos="9061"/>
            </w:tabs>
            <w:rPr>
              <w:rFonts w:ascii="Arial" w:hAnsi="Arial" w:cs="Arial"/>
              <w:noProof/>
              <w:sz w:val="22"/>
              <w:szCs w:val="22"/>
            </w:rPr>
          </w:pPr>
          <w:hyperlink w:anchor="_Toc73111525" w:history="1">
            <w:r w:rsidR="006C4B71" w:rsidRPr="00DD2830">
              <w:rPr>
                <w:rStyle w:val="Hyperlink"/>
                <w:rFonts w:ascii="Arial" w:eastAsia="Times New Roman" w:hAnsi="Arial" w:cs="Arial"/>
                <w:noProof/>
              </w:rPr>
              <w:t>Capítulo XIII</w:t>
            </w:r>
            <w:r w:rsidR="006C4B71" w:rsidRPr="00DD2830">
              <w:rPr>
                <w:rFonts w:ascii="Arial" w:hAnsi="Arial" w:cs="Arial"/>
                <w:noProof/>
                <w:sz w:val="22"/>
                <w:szCs w:val="22"/>
              </w:rPr>
              <w:tab/>
            </w:r>
            <w:r w:rsidR="006C4B71" w:rsidRPr="00DD2830">
              <w:rPr>
                <w:rStyle w:val="Hyperlink"/>
                <w:rFonts w:ascii="Arial" w:eastAsia="Times New Roman" w:hAnsi="Arial" w:cs="Arial"/>
                <w:noProof/>
              </w:rPr>
              <w:t>FASE DE SANEAMENTO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_Toc73111525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30</w:t>
            </w:r>
            <w:r w:rsidR="006C4B71" w:rsidRPr="00DD2830">
              <w:rPr>
                <w:rFonts w:ascii="Arial" w:hAnsi="Arial" w:cs="Arial"/>
                <w:noProof/>
                <w:webHidden/>
              </w:rPr>
              <w:fldChar w:fldCharType="end"/>
            </w:r>
          </w:hyperlink>
        </w:p>
        <w:p w14:paraId="58F95EF3" w14:textId="630E8889" w:rsidR="006C4B71" w:rsidRPr="00DD2830" w:rsidRDefault="0082640C">
          <w:pPr>
            <w:pStyle w:val="Sumrio3"/>
            <w:tabs>
              <w:tab w:val="right" w:leader="dot" w:pos="9061"/>
            </w:tabs>
            <w:rPr>
              <w:rFonts w:ascii="Arial" w:hAnsi="Arial" w:cs="Arial"/>
              <w:noProof/>
              <w:sz w:val="22"/>
              <w:szCs w:val="22"/>
            </w:rPr>
          </w:pPr>
          <w:hyperlink w:anchor="_Toc73111526" w:history="1">
            <w:r w:rsidR="006C4B71" w:rsidRPr="00DD2830">
              <w:rPr>
                <w:rStyle w:val="Hyperlink"/>
                <w:rFonts w:ascii="Arial" w:eastAsia="Times New Roman" w:hAnsi="Arial" w:cs="Arial"/>
                <w:noProof/>
              </w:rPr>
              <w:t>SEÇÃO 46. ROTINA DE SANEAMENTO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30</w:t>
            </w:r>
            <w:r w:rsidR="006C4B71" w:rsidRPr="00DD2830">
              <w:rPr>
                <w:rFonts w:ascii="Arial" w:hAnsi="Arial" w:cs="Arial"/>
                <w:noProof/>
                <w:webHidden/>
              </w:rPr>
              <w:fldChar w:fldCharType="end"/>
            </w:r>
          </w:hyperlink>
        </w:p>
        <w:p w14:paraId="71BC8876" w14:textId="223D0D9E" w:rsidR="006C4B71" w:rsidRPr="00DD2830" w:rsidRDefault="0082640C">
          <w:pPr>
            <w:pStyle w:val="Sumrio2"/>
            <w:tabs>
              <w:tab w:val="left" w:pos="1807"/>
              <w:tab w:val="right" w:leader="dot" w:pos="9061"/>
            </w:tabs>
            <w:rPr>
              <w:rFonts w:ascii="Arial" w:hAnsi="Arial" w:cs="Arial"/>
              <w:noProof/>
              <w:sz w:val="22"/>
              <w:szCs w:val="22"/>
            </w:rPr>
          </w:pPr>
          <w:hyperlink w:anchor="_Toc73111527" w:history="1">
            <w:r w:rsidR="006C4B71" w:rsidRPr="00DD2830">
              <w:rPr>
                <w:rStyle w:val="Hyperlink"/>
                <w:rFonts w:ascii="Arial" w:eastAsia="Times New Roman" w:hAnsi="Arial" w:cs="Arial"/>
                <w:noProof/>
              </w:rPr>
              <w:t>Capítulo XIV</w:t>
            </w:r>
            <w:r w:rsidR="006C4B71" w:rsidRPr="00DD2830">
              <w:rPr>
                <w:rFonts w:ascii="Arial" w:hAnsi="Arial" w:cs="Arial"/>
                <w:noProof/>
                <w:sz w:val="22"/>
                <w:szCs w:val="22"/>
              </w:rPr>
              <w:tab/>
            </w:r>
            <w:r w:rsidR="006C4B71" w:rsidRPr="00DD2830">
              <w:rPr>
                <w:rStyle w:val="Hyperlink"/>
                <w:rFonts w:ascii="Arial" w:eastAsia="Times New Roman" w:hAnsi="Arial" w:cs="Arial"/>
                <w:noProof/>
              </w:rPr>
              <w:t>FASE INSTRUTÓRIA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30</w:t>
            </w:r>
            <w:r w:rsidR="006C4B71" w:rsidRPr="00DD2830">
              <w:rPr>
                <w:rFonts w:ascii="Arial" w:hAnsi="Arial" w:cs="Arial"/>
                <w:noProof/>
                <w:webHidden/>
              </w:rPr>
              <w:fldChar w:fldCharType="end"/>
            </w:r>
          </w:hyperlink>
        </w:p>
        <w:p w14:paraId="68CBFE31" w14:textId="68FB86F7" w:rsidR="006C4B71" w:rsidRPr="00DD2830" w:rsidRDefault="0082640C">
          <w:pPr>
            <w:pStyle w:val="Sumrio3"/>
            <w:tabs>
              <w:tab w:val="right" w:leader="dot" w:pos="9061"/>
            </w:tabs>
            <w:rPr>
              <w:rFonts w:ascii="Arial" w:hAnsi="Arial" w:cs="Arial"/>
              <w:noProof/>
              <w:sz w:val="22"/>
              <w:szCs w:val="22"/>
            </w:rPr>
          </w:pPr>
          <w:hyperlink w:anchor="_Toc73111528" w:history="1">
            <w:r w:rsidR="006C4B71" w:rsidRPr="00DD2830">
              <w:rPr>
                <w:rStyle w:val="Hyperlink"/>
                <w:rFonts w:ascii="Arial" w:eastAsia="Times New Roman" w:hAnsi="Arial" w:cs="Arial"/>
                <w:noProof/>
              </w:rPr>
              <w:t>SEÇÃO 47. ROTINA DE INSTRUÇÃO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_Toc73111528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30</w:t>
            </w:r>
            <w:r w:rsidR="006C4B71" w:rsidRPr="00DD2830">
              <w:rPr>
                <w:rFonts w:ascii="Arial" w:hAnsi="Arial" w:cs="Arial"/>
                <w:noProof/>
                <w:webHidden/>
              </w:rPr>
              <w:fldChar w:fldCharType="end"/>
            </w:r>
          </w:hyperlink>
        </w:p>
        <w:p w14:paraId="74E38A38" w14:textId="1DF3E57C" w:rsidR="006C4B71" w:rsidRPr="00DD2830" w:rsidRDefault="0082640C">
          <w:pPr>
            <w:pStyle w:val="Sumrio1"/>
            <w:tabs>
              <w:tab w:val="left" w:pos="1320"/>
              <w:tab w:val="right" w:leader="dot" w:pos="9061"/>
            </w:tabs>
            <w:rPr>
              <w:rFonts w:ascii="Arial" w:hAnsi="Arial" w:cs="Arial"/>
              <w:b/>
              <w:bCs/>
              <w:noProof/>
              <w:sz w:val="22"/>
              <w:szCs w:val="22"/>
            </w:rPr>
          </w:pPr>
          <w:hyperlink w:anchor="_Toc73111529" w:history="1">
            <w:r w:rsidR="006C4B71" w:rsidRPr="00DD2830">
              <w:rPr>
                <w:rStyle w:val="Hyperlink"/>
                <w:rFonts w:ascii="Arial" w:eastAsia="Times New Roman" w:hAnsi="Arial" w:cs="Arial"/>
                <w:b/>
                <w:bCs/>
                <w:noProof/>
              </w:rPr>
              <w:t>PARTE E.</w:t>
            </w:r>
            <w:r w:rsidR="006C4B71" w:rsidRPr="00DD2830">
              <w:rPr>
                <w:rFonts w:ascii="Arial" w:hAnsi="Arial" w:cs="Arial"/>
                <w:b/>
                <w:bCs/>
                <w:noProof/>
                <w:sz w:val="22"/>
                <w:szCs w:val="22"/>
              </w:rPr>
              <w:tab/>
            </w:r>
            <w:r w:rsidR="006C4B71" w:rsidRPr="00DD2830">
              <w:rPr>
                <w:rStyle w:val="Hyperlink"/>
                <w:rFonts w:ascii="Arial" w:eastAsia="Times New Roman" w:hAnsi="Arial" w:cs="Arial"/>
                <w:b/>
                <w:bCs/>
                <w:noProof/>
              </w:rPr>
              <w:t>EXECUÇÃO</w:t>
            </w:r>
            <w:r w:rsidR="006C4B71" w:rsidRPr="00DD2830">
              <w:rPr>
                <w:rFonts w:ascii="Arial" w:hAnsi="Arial" w:cs="Arial"/>
                <w:b/>
                <w:bCs/>
                <w:noProof/>
                <w:webHidden/>
              </w:rPr>
              <w:tab/>
            </w:r>
            <w:r w:rsidR="006C4B71" w:rsidRPr="00DD2830">
              <w:rPr>
                <w:rFonts w:ascii="Arial" w:hAnsi="Arial" w:cs="Arial"/>
                <w:b/>
                <w:bCs/>
                <w:noProof/>
                <w:webHidden/>
              </w:rPr>
              <w:fldChar w:fldCharType="begin"/>
            </w:r>
            <w:r w:rsidR="006C4B71" w:rsidRPr="00DD2830">
              <w:rPr>
                <w:rFonts w:ascii="Arial" w:hAnsi="Arial" w:cs="Arial"/>
                <w:b/>
                <w:bCs/>
                <w:noProof/>
                <w:webHidden/>
              </w:rPr>
              <w:instrText xml:space="preserve"> PAGEREF _Toc73111529 \h </w:instrText>
            </w:r>
            <w:r w:rsidR="006C4B71" w:rsidRPr="00DD2830">
              <w:rPr>
                <w:rFonts w:ascii="Arial" w:hAnsi="Arial" w:cs="Arial"/>
                <w:b/>
                <w:bCs/>
                <w:noProof/>
                <w:webHidden/>
              </w:rPr>
            </w:r>
            <w:r w:rsidR="006C4B71" w:rsidRPr="00DD2830">
              <w:rPr>
                <w:rFonts w:ascii="Arial" w:hAnsi="Arial" w:cs="Arial"/>
                <w:b/>
                <w:bCs/>
                <w:noProof/>
                <w:webHidden/>
              </w:rPr>
              <w:fldChar w:fldCharType="separate"/>
            </w:r>
            <w:r w:rsidR="00750917">
              <w:rPr>
                <w:rFonts w:ascii="Arial" w:hAnsi="Arial" w:cs="Arial"/>
                <w:b/>
                <w:bCs/>
                <w:noProof/>
                <w:webHidden/>
              </w:rPr>
              <w:t>31</w:t>
            </w:r>
            <w:r w:rsidR="006C4B71" w:rsidRPr="00DD2830">
              <w:rPr>
                <w:rFonts w:ascii="Arial" w:hAnsi="Arial" w:cs="Arial"/>
                <w:b/>
                <w:bCs/>
                <w:noProof/>
                <w:webHidden/>
              </w:rPr>
              <w:fldChar w:fldCharType="end"/>
            </w:r>
          </w:hyperlink>
        </w:p>
        <w:p w14:paraId="583A802D" w14:textId="33B146C8" w:rsidR="006C4B71" w:rsidRPr="00DD2830" w:rsidRDefault="0082640C">
          <w:pPr>
            <w:pStyle w:val="Sumrio2"/>
            <w:tabs>
              <w:tab w:val="left" w:pos="1760"/>
              <w:tab w:val="right" w:leader="dot" w:pos="9061"/>
            </w:tabs>
            <w:rPr>
              <w:rFonts w:ascii="Arial" w:hAnsi="Arial" w:cs="Arial"/>
              <w:noProof/>
              <w:sz w:val="22"/>
              <w:szCs w:val="22"/>
            </w:rPr>
          </w:pPr>
          <w:hyperlink w:anchor="_Toc73111530" w:history="1">
            <w:r w:rsidR="006C4B71" w:rsidRPr="00DD2830">
              <w:rPr>
                <w:rStyle w:val="Hyperlink"/>
                <w:rFonts w:ascii="Arial" w:eastAsia="Times New Roman" w:hAnsi="Arial" w:cs="Arial"/>
                <w:noProof/>
              </w:rPr>
              <w:t>Capítulo XV</w:t>
            </w:r>
            <w:r w:rsidR="006C4B71" w:rsidRPr="00DD2830">
              <w:rPr>
                <w:rFonts w:ascii="Arial" w:hAnsi="Arial" w:cs="Arial"/>
                <w:noProof/>
                <w:sz w:val="22"/>
                <w:szCs w:val="22"/>
              </w:rPr>
              <w:tab/>
            </w:r>
            <w:r w:rsidR="006C4B71" w:rsidRPr="00DD2830">
              <w:rPr>
                <w:rStyle w:val="Hyperlink"/>
                <w:rFonts w:ascii="Arial" w:eastAsia="Times New Roman" w:hAnsi="Arial" w:cs="Arial"/>
                <w:noProof/>
              </w:rPr>
              <w:t>EXECUÇÃO DE TÍTULO JUDICIAL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31</w:t>
            </w:r>
            <w:r w:rsidR="006C4B71" w:rsidRPr="00DD2830">
              <w:rPr>
                <w:rFonts w:ascii="Arial" w:hAnsi="Arial" w:cs="Arial"/>
                <w:noProof/>
                <w:webHidden/>
              </w:rPr>
              <w:fldChar w:fldCharType="end"/>
            </w:r>
          </w:hyperlink>
        </w:p>
        <w:p w14:paraId="575425AC" w14:textId="05072EFA" w:rsidR="006C4B71" w:rsidRPr="00DD2830" w:rsidRDefault="0082640C">
          <w:pPr>
            <w:pStyle w:val="Sumrio3"/>
            <w:tabs>
              <w:tab w:val="right" w:leader="dot" w:pos="9061"/>
            </w:tabs>
            <w:rPr>
              <w:rFonts w:ascii="Arial" w:hAnsi="Arial" w:cs="Arial"/>
              <w:noProof/>
              <w:sz w:val="22"/>
              <w:szCs w:val="22"/>
            </w:rPr>
          </w:pPr>
          <w:hyperlink w:anchor="_Toc73111531" w:history="1">
            <w:r w:rsidR="006C4B71" w:rsidRPr="00DD2830">
              <w:rPr>
                <w:rStyle w:val="Hyperlink"/>
                <w:rFonts w:ascii="Arial" w:eastAsia="Times New Roman" w:hAnsi="Arial" w:cs="Arial"/>
                <w:noProof/>
              </w:rPr>
              <w:t>SEÇÃO 48. PRAZO PARA INICIAR A EXECUÇÃO JUDICIAL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31</w:t>
            </w:r>
            <w:r w:rsidR="006C4B71" w:rsidRPr="00DD2830">
              <w:rPr>
                <w:rFonts w:ascii="Arial" w:hAnsi="Arial" w:cs="Arial"/>
                <w:noProof/>
                <w:webHidden/>
              </w:rPr>
              <w:fldChar w:fldCharType="end"/>
            </w:r>
          </w:hyperlink>
        </w:p>
        <w:p w14:paraId="523623D4" w14:textId="43946074" w:rsidR="006C4B71" w:rsidRPr="00DD2830" w:rsidRDefault="0082640C">
          <w:pPr>
            <w:pStyle w:val="Sumrio3"/>
            <w:tabs>
              <w:tab w:val="right" w:leader="dot" w:pos="9061"/>
            </w:tabs>
            <w:rPr>
              <w:rFonts w:ascii="Arial" w:hAnsi="Arial" w:cs="Arial"/>
              <w:noProof/>
              <w:sz w:val="22"/>
              <w:szCs w:val="22"/>
            </w:rPr>
          </w:pPr>
          <w:hyperlink w:anchor="_Toc73111532" w:history="1">
            <w:r w:rsidR="006C4B71" w:rsidRPr="00DD2830">
              <w:rPr>
                <w:rStyle w:val="Hyperlink"/>
                <w:rFonts w:ascii="Arial" w:eastAsia="Times New Roman" w:hAnsi="Arial" w:cs="Arial"/>
                <w:noProof/>
              </w:rPr>
              <w:t>SEÇÃO 49. TRATAMENTO DE INICIAL DE EXECUÇÃO JUDICIAL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_Toc73111532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31</w:t>
            </w:r>
            <w:r w:rsidR="006C4B71" w:rsidRPr="00DD2830">
              <w:rPr>
                <w:rFonts w:ascii="Arial" w:hAnsi="Arial" w:cs="Arial"/>
                <w:noProof/>
                <w:webHidden/>
              </w:rPr>
              <w:fldChar w:fldCharType="end"/>
            </w:r>
          </w:hyperlink>
        </w:p>
        <w:p w14:paraId="02096EE3" w14:textId="15DF8EA8" w:rsidR="006C4B71" w:rsidRPr="00DD2830" w:rsidRDefault="0082640C">
          <w:pPr>
            <w:pStyle w:val="Sumrio3"/>
            <w:tabs>
              <w:tab w:val="right" w:leader="dot" w:pos="9061"/>
            </w:tabs>
            <w:rPr>
              <w:rFonts w:ascii="Arial" w:hAnsi="Arial" w:cs="Arial"/>
              <w:noProof/>
              <w:sz w:val="22"/>
              <w:szCs w:val="22"/>
            </w:rPr>
          </w:pPr>
          <w:hyperlink w:anchor="_Toc73111533" w:history="1">
            <w:r w:rsidR="006C4B71" w:rsidRPr="00DD2830">
              <w:rPr>
                <w:rStyle w:val="Hyperlink"/>
                <w:rFonts w:ascii="Arial" w:eastAsia="Times New Roman" w:hAnsi="Arial" w:cs="Arial"/>
                <w:noProof/>
              </w:rPr>
              <w:t>SEÇÃO 50. DEPÓSITO E PENHORA EM EXECUÇÃO JUDICIAL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32</w:t>
            </w:r>
            <w:r w:rsidR="006C4B71" w:rsidRPr="00DD2830">
              <w:rPr>
                <w:rFonts w:ascii="Arial" w:hAnsi="Arial" w:cs="Arial"/>
                <w:noProof/>
                <w:webHidden/>
              </w:rPr>
              <w:fldChar w:fldCharType="end"/>
            </w:r>
          </w:hyperlink>
        </w:p>
        <w:p w14:paraId="3EEF9909" w14:textId="778018B7" w:rsidR="006C4B71" w:rsidRPr="00DD2830" w:rsidRDefault="0082640C">
          <w:pPr>
            <w:pStyle w:val="Sumrio2"/>
            <w:tabs>
              <w:tab w:val="left" w:pos="1807"/>
              <w:tab w:val="right" w:leader="dot" w:pos="9061"/>
            </w:tabs>
            <w:rPr>
              <w:rFonts w:ascii="Arial" w:hAnsi="Arial" w:cs="Arial"/>
              <w:noProof/>
              <w:sz w:val="22"/>
              <w:szCs w:val="22"/>
            </w:rPr>
          </w:pPr>
          <w:hyperlink w:anchor="_Toc73111534" w:history="1">
            <w:r w:rsidR="006C4B71" w:rsidRPr="00DD2830">
              <w:rPr>
                <w:rStyle w:val="Hyperlink"/>
                <w:rFonts w:ascii="Arial" w:eastAsia="Times New Roman" w:hAnsi="Arial" w:cs="Arial"/>
                <w:noProof/>
              </w:rPr>
              <w:t>Capítulo XVI</w:t>
            </w:r>
            <w:r w:rsidR="006C4B71" w:rsidRPr="00DD2830">
              <w:rPr>
                <w:rFonts w:ascii="Arial" w:hAnsi="Arial" w:cs="Arial"/>
                <w:noProof/>
                <w:sz w:val="22"/>
                <w:szCs w:val="22"/>
              </w:rPr>
              <w:tab/>
            </w:r>
            <w:r w:rsidR="006C4B71" w:rsidRPr="00DD2830">
              <w:rPr>
                <w:rStyle w:val="Hyperlink"/>
                <w:rFonts w:ascii="Arial" w:eastAsia="Times New Roman" w:hAnsi="Arial" w:cs="Arial"/>
                <w:noProof/>
              </w:rPr>
              <w:t>EXECUÇÃO DE TÍTULO EXTRAJUDICIAL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32</w:t>
            </w:r>
            <w:r w:rsidR="006C4B71" w:rsidRPr="00DD2830">
              <w:rPr>
                <w:rFonts w:ascii="Arial" w:hAnsi="Arial" w:cs="Arial"/>
                <w:noProof/>
                <w:webHidden/>
              </w:rPr>
              <w:fldChar w:fldCharType="end"/>
            </w:r>
          </w:hyperlink>
        </w:p>
        <w:p w14:paraId="08CECC50" w14:textId="48C65CEB" w:rsidR="006C4B71" w:rsidRPr="00DD2830" w:rsidRDefault="0082640C">
          <w:pPr>
            <w:pStyle w:val="Sumrio3"/>
            <w:tabs>
              <w:tab w:val="right" w:leader="dot" w:pos="9061"/>
            </w:tabs>
            <w:rPr>
              <w:rFonts w:ascii="Arial" w:hAnsi="Arial" w:cs="Arial"/>
              <w:noProof/>
              <w:sz w:val="22"/>
              <w:szCs w:val="22"/>
            </w:rPr>
          </w:pPr>
          <w:hyperlink w:anchor="_Toc73111535" w:history="1">
            <w:r w:rsidR="006C4B71" w:rsidRPr="00DD2830">
              <w:rPr>
                <w:rStyle w:val="Hyperlink"/>
                <w:rFonts w:ascii="Arial" w:eastAsia="Times New Roman" w:hAnsi="Arial" w:cs="Arial"/>
                <w:noProof/>
              </w:rPr>
              <w:t>SEÇÃO 51. TRATAMENTO DA INICIAL DE EXECUÇÃO EXTRAJUDICIAL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_Toc73111535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32</w:t>
            </w:r>
            <w:r w:rsidR="006C4B71" w:rsidRPr="00DD2830">
              <w:rPr>
                <w:rFonts w:ascii="Arial" w:hAnsi="Arial" w:cs="Arial"/>
                <w:noProof/>
                <w:webHidden/>
              </w:rPr>
              <w:fldChar w:fldCharType="end"/>
            </w:r>
          </w:hyperlink>
        </w:p>
        <w:p w14:paraId="0080BB9C" w14:textId="67B7E44C" w:rsidR="006C4B71" w:rsidRPr="00DD2830" w:rsidRDefault="0082640C">
          <w:pPr>
            <w:pStyle w:val="Sumrio3"/>
            <w:tabs>
              <w:tab w:val="right" w:leader="dot" w:pos="9061"/>
            </w:tabs>
            <w:rPr>
              <w:rFonts w:ascii="Arial" w:hAnsi="Arial" w:cs="Arial"/>
              <w:noProof/>
              <w:sz w:val="22"/>
              <w:szCs w:val="22"/>
            </w:rPr>
          </w:pPr>
          <w:hyperlink w:anchor="_Toc73111536" w:history="1">
            <w:r w:rsidR="006C4B71" w:rsidRPr="00DD2830">
              <w:rPr>
                <w:rStyle w:val="Hyperlink"/>
                <w:rFonts w:ascii="Arial" w:eastAsia="Times New Roman" w:hAnsi="Arial" w:cs="Arial"/>
                <w:noProof/>
              </w:rPr>
              <w:t>SEÇÃO 52. CITAÇÃO E PENHORA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33</w:t>
            </w:r>
            <w:r w:rsidR="006C4B71" w:rsidRPr="00DD2830">
              <w:rPr>
                <w:rFonts w:ascii="Arial" w:hAnsi="Arial" w:cs="Arial"/>
                <w:noProof/>
                <w:webHidden/>
              </w:rPr>
              <w:fldChar w:fldCharType="end"/>
            </w:r>
          </w:hyperlink>
        </w:p>
        <w:p w14:paraId="65A9F908" w14:textId="2D49CB2A" w:rsidR="006C4B71" w:rsidRPr="00DD2830" w:rsidRDefault="0082640C">
          <w:pPr>
            <w:pStyle w:val="Sumrio2"/>
            <w:tabs>
              <w:tab w:val="left" w:pos="1874"/>
              <w:tab w:val="right" w:leader="dot" w:pos="9061"/>
            </w:tabs>
            <w:rPr>
              <w:rFonts w:ascii="Arial" w:hAnsi="Arial" w:cs="Arial"/>
              <w:noProof/>
              <w:sz w:val="22"/>
              <w:szCs w:val="22"/>
            </w:rPr>
          </w:pPr>
          <w:hyperlink w:anchor="_Toc73111537" w:history="1">
            <w:r w:rsidR="006C4B71" w:rsidRPr="00DD2830">
              <w:rPr>
                <w:rStyle w:val="Hyperlink"/>
                <w:rFonts w:ascii="Arial" w:eastAsia="Times New Roman" w:hAnsi="Arial" w:cs="Arial"/>
                <w:noProof/>
              </w:rPr>
              <w:t>Capítulo XVII</w:t>
            </w:r>
            <w:r w:rsidR="006C4B71" w:rsidRPr="00DD2830">
              <w:rPr>
                <w:rFonts w:ascii="Arial" w:hAnsi="Arial" w:cs="Arial"/>
                <w:noProof/>
                <w:sz w:val="22"/>
                <w:szCs w:val="22"/>
              </w:rPr>
              <w:tab/>
            </w:r>
            <w:r w:rsidR="006C4B71" w:rsidRPr="00DD2830">
              <w:rPr>
                <w:rStyle w:val="Hyperlink"/>
                <w:rFonts w:ascii="Arial" w:eastAsia="Times New Roman" w:hAnsi="Arial" w:cs="Arial"/>
                <w:noProof/>
              </w:rPr>
              <w:t>DISPOSIÇÕES COMUNS A TODAS AS EXECUÇÕES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34</w:t>
            </w:r>
            <w:r w:rsidR="006C4B71" w:rsidRPr="00DD2830">
              <w:rPr>
                <w:rFonts w:ascii="Arial" w:hAnsi="Arial" w:cs="Arial"/>
                <w:noProof/>
                <w:webHidden/>
              </w:rPr>
              <w:fldChar w:fldCharType="end"/>
            </w:r>
          </w:hyperlink>
        </w:p>
        <w:p w14:paraId="44C38BF0" w14:textId="2987D860" w:rsidR="006C4B71" w:rsidRPr="00DD2830" w:rsidRDefault="0082640C">
          <w:pPr>
            <w:pStyle w:val="Sumrio3"/>
            <w:tabs>
              <w:tab w:val="right" w:leader="dot" w:pos="9061"/>
            </w:tabs>
            <w:rPr>
              <w:rFonts w:ascii="Arial" w:hAnsi="Arial" w:cs="Arial"/>
              <w:noProof/>
              <w:sz w:val="22"/>
              <w:szCs w:val="22"/>
            </w:rPr>
          </w:pPr>
          <w:hyperlink w:anchor="_Toc73111538" w:history="1">
            <w:r w:rsidR="006C4B71" w:rsidRPr="00DD2830">
              <w:rPr>
                <w:rStyle w:val="Hyperlink"/>
                <w:rFonts w:ascii="Arial" w:eastAsia="Times New Roman" w:hAnsi="Arial" w:cs="Arial"/>
                <w:noProof/>
              </w:rPr>
              <w:t>SEÇÃO 53. INCLUSÃO DO(A) EXECUTADO(A) NA SERASAJUD</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34</w:t>
            </w:r>
            <w:r w:rsidR="006C4B71" w:rsidRPr="00DD2830">
              <w:rPr>
                <w:rFonts w:ascii="Arial" w:hAnsi="Arial" w:cs="Arial"/>
                <w:noProof/>
                <w:webHidden/>
              </w:rPr>
              <w:fldChar w:fldCharType="end"/>
            </w:r>
          </w:hyperlink>
        </w:p>
        <w:p w14:paraId="1CDC47F0" w14:textId="2D93ED4F" w:rsidR="006C4B71" w:rsidRPr="00DD2830" w:rsidRDefault="0082640C">
          <w:pPr>
            <w:pStyle w:val="Sumrio3"/>
            <w:tabs>
              <w:tab w:val="right" w:leader="dot" w:pos="9061"/>
            </w:tabs>
            <w:rPr>
              <w:rFonts w:ascii="Arial" w:hAnsi="Arial" w:cs="Arial"/>
              <w:noProof/>
              <w:sz w:val="22"/>
              <w:szCs w:val="22"/>
            </w:rPr>
          </w:pPr>
          <w:hyperlink w:anchor="_Toc73111539" w:history="1">
            <w:r w:rsidR="006C4B71" w:rsidRPr="00DD2830">
              <w:rPr>
                <w:rStyle w:val="Hyperlink"/>
                <w:rFonts w:ascii="Arial" w:eastAsia="Times New Roman" w:hAnsi="Arial" w:cs="Arial"/>
                <w:noProof/>
              </w:rPr>
              <w:t>SEÇÃO 54. DEPÓSITO VOLUNTÁRIO OU ESPONTÂNEO DE VALOR</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_Toc73111539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35</w:t>
            </w:r>
            <w:r w:rsidR="006C4B71" w:rsidRPr="00DD2830">
              <w:rPr>
                <w:rFonts w:ascii="Arial" w:hAnsi="Arial" w:cs="Arial"/>
                <w:noProof/>
                <w:webHidden/>
              </w:rPr>
              <w:fldChar w:fldCharType="end"/>
            </w:r>
          </w:hyperlink>
        </w:p>
        <w:p w14:paraId="49C07C2F" w14:textId="50EB77EB" w:rsidR="006C4B71" w:rsidRPr="00DD2830" w:rsidRDefault="0082640C">
          <w:pPr>
            <w:pStyle w:val="Sumrio3"/>
            <w:tabs>
              <w:tab w:val="right" w:leader="dot" w:pos="9061"/>
            </w:tabs>
            <w:rPr>
              <w:rFonts w:ascii="Arial" w:hAnsi="Arial" w:cs="Arial"/>
              <w:noProof/>
              <w:sz w:val="22"/>
              <w:szCs w:val="22"/>
            </w:rPr>
          </w:pPr>
          <w:hyperlink w:anchor="_Toc73111540" w:history="1">
            <w:r w:rsidR="006C4B71" w:rsidRPr="00DD2830">
              <w:rPr>
                <w:rStyle w:val="Hyperlink"/>
                <w:rFonts w:ascii="Arial" w:eastAsia="Times New Roman" w:hAnsi="Arial" w:cs="Arial"/>
                <w:noProof/>
              </w:rPr>
              <w:t>SEÇÃO 55. OFERTA DE BENS À PENHORA PELO(A) EXECUTADO(A)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35</w:t>
            </w:r>
            <w:r w:rsidR="006C4B71" w:rsidRPr="00DD2830">
              <w:rPr>
                <w:rFonts w:ascii="Arial" w:hAnsi="Arial" w:cs="Arial"/>
                <w:noProof/>
                <w:webHidden/>
              </w:rPr>
              <w:fldChar w:fldCharType="end"/>
            </w:r>
          </w:hyperlink>
        </w:p>
        <w:p w14:paraId="7868E12D" w14:textId="48584AAE" w:rsidR="006C4B71" w:rsidRPr="00DD2830" w:rsidRDefault="0082640C">
          <w:pPr>
            <w:pStyle w:val="Sumrio3"/>
            <w:tabs>
              <w:tab w:val="right" w:leader="dot" w:pos="9061"/>
            </w:tabs>
            <w:rPr>
              <w:rFonts w:ascii="Arial" w:hAnsi="Arial" w:cs="Arial"/>
              <w:noProof/>
              <w:sz w:val="22"/>
              <w:szCs w:val="22"/>
            </w:rPr>
          </w:pPr>
          <w:hyperlink w:anchor="_Toc73111541" w:history="1">
            <w:r w:rsidR="006C4B71" w:rsidRPr="00DD2830">
              <w:rPr>
                <w:rStyle w:val="Hyperlink"/>
                <w:rFonts w:ascii="Arial" w:eastAsia="Times New Roman" w:hAnsi="Arial" w:cs="Arial"/>
                <w:noProof/>
              </w:rPr>
              <w:t>SEÇÃO 56. PENHORA DE IMÓVEL</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36</w:t>
            </w:r>
            <w:r w:rsidR="006C4B71" w:rsidRPr="00DD2830">
              <w:rPr>
                <w:rFonts w:ascii="Arial" w:hAnsi="Arial" w:cs="Arial"/>
                <w:noProof/>
                <w:webHidden/>
              </w:rPr>
              <w:fldChar w:fldCharType="end"/>
            </w:r>
          </w:hyperlink>
        </w:p>
        <w:p w14:paraId="6A936DD6" w14:textId="22912805" w:rsidR="006C4B71" w:rsidRPr="00DD2830" w:rsidRDefault="0082640C">
          <w:pPr>
            <w:pStyle w:val="Sumrio3"/>
            <w:tabs>
              <w:tab w:val="right" w:leader="dot" w:pos="9061"/>
            </w:tabs>
            <w:rPr>
              <w:rFonts w:ascii="Arial" w:hAnsi="Arial" w:cs="Arial"/>
              <w:noProof/>
              <w:sz w:val="22"/>
              <w:szCs w:val="22"/>
            </w:rPr>
          </w:pPr>
          <w:hyperlink w:anchor="_Toc73111542" w:history="1">
            <w:r w:rsidR="006C4B71" w:rsidRPr="00DD2830">
              <w:rPr>
                <w:rStyle w:val="Hyperlink"/>
                <w:rFonts w:ascii="Arial" w:eastAsia="Times New Roman" w:hAnsi="Arial" w:cs="Arial"/>
                <w:noProof/>
              </w:rPr>
              <w:t>SEÇÃO 57. ROTINA DE BUSCA DE BENS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_Toc73111542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36</w:t>
            </w:r>
            <w:r w:rsidR="006C4B71" w:rsidRPr="00DD2830">
              <w:rPr>
                <w:rFonts w:ascii="Arial" w:hAnsi="Arial" w:cs="Arial"/>
                <w:noProof/>
                <w:webHidden/>
              </w:rPr>
              <w:fldChar w:fldCharType="end"/>
            </w:r>
          </w:hyperlink>
        </w:p>
        <w:p w14:paraId="34E99990" w14:textId="7D6932BC" w:rsidR="006C4B71" w:rsidRPr="00DD2830" w:rsidRDefault="0082640C">
          <w:pPr>
            <w:pStyle w:val="Sumrio3"/>
            <w:tabs>
              <w:tab w:val="right" w:leader="dot" w:pos="9061"/>
            </w:tabs>
            <w:rPr>
              <w:rFonts w:ascii="Arial" w:hAnsi="Arial" w:cs="Arial"/>
              <w:noProof/>
              <w:sz w:val="22"/>
              <w:szCs w:val="22"/>
            </w:rPr>
          </w:pPr>
          <w:hyperlink w:anchor="_Toc73111543" w:history="1">
            <w:r w:rsidR="006C4B71" w:rsidRPr="00DD2830">
              <w:rPr>
                <w:rStyle w:val="Hyperlink"/>
                <w:rFonts w:ascii="Arial" w:eastAsia="Times New Roman" w:hAnsi="Arial" w:cs="Arial"/>
                <w:noProof/>
              </w:rPr>
              <w:t>SEÇÃO 58. PENHORA DE DINHEIRO VIA SISBAJUD</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37</w:t>
            </w:r>
            <w:r w:rsidR="006C4B71" w:rsidRPr="00DD2830">
              <w:rPr>
                <w:rFonts w:ascii="Arial" w:hAnsi="Arial" w:cs="Arial"/>
                <w:noProof/>
                <w:webHidden/>
              </w:rPr>
              <w:fldChar w:fldCharType="end"/>
            </w:r>
          </w:hyperlink>
        </w:p>
        <w:p w14:paraId="00B4F598" w14:textId="7FA8E6E6" w:rsidR="006C4B71" w:rsidRPr="00DD2830" w:rsidRDefault="0082640C">
          <w:pPr>
            <w:pStyle w:val="Sumrio3"/>
            <w:tabs>
              <w:tab w:val="right" w:leader="dot" w:pos="9061"/>
            </w:tabs>
            <w:rPr>
              <w:rFonts w:ascii="Arial" w:hAnsi="Arial" w:cs="Arial"/>
              <w:noProof/>
              <w:sz w:val="22"/>
              <w:szCs w:val="22"/>
            </w:rPr>
          </w:pPr>
          <w:hyperlink w:anchor="_Toc73111544" w:history="1">
            <w:r w:rsidR="006C4B71" w:rsidRPr="00DD2830">
              <w:rPr>
                <w:rStyle w:val="Hyperlink"/>
                <w:rFonts w:ascii="Arial" w:eastAsia="Times New Roman" w:hAnsi="Arial" w:cs="Arial"/>
                <w:noProof/>
              </w:rPr>
              <w:t>SEÇÃO 59. BLOQUEIO VIA RENAJUD E PENHORA DE VEÍCULO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38</w:t>
            </w:r>
            <w:r w:rsidR="006C4B71" w:rsidRPr="00DD2830">
              <w:rPr>
                <w:rFonts w:ascii="Arial" w:hAnsi="Arial" w:cs="Arial"/>
                <w:noProof/>
                <w:webHidden/>
              </w:rPr>
              <w:fldChar w:fldCharType="end"/>
            </w:r>
          </w:hyperlink>
        </w:p>
        <w:p w14:paraId="393E7840" w14:textId="5B9E821B" w:rsidR="006C4B71" w:rsidRPr="00DD2830" w:rsidRDefault="0082640C">
          <w:pPr>
            <w:pStyle w:val="Sumrio3"/>
            <w:tabs>
              <w:tab w:val="right" w:leader="dot" w:pos="9061"/>
            </w:tabs>
            <w:rPr>
              <w:rFonts w:ascii="Arial" w:hAnsi="Arial" w:cs="Arial"/>
              <w:noProof/>
              <w:sz w:val="22"/>
              <w:szCs w:val="22"/>
            </w:rPr>
          </w:pPr>
          <w:hyperlink w:anchor="_Toc73111545" w:history="1">
            <w:r w:rsidR="006C4B71" w:rsidRPr="00DD2830">
              <w:rPr>
                <w:rStyle w:val="Hyperlink"/>
                <w:rFonts w:ascii="Arial" w:eastAsia="Times New Roman" w:hAnsi="Arial" w:cs="Arial"/>
                <w:noProof/>
              </w:rPr>
              <w:t>SEÇÃO 60. PENHORA DE ESTOQUE OU OUTROS BENS MÓVEIS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_Toc73111545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40</w:t>
            </w:r>
            <w:r w:rsidR="006C4B71" w:rsidRPr="00DD2830">
              <w:rPr>
                <w:rFonts w:ascii="Arial" w:hAnsi="Arial" w:cs="Arial"/>
                <w:noProof/>
                <w:webHidden/>
              </w:rPr>
              <w:fldChar w:fldCharType="end"/>
            </w:r>
          </w:hyperlink>
        </w:p>
        <w:p w14:paraId="2C97F34A" w14:textId="42698B70" w:rsidR="006C4B71" w:rsidRPr="00DD2830" w:rsidRDefault="0082640C">
          <w:pPr>
            <w:pStyle w:val="Sumrio3"/>
            <w:tabs>
              <w:tab w:val="right" w:leader="dot" w:pos="9061"/>
            </w:tabs>
            <w:rPr>
              <w:rFonts w:ascii="Arial" w:hAnsi="Arial" w:cs="Arial"/>
              <w:noProof/>
              <w:sz w:val="22"/>
              <w:szCs w:val="22"/>
            </w:rPr>
          </w:pPr>
          <w:hyperlink w:anchor="_Toc73111546" w:history="1">
            <w:r w:rsidR="006C4B71" w:rsidRPr="00DD2830">
              <w:rPr>
                <w:rStyle w:val="Hyperlink"/>
                <w:rFonts w:ascii="Arial" w:eastAsia="Times New Roman" w:hAnsi="Arial" w:cs="Arial"/>
                <w:noProof/>
              </w:rPr>
              <w:t>SEÇÃO 61. TRATAMENTO DE PENHORA POSITIVA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40</w:t>
            </w:r>
            <w:r w:rsidR="006C4B71" w:rsidRPr="00DD2830">
              <w:rPr>
                <w:rFonts w:ascii="Arial" w:hAnsi="Arial" w:cs="Arial"/>
                <w:noProof/>
                <w:webHidden/>
              </w:rPr>
              <w:fldChar w:fldCharType="end"/>
            </w:r>
          </w:hyperlink>
        </w:p>
        <w:p w14:paraId="5C5D1A20" w14:textId="137AD1E9" w:rsidR="006C4B71" w:rsidRPr="00DD2830" w:rsidRDefault="0082640C">
          <w:pPr>
            <w:pStyle w:val="Sumrio2"/>
            <w:tabs>
              <w:tab w:val="left" w:pos="1941"/>
              <w:tab w:val="right" w:leader="dot" w:pos="9061"/>
            </w:tabs>
            <w:rPr>
              <w:rFonts w:ascii="Arial" w:hAnsi="Arial" w:cs="Arial"/>
              <w:noProof/>
              <w:sz w:val="22"/>
              <w:szCs w:val="22"/>
            </w:rPr>
          </w:pPr>
          <w:hyperlink w:anchor="_Toc73111547" w:history="1">
            <w:r w:rsidR="006C4B71" w:rsidRPr="00DD2830">
              <w:rPr>
                <w:rStyle w:val="Hyperlink"/>
                <w:rFonts w:ascii="Arial" w:eastAsia="Times New Roman" w:hAnsi="Arial" w:cs="Arial"/>
                <w:noProof/>
              </w:rPr>
              <w:t>Capítulo XVIII</w:t>
            </w:r>
            <w:r w:rsidR="006C4B71" w:rsidRPr="00DD2830">
              <w:rPr>
                <w:rFonts w:ascii="Arial" w:hAnsi="Arial" w:cs="Arial"/>
                <w:noProof/>
                <w:sz w:val="22"/>
                <w:szCs w:val="22"/>
              </w:rPr>
              <w:tab/>
            </w:r>
            <w:r w:rsidR="006C4B71" w:rsidRPr="00DD2830">
              <w:rPr>
                <w:rStyle w:val="Hyperlink"/>
                <w:rFonts w:ascii="Arial" w:eastAsia="Times New Roman" w:hAnsi="Arial" w:cs="Arial"/>
                <w:noProof/>
              </w:rPr>
              <w:t>DEFESA DO(A) EXECUTADO(A)</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_Toc73111547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41</w:t>
            </w:r>
            <w:r w:rsidR="006C4B71" w:rsidRPr="00DD2830">
              <w:rPr>
                <w:rFonts w:ascii="Arial" w:hAnsi="Arial" w:cs="Arial"/>
                <w:noProof/>
                <w:webHidden/>
              </w:rPr>
              <w:fldChar w:fldCharType="end"/>
            </w:r>
          </w:hyperlink>
        </w:p>
        <w:p w14:paraId="7AC018F6" w14:textId="2AAD4969" w:rsidR="006C4B71" w:rsidRPr="00DD2830" w:rsidRDefault="0082640C">
          <w:pPr>
            <w:pStyle w:val="Sumrio3"/>
            <w:tabs>
              <w:tab w:val="right" w:leader="dot" w:pos="9061"/>
            </w:tabs>
            <w:rPr>
              <w:rFonts w:ascii="Arial" w:hAnsi="Arial" w:cs="Arial"/>
              <w:noProof/>
              <w:sz w:val="22"/>
              <w:szCs w:val="22"/>
            </w:rPr>
          </w:pPr>
          <w:hyperlink w:anchor="_Toc73111548" w:history="1">
            <w:r w:rsidR="006C4B71" w:rsidRPr="00DD2830">
              <w:rPr>
                <w:rStyle w:val="Hyperlink"/>
                <w:rFonts w:ascii="Arial" w:eastAsia="Times New Roman" w:hAnsi="Arial" w:cs="Arial"/>
                <w:noProof/>
              </w:rPr>
              <w:t>SEÇÃO 62. EMBARGOS À EXECUÇÃO</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41</w:t>
            </w:r>
            <w:r w:rsidR="006C4B71" w:rsidRPr="00DD2830">
              <w:rPr>
                <w:rFonts w:ascii="Arial" w:hAnsi="Arial" w:cs="Arial"/>
                <w:noProof/>
                <w:webHidden/>
              </w:rPr>
              <w:fldChar w:fldCharType="end"/>
            </w:r>
          </w:hyperlink>
        </w:p>
        <w:p w14:paraId="368A7F51" w14:textId="4AFC9C84" w:rsidR="006C4B71" w:rsidRPr="00DD2830" w:rsidRDefault="0082640C">
          <w:pPr>
            <w:pStyle w:val="Sumrio3"/>
            <w:tabs>
              <w:tab w:val="right" w:leader="dot" w:pos="9061"/>
            </w:tabs>
            <w:rPr>
              <w:rFonts w:ascii="Arial" w:hAnsi="Arial" w:cs="Arial"/>
              <w:noProof/>
              <w:sz w:val="22"/>
              <w:szCs w:val="22"/>
            </w:rPr>
          </w:pPr>
          <w:hyperlink w:anchor="_Toc73111549" w:history="1">
            <w:r w:rsidR="006C4B71" w:rsidRPr="00DD2830">
              <w:rPr>
                <w:rStyle w:val="Hyperlink"/>
                <w:rFonts w:ascii="Arial" w:eastAsia="Times New Roman" w:hAnsi="Arial" w:cs="Arial"/>
                <w:noProof/>
              </w:rPr>
              <w:t>SEÇÃO 63. EXCEÇÃO DE PRÉ-EXECUTIVIDADE</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_Toc73111549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42</w:t>
            </w:r>
            <w:r w:rsidR="006C4B71" w:rsidRPr="00DD2830">
              <w:rPr>
                <w:rFonts w:ascii="Arial" w:hAnsi="Arial" w:cs="Arial"/>
                <w:noProof/>
                <w:webHidden/>
              </w:rPr>
              <w:fldChar w:fldCharType="end"/>
            </w:r>
          </w:hyperlink>
        </w:p>
        <w:p w14:paraId="7A431A44" w14:textId="5648861D" w:rsidR="006C4B71" w:rsidRPr="00DD2830" w:rsidRDefault="0082640C">
          <w:pPr>
            <w:pStyle w:val="Sumrio2"/>
            <w:tabs>
              <w:tab w:val="left" w:pos="1807"/>
              <w:tab w:val="right" w:leader="dot" w:pos="9061"/>
            </w:tabs>
            <w:rPr>
              <w:rFonts w:ascii="Arial" w:hAnsi="Arial" w:cs="Arial"/>
              <w:noProof/>
              <w:sz w:val="22"/>
              <w:szCs w:val="22"/>
            </w:rPr>
          </w:pPr>
          <w:hyperlink w:anchor="_Toc73111550" w:history="1">
            <w:r w:rsidR="006C4B71" w:rsidRPr="00DD2830">
              <w:rPr>
                <w:rStyle w:val="Hyperlink"/>
                <w:rFonts w:ascii="Arial" w:eastAsia="Times New Roman" w:hAnsi="Arial" w:cs="Arial"/>
                <w:noProof/>
              </w:rPr>
              <w:t>Capítulo XIX</w:t>
            </w:r>
            <w:r w:rsidR="006C4B71" w:rsidRPr="00DD2830">
              <w:rPr>
                <w:rFonts w:ascii="Arial" w:hAnsi="Arial" w:cs="Arial"/>
                <w:noProof/>
                <w:sz w:val="22"/>
                <w:szCs w:val="22"/>
              </w:rPr>
              <w:tab/>
            </w:r>
            <w:r w:rsidR="006C4B71" w:rsidRPr="00DD2830">
              <w:rPr>
                <w:rStyle w:val="Hyperlink"/>
                <w:rFonts w:ascii="Arial" w:eastAsia="Times New Roman" w:hAnsi="Arial" w:cs="Arial"/>
                <w:noProof/>
              </w:rPr>
              <w:t>ATOS EXPROPRIATÓRIOS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_Toc73111550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42</w:t>
            </w:r>
            <w:r w:rsidR="006C4B71" w:rsidRPr="00DD2830">
              <w:rPr>
                <w:rFonts w:ascii="Arial" w:hAnsi="Arial" w:cs="Arial"/>
                <w:noProof/>
                <w:webHidden/>
              </w:rPr>
              <w:fldChar w:fldCharType="end"/>
            </w:r>
          </w:hyperlink>
        </w:p>
        <w:p w14:paraId="7B53ACB8" w14:textId="0FDC2882" w:rsidR="006C4B71" w:rsidRPr="00DD2830" w:rsidRDefault="0082640C">
          <w:pPr>
            <w:pStyle w:val="Sumrio3"/>
            <w:tabs>
              <w:tab w:val="right" w:leader="dot" w:pos="9061"/>
            </w:tabs>
            <w:rPr>
              <w:rFonts w:ascii="Arial" w:hAnsi="Arial" w:cs="Arial"/>
              <w:noProof/>
              <w:sz w:val="22"/>
              <w:szCs w:val="22"/>
            </w:rPr>
          </w:pPr>
          <w:hyperlink w:anchor="_Toc73111551" w:history="1">
            <w:r w:rsidR="006C4B71" w:rsidRPr="00DD2830">
              <w:rPr>
                <w:rStyle w:val="Hyperlink"/>
                <w:rFonts w:ascii="Arial" w:eastAsia="Times New Roman" w:hAnsi="Arial" w:cs="Arial"/>
                <w:noProof/>
              </w:rPr>
              <w:t>SEÇÃO 64. ATOS EXPROPRIATÓRIOS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_Toc73111551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42</w:t>
            </w:r>
            <w:r w:rsidR="006C4B71" w:rsidRPr="00DD2830">
              <w:rPr>
                <w:rFonts w:ascii="Arial" w:hAnsi="Arial" w:cs="Arial"/>
                <w:noProof/>
                <w:webHidden/>
              </w:rPr>
              <w:fldChar w:fldCharType="end"/>
            </w:r>
          </w:hyperlink>
        </w:p>
        <w:p w14:paraId="5415FF29" w14:textId="5C00D068" w:rsidR="006C4B71" w:rsidRPr="00DD2830" w:rsidRDefault="0082640C">
          <w:pPr>
            <w:pStyle w:val="Sumrio1"/>
            <w:tabs>
              <w:tab w:val="left" w:pos="1320"/>
              <w:tab w:val="right" w:leader="dot" w:pos="9061"/>
            </w:tabs>
            <w:rPr>
              <w:rFonts w:ascii="Arial" w:hAnsi="Arial" w:cs="Arial"/>
              <w:b/>
              <w:bCs/>
              <w:noProof/>
              <w:sz w:val="22"/>
              <w:szCs w:val="22"/>
            </w:rPr>
          </w:pPr>
          <w:hyperlink w:anchor="_Toc73111552" w:history="1">
            <w:r w:rsidR="006C4B71" w:rsidRPr="00DD2830">
              <w:rPr>
                <w:rStyle w:val="Hyperlink"/>
                <w:rFonts w:ascii="Arial" w:hAnsi="Arial" w:cs="Arial"/>
                <w:b/>
                <w:bCs/>
                <w:noProof/>
              </w:rPr>
              <w:t>PARTE F.</w:t>
            </w:r>
            <w:r w:rsidR="006C4B71" w:rsidRPr="00DD2830">
              <w:rPr>
                <w:rFonts w:ascii="Arial" w:hAnsi="Arial" w:cs="Arial"/>
                <w:b/>
                <w:bCs/>
                <w:noProof/>
                <w:sz w:val="22"/>
                <w:szCs w:val="22"/>
              </w:rPr>
              <w:tab/>
            </w:r>
            <w:r w:rsidR="006C4B71" w:rsidRPr="00DD2830">
              <w:rPr>
                <w:rStyle w:val="Hyperlink"/>
                <w:rFonts w:ascii="Arial" w:hAnsi="Arial" w:cs="Arial"/>
                <w:b/>
                <w:bCs/>
                <w:noProof/>
              </w:rPr>
              <w:t>CUSTAS, JUÍZES(AS) LEIGOS(AS) e CONCILIADORES</w:t>
            </w:r>
            <w:r w:rsidR="006C4B71" w:rsidRPr="00DD2830">
              <w:rPr>
                <w:rFonts w:ascii="Arial" w:hAnsi="Arial" w:cs="Arial"/>
                <w:b/>
                <w:bCs/>
                <w:noProof/>
                <w:webHidden/>
              </w:rPr>
              <w:tab/>
            </w:r>
            <w:r w:rsidR="006C4B71" w:rsidRPr="00DD2830">
              <w:rPr>
                <w:rFonts w:ascii="Arial" w:hAnsi="Arial" w:cs="Arial"/>
                <w:b/>
                <w:bCs/>
                <w:noProof/>
                <w:webHidden/>
              </w:rPr>
              <w:fldChar w:fldCharType="begin"/>
            </w:r>
            <w:r w:rsidR="006C4B71" w:rsidRPr="00DD2830">
              <w:rPr>
                <w:rFonts w:ascii="Arial" w:hAnsi="Arial" w:cs="Arial"/>
                <w:b/>
                <w:bCs/>
                <w:noProof/>
                <w:webHidden/>
              </w:rPr>
              <w:instrText xml:space="preserve"> PAGEREF _Toc73111552 \h </w:instrText>
            </w:r>
            <w:r w:rsidR="006C4B71" w:rsidRPr="00DD2830">
              <w:rPr>
                <w:rFonts w:ascii="Arial" w:hAnsi="Arial" w:cs="Arial"/>
                <w:b/>
                <w:bCs/>
                <w:noProof/>
                <w:webHidden/>
              </w:rPr>
            </w:r>
            <w:r w:rsidR="006C4B71" w:rsidRPr="00DD2830">
              <w:rPr>
                <w:rFonts w:ascii="Arial" w:hAnsi="Arial" w:cs="Arial"/>
                <w:b/>
                <w:bCs/>
                <w:noProof/>
                <w:webHidden/>
              </w:rPr>
              <w:fldChar w:fldCharType="separate"/>
            </w:r>
            <w:r w:rsidR="00750917">
              <w:rPr>
                <w:rFonts w:ascii="Arial" w:hAnsi="Arial" w:cs="Arial"/>
                <w:b/>
                <w:bCs/>
                <w:noProof/>
                <w:webHidden/>
              </w:rPr>
              <w:t>43</w:t>
            </w:r>
            <w:r w:rsidR="006C4B71" w:rsidRPr="00DD2830">
              <w:rPr>
                <w:rFonts w:ascii="Arial" w:hAnsi="Arial" w:cs="Arial"/>
                <w:b/>
                <w:bCs/>
                <w:noProof/>
                <w:webHidden/>
              </w:rPr>
              <w:fldChar w:fldCharType="end"/>
            </w:r>
          </w:hyperlink>
        </w:p>
        <w:p w14:paraId="6AEAAC85" w14:textId="40F723B0" w:rsidR="006C4B71" w:rsidRPr="00DD2830" w:rsidRDefault="0082640C">
          <w:pPr>
            <w:pStyle w:val="Sumrio3"/>
            <w:tabs>
              <w:tab w:val="right" w:leader="dot" w:pos="9061"/>
            </w:tabs>
            <w:rPr>
              <w:rFonts w:ascii="Arial" w:hAnsi="Arial" w:cs="Arial"/>
              <w:noProof/>
              <w:sz w:val="22"/>
              <w:szCs w:val="22"/>
            </w:rPr>
          </w:pPr>
          <w:hyperlink w:anchor="_Toc73111553" w:history="1">
            <w:r w:rsidR="006C4B71" w:rsidRPr="00DD2830">
              <w:rPr>
                <w:rStyle w:val="Hyperlink"/>
                <w:rFonts w:ascii="Arial" w:hAnsi="Arial" w:cs="Arial"/>
                <w:noProof/>
              </w:rPr>
              <w:t>SEÇÃO 65. CUSTAS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_Toc73111553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43</w:t>
            </w:r>
            <w:r w:rsidR="006C4B71" w:rsidRPr="00DD2830">
              <w:rPr>
                <w:rFonts w:ascii="Arial" w:hAnsi="Arial" w:cs="Arial"/>
                <w:noProof/>
                <w:webHidden/>
              </w:rPr>
              <w:fldChar w:fldCharType="end"/>
            </w:r>
          </w:hyperlink>
        </w:p>
        <w:p w14:paraId="47E96858" w14:textId="66BF1EE9" w:rsidR="006C4B71" w:rsidRPr="00DD2830" w:rsidRDefault="0082640C">
          <w:pPr>
            <w:pStyle w:val="Sumrio3"/>
            <w:tabs>
              <w:tab w:val="right" w:leader="dot" w:pos="9061"/>
            </w:tabs>
            <w:rPr>
              <w:rFonts w:ascii="Arial" w:hAnsi="Arial" w:cs="Arial"/>
              <w:noProof/>
              <w:sz w:val="22"/>
              <w:szCs w:val="22"/>
            </w:rPr>
          </w:pPr>
          <w:hyperlink w:anchor="_Toc73111554" w:history="1">
            <w:r w:rsidR="006C4B71" w:rsidRPr="00DD2830">
              <w:rPr>
                <w:rStyle w:val="Hyperlink"/>
                <w:rFonts w:ascii="Arial" w:eastAsia="Times New Roman" w:hAnsi="Arial" w:cs="Arial"/>
                <w:noProof/>
              </w:rPr>
              <w:t>SEÇÃO 66. JUÍZES(AS) LEIGOS(AS) E CONCILIADORES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_Toc73111554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43</w:t>
            </w:r>
            <w:r w:rsidR="006C4B71" w:rsidRPr="00DD2830">
              <w:rPr>
                <w:rFonts w:ascii="Arial" w:hAnsi="Arial" w:cs="Arial"/>
                <w:noProof/>
                <w:webHidden/>
              </w:rPr>
              <w:fldChar w:fldCharType="end"/>
            </w:r>
          </w:hyperlink>
        </w:p>
        <w:p w14:paraId="6054E5E3" w14:textId="58326D2E" w:rsidR="006C4B71" w:rsidRPr="00DD2830" w:rsidRDefault="0082640C">
          <w:pPr>
            <w:pStyle w:val="Sumrio1"/>
            <w:tabs>
              <w:tab w:val="left" w:pos="1540"/>
              <w:tab w:val="right" w:leader="dot" w:pos="9061"/>
            </w:tabs>
            <w:rPr>
              <w:rFonts w:ascii="Arial" w:hAnsi="Arial" w:cs="Arial"/>
              <w:b/>
              <w:bCs/>
              <w:noProof/>
              <w:sz w:val="22"/>
              <w:szCs w:val="22"/>
            </w:rPr>
          </w:pPr>
          <w:hyperlink w:anchor="_Toc73111555" w:history="1">
            <w:r w:rsidR="006C4B71" w:rsidRPr="00DD2830">
              <w:rPr>
                <w:rStyle w:val="Hyperlink"/>
                <w:rFonts w:ascii="Arial" w:eastAsia="Times New Roman" w:hAnsi="Arial" w:cs="Arial"/>
                <w:b/>
                <w:bCs/>
                <w:noProof/>
              </w:rPr>
              <w:t>PARTE G.</w:t>
            </w:r>
            <w:r w:rsidR="006C4B71" w:rsidRPr="00DD2830">
              <w:rPr>
                <w:rFonts w:ascii="Arial" w:hAnsi="Arial" w:cs="Arial"/>
                <w:b/>
                <w:bCs/>
                <w:noProof/>
                <w:sz w:val="22"/>
                <w:szCs w:val="22"/>
              </w:rPr>
              <w:tab/>
            </w:r>
            <w:r w:rsidR="006C4B71" w:rsidRPr="00DD2830">
              <w:rPr>
                <w:rStyle w:val="Hyperlink"/>
                <w:rFonts w:ascii="Arial" w:eastAsia="Times New Roman" w:hAnsi="Arial" w:cs="Arial"/>
                <w:b/>
                <w:bCs/>
                <w:noProof/>
              </w:rPr>
              <w:t>DISPOSIÇÕES FINAIS E TRANSITÓRIAS</w:t>
            </w:r>
            <w:r w:rsidR="006C4B71" w:rsidRPr="00DD2830">
              <w:rPr>
                <w:rFonts w:ascii="Arial" w:hAnsi="Arial" w:cs="Arial"/>
                <w:b/>
                <w:bCs/>
                <w:noProof/>
                <w:webHidden/>
              </w:rPr>
              <w:tab/>
            </w:r>
            <w:r w:rsidR="006C4B71" w:rsidRPr="00DD2830">
              <w:rPr>
                <w:rFonts w:ascii="Arial" w:hAnsi="Arial" w:cs="Arial"/>
                <w:b/>
                <w:bCs/>
                <w:noProof/>
                <w:webHidden/>
              </w:rPr>
              <w:fldChar w:fldCharType="begin"/>
            </w:r>
            <w:r w:rsidR="006C4B71" w:rsidRPr="00DD2830">
              <w:rPr>
                <w:rFonts w:ascii="Arial" w:hAnsi="Arial" w:cs="Arial"/>
                <w:b/>
                <w:bCs/>
                <w:noProof/>
                <w:webHidden/>
              </w:rPr>
              <w:instrText xml:space="preserve"> PAGEREF _Toc73111555 \h </w:instrText>
            </w:r>
            <w:r w:rsidR="006C4B71" w:rsidRPr="00DD2830">
              <w:rPr>
                <w:rFonts w:ascii="Arial" w:hAnsi="Arial" w:cs="Arial"/>
                <w:b/>
                <w:bCs/>
                <w:noProof/>
                <w:webHidden/>
              </w:rPr>
            </w:r>
            <w:r w:rsidR="006C4B71" w:rsidRPr="00DD2830">
              <w:rPr>
                <w:rFonts w:ascii="Arial" w:hAnsi="Arial" w:cs="Arial"/>
                <w:b/>
                <w:bCs/>
                <w:noProof/>
                <w:webHidden/>
              </w:rPr>
              <w:fldChar w:fldCharType="separate"/>
            </w:r>
            <w:r w:rsidR="00750917">
              <w:rPr>
                <w:rFonts w:ascii="Arial" w:hAnsi="Arial" w:cs="Arial"/>
                <w:b/>
                <w:bCs/>
                <w:noProof/>
                <w:webHidden/>
              </w:rPr>
              <w:t>44</w:t>
            </w:r>
            <w:r w:rsidR="006C4B71" w:rsidRPr="00DD2830">
              <w:rPr>
                <w:rFonts w:ascii="Arial" w:hAnsi="Arial" w:cs="Arial"/>
                <w:b/>
                <w:bCs/>
                <w:noProof/>
                <w:webHidden/>
              </w:rPr>
              <w:fldChar w:fldCharType="end"/>
            </w:r>
          </w:hyperlink>
        </w:p>
        <w:p w14:paraId="34042136" w14:textId="5DA4133B" w:rsidR="006C4B71" w:rsidRPr="00DD2830" w:rsidRDefault="0082640C">
          <w:pPr>
            <w:pStyle w:val="Sumrio3"/>
            <w:tabs>
              <w:tab w:val="right" w:leader="dot" w:pos="9061"/>
            </w:tabs>
            <w:rPr>
              <w:rStyle w:val="Hyperlink"/>
              <w:rFonts w:ascii="Arial" w:hAnsi="Arial" w:cs="Arial"/>
              <w:noProof/>
            </w:rPr>
          </w:pPr>
          <w:hyperlink w:anchor="_Toc73111556" w:history="1">
            <w:r w:rsidR="006C4B71" w:rsidRPr="00DD2830">
              <w:rPr>
                <w:rStyle w:val="Hyperlink"/>
                <w:rFonts w:ascii="Arial" w:eastAsia="Times New Roman" w:hAnsi="Arial" w:cs="Arial"/>
                <w:noProof/>
              </w:rPr>
              <w:t>SEÇÃO 67. DISPOSIÇÕES FINAIS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_Toc73111556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44</w:t>
            </w:r>
            <w:r w:rsidR="006C4B71" w:rsidRPr="00DD2830">
              <w:rPr>
                <w:rFonts w:ascii="Arial" w:hAnsi="Arial" w:cs="Arial"/>
                <w:noProof/>
                <w:webHidden/>
              </w:rPr>
              <w:fldChar w:fldCharType="end"/>
            </w:r>
          </w:hyperlink>
        </w:p>
        <w:p w14:paraId="52F7C593" w14:textId="77777777" w:rsidR="006C4B71" w:rsidRPr="00DD2830" w:rsidRDefault="006C4B71">
          <w:pPr>
            <w:pStyle w:val="Sumrio3"/>
            <w:tabs>
              <w:tab w:val="right" w:leader="dot" w:pos="9061"/>
            </w:tabs>
            <w:rPr>
              <w:rFonts w:ascii="Arial" w:hAnsi="Arial" w:cs="Arial"/>
              <w:noProof/>
              <w:sz w:val="22"/>
              <w:szCs w:val="22"/>
            </w:rPr>
          </w:pPr>
        </w:p>
        <w:p w14:paraId="1D7AF61A" w14:textId="1E2A8AFF" w:rsidR="006C4B71" w:rsidRPr="00DD2830" w:rsidRDefault="0082640C">
          <w:pPr>
            <w:pStyle w:val="Sumrio1"/>
            <w:tabs>
              <w:tab w:val="left" w:pos="1540"/>
              <w:tab w:val="right" w:leader="dot" w:pos="9061"/>
            </w:tabs>
            <w:rPr>
              <w:rFonts w:ascii="Arial" w:hAnsi="Arial" w:cs="Arial"/>
              <w:b/>
              <w:bCs/>
              <w:noProof/>
              <w:sz w:val="22"/>
              <w:szCs w:val="22"/>
            </w:rPr>
          </w:pPr>
          <w:hyperlink w:anchor="_Toc73111557" w:history="1">
            <w:r w:rsidR="006C4B71" w:rsidRPr="00DD2830">
              <w:rPr>
                <w:rStyle w:val="Hyperlink"/>
                <w:rFonts w:ascii="Arial" w:eastAsia="Times New Roman" w:hAnsi="Arial" w:cs="Arial"/>
                <w:b/>
                <w:bCs/>
                <w:noProof/>
              </w:rPr>
              <w:t>PARTE H.</w:t>
            </w:r>
            <w:r w:rsidR="006C4B71" w:rsidRPr="00DD2830">
              <w:rPr>
                <w:rFonts w:ascii="Arial" w:hAnsi="Arial" w:cs="Arial"/>
                <w:b/>
                <w:bCs/>
                <w:noProof/>
                <w:sz w:val="22"/>
                <w:szCs w:val="22"/>
              </w:rPr>
              <w:tab/>
            </w:r>
            <w:r w:rsidR="006C4B71" w:rsidRPr="00DD2830">
              <w:rPr>
                <w:rStyle w:val="Hyperlink"/>
                <w:rFonts w:ascii="Arial" w:eastAsia="Times New Roman" w:hAnsi="Arial" w:cs="Arial"/>
                <w:b/>
                <w:bCs/>
                <w:noProof/>
              </w:rPr>
              <w:t>ANEXOS</w:t>
            </w:r>
            <w:r w:rsidR="006C4B71" w:rsidRPr="00DD2830">
              <w:rPr>
                <w:rFonts w:ascii="Arial" w:hAnsi="Arial" w:cs="Arial"/>
                <w:b/>
                <w:bCs/>
                <w:noProof/>
                <w:webHidden/>
              </w:rPr>
              <w:tab/>
            </w:r>
            <w:r w:rsidR="006C4B71" w:rsidRPr="00DD2830">
              <w:rPr>
                <w:rFonts w:ascii="Arial" w:hAnsi="Arial" w:cs="Arial"/>
                <w:b/>
                <w:bCs/>
                <w:noProof/>
                <w:webHidden/>
              </w:rPr>
              <w:fldChar w:fldCharType="begin"/>
            </w:r>
            <w:r w:rsidR="006C4B71" w:rsidRPr="00DD2830">
              <w:rPr>
                <w:rFonts w:ascii="Arial" w:hAnsi="Arial" w:cs="Arial"/>
                <w:b/>
                <w:bCs/>
                <w:noProof/>
                <w:webHidden/>
              </w:rPr>
              <w:instrText xml:space="preserve"> PAGEREF _Toc73111557 \h </w:instrText>
            </w:r>
            <w:r w:rsidR="006C4B71" w:rsidRPr="00DD2830">
              <w:rPr>
                <w:rFonts w:ascii="Arial" w:hAnsi="Arial" w:cs="Arial"/>
                <w:b/>
                <w:bCs/>
                <w:noProof/>
                <w:webHidden/>
              </w:rPr>
            </w:r>
            <w:r w:rsidR="006C4B71" w:rsidRPr="00DD2830">
              <w:rPr>
                <w:rFonts w:ascii="Arial" w:hAnsi="Arial" w:cs="Arial"/>
                <w:b/>
                <w:bCs/>
                <w:noProof/>
                <w:webHidden/>
              </w:rPr>
              <w:fldChar w:fldCharType="separate"/>
            </w:r>
            <w:r w:rsidR="00750917">
              <w:rPr>
                <w:rFonts w:ascii="Arial" w:hAnsi="Arial" w:cs="Arial"/>
                <w:b/>
                <w:bCs/>
                <w:noProof/>
                <w:webHidden/>
              </w:rPr>
              <w:t>45</w:t>
            </w:r>
            <w:r w:rsidR="006C4B71" w:rsidRPr="00DD2830">
              <w:rPr>
                <w:rFonts w:ascii="Arial" w:hAnsi="Arial" w:cs="Arial"/>
                <w:b/>
                <w:bCs/>
                <w:noProof/>
                <w:webHidden/>
              </w:rPr>
              <w:fldChar w:fldCharType="end"/>
            </w:r>
          </w:hyperlink>
        </w:p>
        <w:p w14:paraId="114002FD" w14:textId="3E538B45" w:rsidR="006C4B71" w:rsidRPr="00DD2830" w:rsidRDefault="0082640C">
          <w:pPr>
            <w:pStyle w:val="Sumrio3"/>
            <w:tabs>
              <w:tab w:val="right" w:leader="dot" w:pos="9061"/>
            </w:tabs>
            <w:rPr>
              <w:rFonts w:ascii="Arial" w:hAnsi="Arial" w:cs="Arial"/>
              <w:noProof/>
              <w:sz w:val="22"/>
              <w:szCs w:val="22"/>
            </w:rPr>
          </w:pPr>
          <w:hyperlink w:anchor="_Toc73111558" w:history="1">
            <w:r w:rsidR="006C4B71" w:rsidRPr="00DD2830">
              <w:rPr>
                <w:rStyle w:val="Hyperlink"/>
                <w:rFonts w:ascii="Arial" w:eastAsia="Times New Roman" w:hAnsi="Arial" w:cs="Arial"/>
                <w:noProof/>
              </w:rPr>
              <w:t>SEÇÃO 6</w:t>
            </w:r>
            <w:r w:rsidR="00C1176F" w:rsidRPr="00DD2830">
              <w:rPr>
                <w:rStyle w:val="Hyperlink"/>
                <w:rFonts w:ascii="Arial" w:eastAsia="Times New Roman" w:hAnsi="Arial" w:cs="Arial"/>
                <w:noProof/>
              </w:rPr>
              <w:t>8</w:t>
            </w:r>
            <w:r w:rsidR="006C4B71" w:rsidRPr="00DD2830">
              <w:rPr>
                <w:rStyle w:val="Hyperlink"/>
                <w:rFonts w:ascii="Arial" w:eastAsia="Times New Roman" w:hAnsi="Arial" w:cs="Arial"/>
                <w:noProof/>
              </w:rPr>
              <w:t>. ATOS NORMATIVOS RELEVANTES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_Toc73111558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45</w:t>
            </w:r>
            <w:r w:rsidR="006C4B71" w:rsidRPr="00DD2830">
              <w:rPr>
                <w:rFonts w:ascii="Arial" w:hAnsi="Arial" w:cs="Arial"/>
                <w:noProof/>
                <w:webHidden/>
              </w:rPr>
              <w:fldChar w:fldCharType="end"/>
            </w:r>
          </w:hyperlink>
        </w:p>
        <w:p w14:paraId="5FBF5895" w14:textId="56D33219" w:rsidR="006C4B71" w:rsidRPr="00DD2830" w:rsidRDefault="0082640C">
          <w:pPr>
            <w:pStyle w:val="Sumrio3"/>
            <w:tabs>
              <w:tab w:val="right" w:leader="dot" w:pos="9061"/>
            </w:tabs>
            <w:rPr>
              <w:rFonts w:ascii="Arial" w:hAnsi="Arial" w:cs="Arial"/>
              <w:noProof/>
              <w:sz w:val="22"/>
              <w:szCs w:val="22"/>
            </w:rPr>
          </w:pPr>
          <w:hyperlink w:anchor="_Toc73111559" w:history="1">
            <w:r w:rsidR="006C4B71" w:rsidRPr="00DD2830">
              <w:rPr>
                <w:rStyle w:val="Hyperlink"/>
                <w:rFonts w:ascii="Arial" w:eastAsia="Times New Roman" w:hAnsi="Arial" w:cs="Arial"/>
                <w:noProof/>
              </w:rPr>
              <w:t xml:space="preserve">SEÇÃO </w:t>
            </w:r>
            <w:r w:rsidR="00C1176F" w:rsidRPr="00DD2830">
              <w:rPr>
                <w:rStyle w:val="Hyperlink"/>
                <w:rFonts w:ascii="Arial" w:eastAsia="Times New Roman" w:hAnsi="Arial" w:cs="Arial"/>
                <w:noProof/>
              </w:rPr>
              <w:t>69</w:t>
            </w:r>
            <w:r w:rsidR="006C4B71" w:rsidRPr="00DD2830">
              <w:rPr>
                <w:rStyle w:val="Hyperlink"/>
                <w:rFonts w:ascii="Arial" w:eastAsia="Times New Roman" w:hAnsi="Arial" w:cs="Arial"/>
                <w:noProof/>
              </w:rPr>
              <w:t>. LEGISLAÇÃO RELEVANTE</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_Toc73111559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50</w:t>
            </w:r>
            <w:r w:rsidR="006C4B71" w:rsidRPr="00DD2830">
              <w:rPr>
                <w:rFonts w:ascii="Arial" w:hAnsi="Arial" w:cs="Arial"/>
                <w:noProof/>
                <w:webHidden/>
              </w:rPr>
              <w:fldChar w:fldCharType="end"/>
            </w:r>
          </w:hyperlink>
        </w:p>
        <w:p w14:paraId="4AB64091" w14:textId="07AD4F85" w:rsidR="006C4B71" w:rsidRPr="00DD2830" w:rsidRDefault="0082640C">
          <w:pPr>
            <w:pStyle w:val="Sumrio3"/>
            <w:tabs>
              <w:tab w:val="right" w:leader="dot" w:pos="9061"/>
            </w:tabs>
            <w:rPr>
              <w:rFonts w:ascii="Arial" w:hAnsi="Arial" w:cs="Arial"/>
              <w:noProof/>
              <w:sz w:val="22"/>
              <w:szCs w:val="22"/>
            </w:rPr>
          </w:pPr>
          <w:hyperlink w:anchor="_Toc73111560" w:history="1">
            <w:r w:rsidR="006C4B71" w:rsidRPr="00DD2830">
              <w:rPr>
                <w:rStyle w:val="Hyperlink"/>
                <w:rFonts w:ascii="Arial" w:eastAsia="Times New Roman" w:hAnsi="Arial" w:cs="Arial"/>
                <w:noProof/>
              </w:rPr>
              <w:t>SEÇÃO 7</w:t>
            </w:r>
            <w:r w:rsidR="00C1176F" w:rsidRPr="00DD2830">
              <w:rPr>
                <w:rStyle w:val="Hyperlink"/>
                <w:rFonts w:ascii="Arial" w:eastAsia="Times New Roman" w:hAnsi="Arial" w:cs="Arial"/>
                <w:noProof/>
              </w:rPr>
              <w:t>0</w:t>
            </w:r>
            <w:r w:rsidR="006C4B71" w:rsidRPr="00DD2830">
              <w:rPr>
                <w:rStyle w:val="Hyperlink"/>
                <w:rFonts w:ascii="Arial" w:eastAsia="Times New Roman" w:hAnsi="Arial" w:cs="Arial"/>
                <w:noProof/>
              </w:rPr>
              <w:t>. ENUNCIADOS DO FONAJE</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_Toc73111560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50</w:t>
            </w:r>
            <w:r w:rsidR="006C4B71" w:rsidRPr="00DD2830">
              <w:rPr>
                <w:rFonts w:ascii="Arial" w:hAnsi="Arial" w:cs="Arial"/>
                <w:noProof/>
                <w:webHidden/>
              </w:rPr>
              <w:fldChar w:fldCharType="end"/>
            </w:r>
          </w:hyperlink>
        </w:p>
        <w:p w14:paraId="4CD7DEDB" w14:textId="38144AEE" w:rsidR="006C4B71" w:rsidRPr="004D7EA2" w:rsidRDefault="0082640C">
          <w:pPr>
            <w:pStyle w:val="Sumrio3"/>
            <w:tabs>
              <w:tab w:val="right" w:leader="dot" w:pos="9061"/>
            </w:tabs>
            <w:rPr>
              <w:rFonts w:ascii="Arial" w:hAnsi="Arial" w:cs="Arial"/>
              <w:noProof/>
              <w:sz w:val="22"/>
              <w:szCs w:val="22"/>
            </w:rPr>
          </w:pPr>
          <w:hyperlink w:anchor="_Toc73111561" w:history="1">
            <w:r w:rsidR="006C4B71" w:rsidRPr="00DD2830">
              <w:rPr>
                <w:rStyle w:val="Hyperlink"/>
                <w:rFonts w:ascii="Arial" w:eastAsia="Times New Roman" w:hAnsi="Arial" w:cs="Arial"/>
                <w:noProof/>
              </w:rPr>
              <w:t>SEÇÃO 7</w:t>
            </w:r>
            <w:r w:rsidR="00C1176F" w:rsidRPr="00DD2830">
              <w:rPr>
                <w:rStyle w:val="Hyperlink"/>
                <w:rFonts w:ascii="Arial" w:eastAsia="Times New Roman" w:hAnsi="Arial" w:cs="Arial"/>
                <w:noProof/>
              </w:rPr>
              <w:t>1</w:t>
            </w:r>
            <w:r w:rsidR="006C4B71" w:rsidRPr="00DD2830">
              <w:rPr>
                <w:rStyle w:val="Hyperlink"/>
                <w:rFonts w:ascii="Arial" w:eastAsia="Times New Roman" w:hAnsi="Arial" w:cs="Arial"/>
                <w:noProof/>
              </w:rPr>
              <w:t>. MATERIAIS RELEVANTES</w:t>
            </w:r>
            <w:r w:rsidR="006C4B71" w:rsidRPr="00DD2830">
              <w:rPr>
                <w:rFonts w:ascii="Arial" w:hAnsi="Arial" w:cs="Arial"/>
                <w:noProof/>
                <w:webHidden/>
              </w:rPr>
              <w:tab/>
            </w:r>
            <w:r w:rsidR="006C4B71" w:rsidRPr="00DD2830">
              <w:rPr>
                <w:rFonts w:ascii="Arial" w:hAnsi="Arial" w:cs="Arial"/>
                <w:noProof/>
                <w:webHidden/>
              </w:rPr>
              <w:fldChar w:fldCharType="begin"/>
            </w:r>
            <w:r w:rsidR="006C4B71" w:rsidRPr="00DD2830">
              <w:rPr>
                <w:rFonts w:ascii="Arial" w:hAnsi="Arial" w:cs="Arial"/>
                <w:noProof/>
                <w:webHidden/>
              </w:rPr>
              <w:instrText xml:space="preserve"> PAGEREF _Toc73111561 \h </w:instrText>
            </w:r>
            <w:r w:rsidR="006C4B71" w:rsidRPr="00DD2830">
              <w:rPr>
                <w:rFonts w:ascii="Arial" w:hAnsi="Arial" w:cs="Arial"/>
                <w:noProof/>
                <w:webHidden/>
              </w:rPr>
            </w:r>
            <w:r w:rsidR="006C4B71" w:rsidRPr="00DD2830">
              <w:rPr>
                <w:rFonts w:ascii="Arial" w:hAnsi="Arial" w:cs="Arial"/>
                <w:noProof/>
                <w:webHidden/>
              </w:rPr>
              <w:fldChar w:fldCharType="separate"/>
            </w:r>
            <w:r w:rsidR="00750917">
              <w:rPr>
                <w:rFonts w:ascii="Arial" w:hAnsi="Arial" w:cs="Arial"/>
                <w:noProof/>
                <w:webHidden/>
              </w:rPr>
              <w:t>51</w:t>
            </w:r>
            <w:r w:rsidR="006C4B71" w:rsidRPr="00DD2830">
              <w:rPr>
                <w:rFonts w:ascii="Arial" w:hAnsi="Arial" w:cs="Arial"/>
                <w:noProof/>
                <w:webHidden/>
              </w:rPr>
              <w:fldChar w:fldCharType="end"/>
            </w:r>
          </w:hyperlink>
        </w:p>
        <w:p w14:paraId="36125C2F" w14:textId="108D4BC8" w:rsidR="00955555" w:rsidRDefault="00955555">
          <w:r>
            <w:rPr>
              <w:b/>
              <w:bCs/>
            </w:rPr>
            <w:fldChar w:fldCharType="end"/>
          </w:r>
        </w:p>
      </w:sdtContent>
    </w:sdt>
    <w:p w14:paraId="6AE09F89" w14:textId="465537F1" w:rsidR="00171AEA" w:rsidRPr="00326A26" w:rsidRDefault="00171AEA">
      <w:pPr>
        <w:autoSpaceDE/>
        <w:autoSpaceDN/>
        <w:spacing w:before="0" w:after="160" w:line="256" w:lineRule="auto"/>
        <w:jc w:val="left"/>
        <w:rPr>
          <w:rFonts w:ascii="Arial" w:hAnsi="Arial" w:cs="Arial"/>
          <w:b/>
          <w:bCs/>
          <w:color w:val="000000" w:themeColor="text1"/>
        </w:rPr>
      </w:pPr>
    </w:p>
    <w:p w14:paraId="0A9B5F02" w14:textId="5EEFAC07" w:rsidR="00E65825" w:rsidRDefault="00E65825">
      <w:pPr>
        <w:autoSpaceDE/>
        <w:autoSpaceDN/>
        <w:spacing w:before="0" w:after="160" w:line="256" w:lineRule="auto"/>
        <w:jc w:val="left"/>
        <w:rPr>
          <w:rFonts w:ascii="Arial" w:hAnsi="Arial" w:cs="Arial"/>
          <w:b/>
          <w:bCs/>
          <w:color w:val="000000" w:themeColor="text1"/>
          <w:sz w:val="32"/>
          <w:szCs w:val="32"/>
        </w:rPr>
      </w:pPr>
      <w:r>
        <w:rPr>
          <w:rFonts w:ascii="Arial" w:hAnsi="Arial" w:cs="Arial"/>
          <w:b/>
          <w:bCs/>
          <w:color w:val="000000" w:themeColor="text1"/>
          <w:sz w:val="32"/>
          <w:szCs w:val="32"/>
        </w:rPr>
        <w:br w:type="page"/>
      </w:r>
    </w:p>
    <w:p w14:paraId="69E731FB" w14:textId="1CE77CBA" w:rsidR="004635A0" w:rsidRPr="00326A26" w:rsidRDefault="008526CF" w:rsidP="00507697">
      <w:pPr>
        <w:pStyle w:val="Ttulo1"/>
        <w:tabs>
          <w:tab w:val="left" w:pos="1701"/>
        </w:tabs>
        <w:ind w:left="0" w:firstLine="0"/>
        <w:rPr>
          <w:rFonts w:ascii="Arial" w:eastAsia="Times New Roman" w:hAnsi="Arial" w:cs="Arial"/>
        </w:rPr>
      </w:pPr>
      <w:bookmarkStart w:id="0" w:name="_Toc35435119"/>
      <w:bookmarkStart w:id="1" w:name="_Toc73111464"/>
      <w:r w:rsidRPr="00326A26">
        <w:rPr>
          <w:rFonts w:ascii="Arial" w:eastAsia="Times New Roman" w:hAnsi="Arial" w:cs="Arial"/>
        </w:rPr>
        <w:lastRenderedPageBreak/>
        <w:t>PARTE A</w:t>
      </w:r>
      <w:r w:rsidR="00507697" w:rsidRPr="00326A26">
        <w:rPr>
          <w:rFonts w:ascii="Arial" w:eastAsia="Times New Roman" w:hAnsi="Arial" w:cs="Arial"/>
        </w:rPr>
        <w:t>.</w:t>
      </w:r>
      <w:r w:rsidR="00507697" w:rsidRPr="00326A26">
        <w:rPr>
          <w:rFonts w:ascii="Arial" w:eastAsia="Times New Roman" w:hAnsi="Arial" w:cs="Arial"/>
        </w:rPr>
        <w:tab/>
      </w:r>
      <w:r w:rsidRPr="00326A26">
        <w:rPr>
          <w:rFonts w:ascii="Arial" w:eastAsia="Times New Roman" w:hAnsi="Arial" w:cs="Arial"/>
        </w:rPr>
        <w:t>CONSIDERANDOS</w:t>
      </w:r>
      <w:bookmarkEnd w:id="0"/>
      <w:bookmarkEnd w:id="1"/>
    </w:p>
    <w:p w14:paraId="2B1F410E" w14:textId="77777777" w:rsidR="004635A0" w:rsidRPr="00326A26" w:rsidRDefault="004635A0" w:rsidP="004635A0">
      <w:pPr>
        <w:pStyle w:val="Corpodetexto"/>
        <w:ind w:left="3588" w:right="109"/>
        <w:jc w:val="both"/>
        <w:rPr>
          <w:rFonts w:ascii="Arial" w:hAnsi="Arial" w:cs="Arial"/>
          <w:szCs w:val="24"/>
        </w:rPr>
      </w:pPr>
    </w:p>
    <w:p w14:paraId="1559258A" w14:textId="77777777" w:rsidR="004635A0" w:rsidRPr="00326A26" w:rsidRDefault="004635A0" w:rsidP="002330BF">
      <w:pPr>
        <w:pStyle w:val="Corpodetexto"/>
        <w:ind w:right="109"/>
        <w:jc w:val="both"/>
        <w:rPr>
          <w:rFonts w:ascii="Arial" w:hAnsi="Arial" w:cs="Arial"/>
          <w:szCs w:val="24"/>
        </w:rPr>
      </w:pPr>
    </w:p>
    <w:p w14:paraId="771240CE" w14:textId="586C482B" w:rsidR="00D41FED" w:rsidRPr="00955555" w:rsidRDefault="00D41FED" w:rsidP="004635A0">
      <w:pPr>
        <w:pStyle w:val="Corpodetexto"/>
        <w:ind w:left="3588" w:right="109"/>
        <w:jc w:val="both"/>
        <w:rPr>
          <w:rFonts w:ascii="Arial" w:hAnsi="Arial" w:cs="Arial"/>
          <w:sz w:val="24"/>
          <w:szCs w:val="24"/>
        </w:rPr>
      </w:pPr>
      <w:r w:rsidRPr="00955555">
        <w:rPr>
          <w:rFonts w:ascii="Arial" w:hAnsi="Arial" w:cs="Arial"/>
          <w:sz w:val="24"/>
          <w:szCs w:val="24"/>
        </w:rPr>
        <w:t>O</w:t>
      </w:r>
      <w:r w:rsidR="00F248F6" w:rsidRPr="00955555">
        <w:rPr>
          <w:rFonts w:ascii="Arial" w:hAnsi="Arial" w:cs="Arial"/>
          <w:sz w:val="24"/>
          <w:szCs w:val="24"/>
        </w:rPr>
        <w:t>(a)</w:t>
      </w:r>
      <w:r w:rsidRPr="00955555">
        <w:rPr>
          <w:rFonts w:ascii="Arial" w:hAnsi="Arial" w:cs="Arial"/>
          <w:sz w:val="24"/>
          <w:szCs w:val="24"/>
        </w:rPr>
        <w:t xml:space="preserve"> Doutor</w:t>
      </w:r>
      <w:r w:rsidR="00F248F6" w:rsidRPr="00955555">
        <w:rPr>
          <w:rFonts w:ascii="Arial" w:hAnsi="Arial" w:cs="Arial"/>
          <w:sz w:val="24"/>
          <w:szCs w:val="24"/>
        </w:rPr>
        <w:t>(a)</w:t>
      </w:r>
      <w:r w:rsidRPr="00955555">
        <w:rPr>
          <w:rFonts w:ascii="Arial" w:hAnsi="Arial" w:cs="Arial"/>
          <w:sz w:val="24"/>
          <w:szCs w:val="24"/>
        </w:rPr>
        <w:t xml:space="preserve"> *, Juiz</w:t>
      </w:r>
      <w:r w:rsidR="00F248F6" w:rsidRPr="00955555">
        <w:rPr>
          <w:rFonts w:ascii="Arial" w:hAnsi="Arial" w:cs="Arial"/>
          <w:sz w:val="24"/>
          <w:szCs w:val="24"/>
        </w:rPr>
        <w:t>(</w:t>
      </w:r>
      <w:r w:rsidR="009F547A" w:rsidRPr="00955555">
        <w:rPr>
          <w:rFonts w:ascii="Arial" w:hAnsi="Arial" w:cs="Arial"/>
          <w:sz w:val="24"/>
          <w:szCs w:val="24"/>
        </w:rPr>
        <w:t>íza</w:t>
      </w:r>
      <w:r w:rsidR="00F248F6" w:rsidRPr="00955555">
        <w:rPr>
          <w:rFonts w:ascii="Arial" w:hAnsi="Arial" w:cs="Arial"/>
          <w:sz w:val="24"/>
          <w:szCs w:val="24"/>
        </w:rPr>
        <w:t>)</w:t>
      </w:r>
      <w:r w:rsidRPr="00955555">
        <w:rPr>
          <w:rFonts w:ascii="Arial" w:hAnsi="Arial" w:cs="Arial"/>
          <w:sz w:val="24"/>
          <w:szCs w:val="24"/>
        </w:rPr>
        <w:t xml:space="preserve"> de Direito Supervisor</w:t>
      </w:r>
      <w:r w:rsidR="00F248F6" w:rsidRPr="00955555">
        <w:rPr>
          <w:rFonts w:ascii="Arial" w:hAnsi="Arial" w:cs="Arial"/>
          <w:sz w:val="24"/>
          <w:szCs w:val="24"/>
        </w:rPr>
        <w:t>(a)</w:t>
      </w:r>
      <w:r w:rsidRPr="00955555">
        <w:rPr>
          <w:rFonts w:ascii="Arial" w:hAnsi="Arial" w:cs="Arial"/>
          <w:sz w:val="24"/>
          <w:szCs w:val="24"/>
        </w:rPr>
        <w:t xml:space="preserve"> do Juizado Especial Cível, Criminal e </w:t>
      </w:r>
      <w:r w:rsidRPr="00955555">
        <w:rPr>
          <w:rFonts w:ascii="Arial" w:hAnsi="Arial" w:cs="Arial"/>
          <w:spacing w:val="3"/>
          <w:sz w:val="24"/>
          <w:szCs w:val="24"/>
        </w:rPr>
        <w:t xml:space="preserve">da </w:t>
      </w:r>
      <w:r w:rsidRPr="00955555">
        <w:rPr>
          <w:rFonts w:ascii="Arial" w:hAnsi="Arial" w:cs="Arial"/>
          <w:sz w:val="24"/>
          <w:szCs w:val="24"/>
        </w:rPr>
        <w:t xml:space="preserve">Fazenda Pública </w:t>
      </w:r>
      <w:r w:rsidRPr="00955555">
        <w:rPr>
          <w:rFonts w:ascii="Arial" w:hAnsi="Arial" w:cs="Arial"/>
          <w:spacing w:val="3"/>
          <w:sz w:val="24"/>
          <w:szCs w:val="24"/>
        </w:rPr>
        <w:t>da Comarca de *</w:t>
      </w:r>
      <w:r w:rsidRPr="00955555">
        <w:rPr>
          <w:rFonts w:ascii="Arial" w:hAnsi="Arial" w:cs="Arial"/>
          <w:sz w:val="24"/>
          <w:szCs w:val="24"/>
        </w:rPr>
        <w:t xml:space="preserve">, Estado do Paraná, no uso </w:t>
      </w:r>
      <w:r w:rsidRPr="00955555">
        <w:rPr>
          <w:rFonts w:ascii="Arial" w:hAnsi="Arial" w:cs="Arial"/>
          <w:spacing w:val="3"/>
          <w:sz w:val="24"/>
          <w:szCs w:val="24"/>
        </w:rPr>
        <w:t xml:space="preserve">de </w:t>
      </w:r>
      <w:r w:rsidRPr="00955555">
        <w:rPr>
          <w:rFonts w:ascii="Arial" w:hAnsi="Arial" w:cs="Arial"/>
          <w:sz w:val="24"/>
          <w:szCs w:val="24"/>
        </w:rPr>
        <w:t>suas atribuições legais,</w:t>
      </w:r>
      <w:r w:rsidRPr="00955555">
        <w:rPr>
          <w:rFonts w:ascii="Arial" w:hAnsi="Arial" w:cs="Arial"/>
          <w:spacing w:val="7"/>
          <w:sz w:val="24"/>
          <w:szCs w:val="24"/>
        </w:rPr>
        <w:t xml:space="preserve"> </w:t>
      </w:r>
      <w:r w:rsidRPr="00955555">
        <w:rPr>
          <w:rFonts w:ascii="Arial" w:hAnsi="Arial" w:cs="Arial"/>
          <w:sz w:val="24"/>
          <w:szCs w:val="24"/>
        </w:rPr>
        <w:t>e,</w:t>
      </w:r>
    </w:p>
    <w:p w14:paraId="124D0471" w14:textId="77777777" w:rsidR="00D41FED" w:rsidRPr="00955555" w:rsidRDefault="00D41FED" w:rsidP="004635A0">
      <w:pPr>
        <w:pStyle w:val="Corpodetexto"/>
        <w:rPr>
          <w:rFonts w:ascii="Arial" w:hAnsi="Arial" w:cs="Arial"/>
          <w:sz w:val="24"/>
          <w:szCs w:val="24"/>
        </w:rPr>
      </w:pPr>
    </w:p>
    <w:p w14:paraId="2FB02237" w14:textId="77777777" w:rsidR="00D41FED" w:rsidRPr="00955555" w:rsidRDefault="00D41FED" w:rsidP="004635A0">
      <w:pPr>
        <w:pStyle w:val="Corpodetexto"/>
        <w:rPr>
          <w:rFonts w:ascii="Arial" w:hAnsi="Arial" w:cs="Arial"/>
          <w:sz w:val="24"/>
          <w:szCs w:val="24"/>
        </w:rPr>
      </w:pPr>
    </w:p>
    <w:p w14:paraId="131D768B" w14:textId="66F40B9C" w:rsidR="00D41FED" w:rsidRPr="00955555" w:rsidRDefault="00D41FED" w:rsidP="004635A0">
      <w:pPr>
        <w:pStyle w:val="Corpodetexto"/>
        <w:ind w:left="929" w:right="118"/>
        <w:jc w:val="both"/>
        <w:rPr>
          <w:rFonts w:ascii="Arial" w:hAnsi="Arial" w:cs="Arial"/>
          <w:sz w:val="24"/>
          <w:szCs w:val="24"/>
        </w:rPr>
      </w:pPr>
      <w:r w:rsidRPr="00955555">
        <w:rPr>
          <w:rFonts w:ascii="Arial" w:hAnsi="Arial" w:cs="Arial"/>
          <w:sz w:val="24"/>
          <w:szCs w:val="24"/>
        </w:rPr>
        <w:t xml:space="preserve">CONSIDERANDO o previsto </w:t>
      </w:r>
      <w:r w:rsidRPr="00955555">
        <w:rPr>
          <w:rFonts w:ascii="Arial" w:hAnsi="Arial" w:cs="Arial"/>
          <w:spacing w:val="-4"/>
          <w:sz w:val="24"/>
          <w:szCs w:val="24"/>
        </w:rPr>
        <w:t xml:space="preserve">no  </w:t>
      </w:r>
      <w:hyperlink r:id="rId12" w:anchor="art203" w:history="1">
        <w:r w:rsidRPr="00955555">
          <w:rPr>
            <w:rStyle w:val="Hyperlink"/>
            <w:rFonts w:ascii="Arial" w:hAnsi="Arial" w:cs="Arial"/>
            <w:sz w:val="24"/>
            <w:szCs w:val="24"/>
          </w:rPr>
          <w:t>artigo 203, parágrafo 4º</w:t>
        </w:r>
      </w:hyperlink>
      <w:r w:rsidRPr="00955555">
        <w:rPr>
          <w:rFonts w:ascii="Arial" w:hAnsi="Arial" w:cs="Arial"/>
          <w:sz w:val="24"/>
          <w:szCs w:val="24"/>
        </w:rPr>
        <w:t xml:space="preserve">, do Código </w:t>
      </w:r>
      <w:r w:rsidRPr="00955555">
        <w:rPr>
          <w:rFonts w:ascii="Arial" w:hAnsi="Arial" w:cs="Arial"/>
          <w:spacing w:val="3"/>
          <w:sz w:val="24"/>
          <w:szCs w:val="24"/>
        </w:rPr>
        <w:t xml:space="preserve">de </w:t>
      </w:r>
      <w:r w:rsidRPr="00955555">
        <w:rPr>
          <w:rFonts w:ascii="Arial" w:hAnsi="Arial" w:cs="Arial"/>
          <w:sz w:val="24"/>
          <w:szCs w:val="24"/>
        </w:rPr>
        <w:t xml:space="preserve">Processo Civil, e o </w:t>
      </w:r>
      <w:hyperlink r:id="rId13" w:anchor="art93" w:history="1">
        <w:r w:rsidRPr="00955555">
          <w:rPr>
            <w:rStyle w:val="Hyperlink"/>
            <w:rFonts w:ascii="Arial" w:hAnsi="Arial" w:cs="Arial"/>
            <w:sz w:val="24"/>
            <w:szCs w:val="24"/>
          </w:rPr>
          <w:t>artigo 93, inciso XIV</w:t>
        </w:r>
      </w:hyperlink>
      <w:r w:rsidRPr="00955555">
        <w:rPr>
          <w:rFonts w:ascii="Arial" w:hAnsi="Arial" w:cs="Arial"/>
          <w:sz w:val="24"/>
          <w:szCs w:val="24"/>
        </w:rPr>
        <w:t xml:space="preserve">, </w:t>
      </w:r>
      <w:r w:rsidRPr="00955555">
        <w:rPr>
          <w:rFonts w:ascii="Arial" w:hAnsi="Arial" w:cs="Arial"/>
          <w:spacing w:val="3"/>
          <w:sz w:val="24"/>
          <w:szCs w:val="24"/>
        </w:rPr>
        <w:t xml:space="preserve">da </w:t>
      </w:r>
      <w:r w:rsidRPr="00955555">
        <w:rPr>
          <w:rFonts w:ascii="Arial" w:hAnsi="Arial" w:cs="Arial"/>
          <w:sz w:val="24"/>
          <w:szCs w:val="24"/>
        </w:rPr>
        <w:t>Constituição</w:t>
      </w:r>
      <w:r w:rsidRPr="00955555">
        <w:rPr>
          <w:rFonts w:ascii="Arial" w:hAnsi="Arial" w:cs="Arial"/>
          <w:spacing w:val="35"/>
          <w:sz w:val="24"/>
          <w:szCs w:val="24"/>
        </w:rPr>
        <w:t xml:space="preserve"> </w:t>
      </w:r>
      <w:r w:rsidRPr="00955555">
        <w:rPr>
          <w:rFonts w:ascii="Arial" w:hAnsi="Arial" w:cs="Arial"/>
          <w:sz w:val="24"/>
          <w:szCs w:val="24"/>
        </w:rPr>
        <w:t>Federal;</w:t>
      </w:r>
    </w:p>
    <w:p w14:paraId="6C596ED0" w14:textId="77777777" w:rsidR="00D41FED" w:rsidRPr="00955555" w:rsidRDefault="00D41FED" w:rsidP="004635A0">
      <w:pPr>
        <w:pStyle w:val="Corpodetexto"/>
        <w:rPr>
          <w:rFonts w:ascii="Arial" w:hAnsi="Arial" w:cs="Arial"/>
          <w:sz w:val="24"/>
          <w:szCs w:val="24"/>
        </w:rPr>
      </w:pPr>
    </w:p>
    <w:p w14:paraId="3DFD03DE" w14:textId="77777777" w:rsidR="00D41FED" w:rsidRPr="00955555" w:rsidRDefault="00D41FED" w:rsidP="004635A0">
      <w:pPr>
        <w:pStyle w:val="Corpodetexto"/>
        <w:ind w:left="929"/>
        <w:jc w:val="both"/>
        <w:rPr>
          <w:rFonts w:ascii="Arial" w:hAnsi="Arial" w:cs="Arial"/>
          <w:sz w:val="24"/>
          <w:szCs w:val="24"/>
        </w:rPr>
      </w:pPr>
      <w:r w:rsidRPr="00955555">
        <w:rPr>
          <w:rFonts w:ascii="Arial" w:hAnsi="Arial" w:cs="Arial"/>
          <w:sz w:val="24"/>
          <w:szCs w:val="24"/>
        </w:rPr>
        <w:t xml:space="preserve">CONSIDERANDO o disposto no </w:t>
      </w:r>
      <w:hyperlink r:id="rId14" w:anchor="art152" w:history="1">
        <w:r w:rsidRPr="00955555">
          <w:rPr>
            <w:rStyle w:val="Hyperlink"/>
            <w:rFonts w:ascii="Arial" w:hAnsi="Arial" w:cs="Arial"/>
            <w:sz w:val="24"/>
            <w:szCs w:val="24"/>
          </w:rPr>
          <w:t>artigo 152, inciso II</w:t>
        </w:r>
      </w:hyperlink>
      <w:r w:rsidRPr="00955555">
        <w:rPr>
          <w:rFonts w:ascii="Arial" w:hAnsi="Arial" w:cs="Arial"/>
          <w:sz w:val="24"/>
          <w:szCs w:val="24"/>
        </w:rPr>
        <w:t>, do Código de Processo Civil;</w:t>
      </w:r>
    </w:p>
    <w:p w14:paraId="2E8A417A" w14:textId="77777777" w:rsidR="00D41FED" w:rsidRPr="00955555" w:rsidRDefault="00D41FED" w:rsidP="004635A0">
      <w:pPr>
        <w:pStyle w:val="Corpodetexto"/>
        <w:rPr>
          <w:rFonts w:ascii="Arial" w:hAnsi="Arial" w:cs="Arial"/>
          <w:sz w:val="24"/>
          <w:szCs w:val="24"/>
        </w:rPr>
      </w:pPr>
    </w:p>
    <w:p w14:paraId="08FEB965" w14:textId="77777777" w:rsidR="00D41FED" w:rsidRPr="00955555" w:rsidRDefault="00D41FED" w:rsidP="004635A0">
      <w:pPr>
        <w:pStyle w:val="Corpodetexto"/>
        <w:ind w:left="929" w:right="121"/>
        <w:jc w:val="both"/>
        <w:rPr>
          <w:rFonts w:ascii="Arial" w:hAnsi="Arial" w:cs="Arial"/>
          <w:sz w:val="24"/>
          <w:szCs w:val="24"/>
        </w:rPr>
      </w:pPr>
      <w:r w:rsidRPr="00955555">
        <w:rPr>
          <w:rFonts w:ascii="Arial" w:hAnsi="Arial" w:cs="Arial"/>
          <w:sz w:val="24"/>
          <w:szCs w:val="24"/>
        </w:rPr>
        <w:t xml:space="preserve">CONSIDERANDO a </w:t>
      </w:r>
      <w:hyperlink r:id="rId15" w:history="1">
        <w:r w:rsidRPr="00955555">
          <w:rPr>
            <w:rStyle w:val="Hyperlink"/>
            <w:rFonts w:ascii="Arial" w:hAnsi="Arial" w:cs="Arial"/>
            <w:sz w:val="24"/>
            <w:szCs w:val="24"/>
          </w:rPr>
          <w:t>Lei 11.419/06</w:t>
        </w:r>
      </w:hyperlink>
      <w:r w:rsidRPr="00955555">
        <w:rPr>
          <w:rFonts w:ascii="Arial" w:hAnsi="Arial" w:cs="Arial"/>
          <w:sz w:val="24"/>
          <w:szCs w:val="24"/>
        </w:rPr>
        <w:t>, que dispõe sobre a informatização do processo judicial;</w:t>
      </w:r>
    </w:p>
    <w:p w14:paraId="2F1B0387" w14:textId="77777777" w:rsidR="00D41FED" w:rsidRPr="00955555" w:rsidRDefault="00D41FED" w:rsidP="004635A0">
      <w:pPr>
        <w:pStyle w:val="Corpodetexto"/>
        <w:rPr>
          <w:rFonts w:ascii="Arial" w:hAnsi="Arial" w:cs="Arial"/>
          <w:sz w:val="24"/>
          <w:szCs w:val="24"/>
        </w:rPr>
      </w:pPr>
    </w:p>
    <w:p w14:paraId="3A630F7C" w14:textId="165944FA" w:rsidR="00D41FED" w:rsidRPr="00955555" w:rsidRDefault="00D41FED" w:rsidP="004635A0">
      <w:pPr>
        <w:pStyle w:val="Corpodetexto"/>
        <w:ind w:left="929" w:right="110"/>
        <w:jc w:val="both"/>
        <w:rPr>
          <w:rFonts w:ascii="Arial" w:hAnsi="Arial" w:cs="Arial"/>
          <w:sz w:val="24"/>
          <w:szCs w:val="24"/>
        </w:rPr>
      </w:pPr>
      <w:r w:rsidRPr="00955555">
        <w:rPr>
          <w:rFonts w:ascii="Arial" w:hAnsi="Arial" w:cs="Arial"/>
          <w:sz w:val="24"/>
          <w:szCs w:val="24"/>
        </w:rPr>
        <w:t xml:space="preserve">CONSIDERANDO o disposto no </w:t>
      </w:r>
      <w:hyperlink r:id="rId16" w:history="1">
        <w:r w:rsidRPr="00955555">
          <w:rPr>
            <w:rStyle w:val="Hyperlink"/>
            <w:rFonts w:ascii="Arial" w:hAnsi="Arial" w:cs="Arial"/>
            <w:sz w:val="24"/>
            <w:szCs w:val="24"/>
          </w:rPr>
          <w:t>artigo 14</w:t>
        </w:r>
      </w:hyperlink>
      <w:r w:rsidRPr="00955555">
        <w:rPr>
          <w:rFonts w:ascii="Arial" w:hAnsi="Arial" w:cs="Arial"/>
          <w:sz w:val="24"/>
          <w:szCs w:val="24"/>
        </w:rPr>
        <w:t xml:space="preserve"> do </w:t>
      </w:r>
      <w:r w:rsidR="001827F9" w:rsidRPr="00955555">
        <w:rPr>
          <w:rFonts w:ascii="Arial" w:hAnsi="Arial" w:cs="Arial"/>
          <w:color w:val="000000"/>
          <w:sz w:val="24"/>
          <w:szCs w:val="24"/>
        </w:rPr>
        <w:t>Código de Normas da Corregedoria-Geral da Justiça</w:t>
      </w:r>
      <w:r w:rsidR="001827F9" w:rsidRPr="00955555">
        <w:rPr>
          <w:rFonts w:ascii="Arial" w:hAnsi="Arial" w:cs="Arial"/>
          <w:spacing w:val="-4"/>
          <w:sz w:val="24"/>
          <w:szCs w:val="24"/>
        </w:rPr>
        <w:t xml:space="preserve"> </w:t>
      </w:r>
      <w:r w:rsidRPr="00955555">
        <w:rPr>
          <w:rFonts w:ascii="Arial" w:hAnsi="Arial" w:cs="Arial"/>
          <w:spacing w:val="-4"/>
          <w:sz w:val="24"/>
          <w:szCs w:val="24"/>
        </w:rPr>
        <w:t xml:space="preserve">no </w:t>
      </w:r>
      <w:r w:rsidRPr="00955555">
        <w:rPr>
          <w:rFonts w:ascii="Arial" w:hAnsi="Arial" w:cs="Arial"/>
          <w:sz w:val="24"/>
          <w:szCs w:val="24"/>
        </w:rPr>
        <w:t xml:space="preserve">sentido </w:t>
      </w:r>
      <w:r w:rsidRPr="00955555">
        <w:rPr>
          <w:rFonts w:ascii="Arial" w:hAnsi="Arial" w:cs="Arial"/>
          <w:spacing w:val="3"/>
          <w:sz w:val="24"/>
          <w:szCs w:val="24"/>
        </w:rPr>
        <w:t xml:space="preserve">de </w:t>
      </w:r>
      <w:r w:rsidRPr="00955555">
        <w:rPr>
          <w:rFonts w:ascii="Arial" w:hAnsi="Arial" w:cs="Arial"/>
          <w:sz w:val="24"/>
          <w:szCs w:val="24"/>
        </w:rPr>
        <w:t>que o</w:t>
      </w:r>
      <w:r w:rsidR="00F248F6" w:rsidRPr="00955555">
        <w:rPr>
          <w:rFonts w:ascii="Arial" w:hAnsi="Arial" w:cs="Arial"/>
          <w:sz w:val="24"/>
          <w:szCs w:val="24"/>
        </w:rPr>
        <w:t xml:space="preserve">(a) </w:t>
      </w:r>
      <w:r w:rsidRPr="00955555">
        <w:rPr>
          <w:rFonts w:ascii="Arial" w:hAnsi="Arial" w:cs="Arial"/>
          <w:sz w:val="24"/>
          <w:szCs w:val="24"/>
        </w:rPr>
        <w:t>Juiz</w:t>
      </w:r>
      <w:r w:rsidR="00F248F6" w:rsidRPr="00955555">
        <w:rPr>
          <w:rFonts w:ascii="Arial" w:hAnsi="Arial" w:cs="Arial"/>
          <w:sz w:val="24"/>
          <w:szCs w:val="24"/>
        </w:rPr>
        <w:t>(íza)</w:t>
      </w:r>
      <w:r w:rsidRPr="00955555">
        <w:rPr>
          <w:rFonts w:ascii="Arial" w:hAnsi="Arial" w:cs="Arial"/>
          <w:sz w:val="24"/>
          <w:szCs w:val="24"/>
        </w:rPr>
        <w:t xml:space="preserve"> Supervisor</w:t>
      </w:r>
      <w:r w:rsidR="00F248F6" w:rsidRPr="00955555">
        <w:rPr>
          <w:rFonts w:ascii="Arial" w:hAnsi="Arial" w:cs="Arial"/>
          <w:sz w:val="24"/>
          <w:szCs w:val="24"/>
        </w:rPr>
        <w:t>(a)</w:t>
      </w:r>
      <w:r w:rsidRPr="00955555">
        <w:rPr>
          <w:rFonts w:ascii="Arial" w:hAnsi="Arial" w:cs="Arial"/>
          <w:sz w:val="24"/>
          <w:szCs w:val="24"/>
        </w:rPr>
        <w:t xml:space="preserve"> poderá, mediante </w:t>
      </w:r>
      <w:r w:rsidR="00F629B9">
        <w:rPr>
          <w:rFonts w:ascii="Arial" w:hAnsi="Arial" w:cs="Arial"/>
          <w:sz w:val="24"/>
          <w:szCs w:val="24"/>
        </w:rPr>
        <w:t>P</w:t>
      </w:r>
      <w:r w:rsidRPr="00955555">
        <w:rPr>
          <w:rFonts w:ascii="Arial" w:hAnsi="Arial" w:cs="Arial"/>
          <w:sz w:val="24"/>
          <w:szCs w:val="24"/>
        </w:rPr>
        <w:t>ortaria, autorizar o</w:t>
      </w:r>
      <w:r w:rsidR="00F248F6" w:rsidRPr="00955555">
        <w:rPr>
          <w:rFonts w:ascii="Arial" w:hAnsi="Arial" w:cs="Arial"/>
          <w:sz w:val="24"/>
          <w:szCs w:val="24"/>
        </w:rPr>
        <w:t>(a)</w:t>
      </w:r>
      <w:r w:rsidRPr="00955555">
        <w:rPr>
          <w:rFonts w:ascii="Arial" w:hAnsi="Arial" w:cs="Arial"/>
          <w:sz w:val="24"/>
          <w:szCs w:val="24"/>
        </w:rPr>
        <w:t xml:space="preserve"> secretário</w:t>
      </w:r>
      <w:r w:rsidR="00F248F6" w:rsidRPr="00955555">
        <w:rPr>
          <w:rFonts w:ascii="Arial" w:hAnsi="Arial" w:cs="Arial"/>
          <w:sz w:val="24"/>
          <w:szCs w:val="24"/>
        </w:rPr>
        <w:t>(a)</w:t>
      </w:r>
      <w:r w:rsidRPr="00955555">
        <w:rPr>
          <w:rFonts w:ascii="Arial" w:hAnsi="Arial" w:cs="Arial"/>
          <w:sz w:val="24"/>
          <w:szCs w:val="24"/>
        </w:rPr>
        <w:t xml:space="preserve"> ou servidores do Poder Judiciário a praticar atos </w:t>
      </w:r>
      <w:r w:rsidRPr="00955555">
        <w:rPr>
          <w:rFonts w:ascii="Arial" w:hAnsi="Arial" w:cs="Arial"/>
          <w:spacing w:val="3"/>
          <w:sz w:val="24"/>
          <w:szCs w:val="24"/>
        </w:rPr>
        <w:t xml:space="preserve">de </w:t>
      </w:r>
      <w:r w:rsidRPr="00955555">
        <w:rPr>
          <w:rFonts w:ascii="Arial" w:hAnsi="Arial" w:cs="Arial"/>
          <w:sz w:val="24"/>
          <w:szCs w:val="24"/>
        </w:rPr>
        <w:t xml:space="preserve">administração e de mero expediente </w:t>
      </w:r>
      <w:r w:rsidRPr="00955555">
        <w:rPr>
          <w:rFonts w:ascii="Arial" w:hAnsi="Arial" w:cs="Arial"/>
          <w:spacing w:val="-2"/>
          <w:sz w:val="24"/>
          <w:szCs w:val="24"/>
        </w:rPr>
        <w:t xml:space="preserve">sem </w:t>
      </w:r>
      <w:r w:rsidRPr="00955555">
        <w:rPr>
          <w:rFonts w:ascii="Arial" w:hAnsi="Arial" w:cs="Arial"/>
          <w:sz w:val="24"/>
          <w:szCs w:val="24"/>
        </w:rPr>
        <w:t xml:space="preserve">caráter decisório independentemente </w:t>
      </w:r>
      <w:r w:rsidRPr="00955555">
        <w:rPr>
          <w:rFonts w:ascii="Arial" w:hAnsi="Arial" w:cs="Arial"/>
          <w:spacing w:val="3"/>
          <w:sz w:val="24"/>
          <w:szCs w:val="24"/>
        </w:rPr>
        <w:t xml:space="preserve">de </w:t>
      </w:r>
      <w:r w:rsidRPr="00955555">
        <w:rPr>
          <w:rFonts w:ascii="Arial" w:hAnsi="Arial" w:cs="Arial"/>
          <w:sz w:val="24"/>
          <w:szCs w:val="24"/>
        </w:rPr>
        <w:t>despacho</w:t>
      </w:r>
      <w:r w:rsidRPr="00955555">
        <w:rPr>
          <w:rFonts w:ascii="Arial" w:hAnsi="Arial" w:cs="Arial"/>
          <w:spacing w:val="23"/>
          <w:sz w:val="24"/>
          <w:szCs w:val="24"/>
        </w:rPr>
        <w:t xml:space="preserve"> </w:t>
      </w:r>
      <w:r w:rsidRPr="00955555">
        <w:rPr>
          <w:rFonts w:ascii="Arial" w:hAnsi="Arial" w:cs="Arial"/>
          <w:sz w:val="24"/>
          <w:szCs w:val="24"/>
        </w:rPr>
        <w:t xml:space="preserve">judicial, assim como o contido no </w:t>
      </w:r>
      <w:hyperlink r:id="rId17" w:history="1">
        <w:r w:rsidRPr="00955555">
          <w:rPr>
            <w:rStyle w:val="Hyperlink"/>
            <w:rFonts w:ascii="Arial" w:hAnsi="Arial" w:cs="Arial"/>
            <w:sz w:val="24"/>
            <w:szCs w:val="24"/>
          </w:rPr>
          <w:t>artigo 357</w:t>
        </w:r>
      </w:hyperlink>
      <w:r w:rsidRPr="00955555">
        <w:rPr>
          <w:rFonts w:ascii="Arial" w:hAnsi="Arial" w:cs="Arial"/>
          <w:sz w:val="24"/>
          <w:szCs w:val="24"/>
        </w:rPr>
        <w:t xml:space="preserve"> do Código de Normas da Corregedoria-Geral da Justiça;</w:t>
      </w:r>
    </w:p>
    <w:p w14:paraId="0555DFCB" w14:textId="77777777" w:rsidR="00D41FED" w:rsidRPr="00955555" w:rsidRDefault="00D41FED" w:rsidP="004635A0">
      <w:pPr>
        <w:pStyle w:val="Corpodetexto"/>
        <w:rPr>
          <w:rFonts w:ascii="Arial" w:hAnsi="Arial" w:cs="Arial"/>
          <w:sz w:val="24"/>
          <w:szCs w:val="24"/>
        </w:rPr>
      </w:pPr>
    </w:p>
    <w:p w14:paraId="4A7716C2" w14:textId="0925DE32" w:rsidR="00D41FED" w:rsidRPr="00955555" w:rsidRDefault="00D41FED" w:rsidP="004635A0">
      <w:pPr>
        <w:pStyle w:val="Corpodetexto"/>
        <w:ind w:left="929" w:right="123"/>
        <w:jc w:val="both"/>
        <w:rPr>
          <w:rFonts w:ascii="Arial" w:hAnsi="Arial" w:cs="Arial"/>
          <w:sz w:val="24"/>
          <w:szCs w:val="24"/>
        </w:rPr>
      </w:pPr>
      <w:r w:rsidRPr="00955555">
        <w:rPr>
          <w:rFonts w:ascii="Arial" w:hAnsi="Arial" w:cs="Arial"/>
          <w:sz w:val="24"/>
          <w:szCs w:val="24"/>
        </w:rPr>
        <w:t>CONSIDERANDO que nos Juizados Especiais os processos, em regra, não são impulsionados mediante despacho inicial;</w:t>
      </w:r>
    </w:p>
    <w:p w14:paraId="55B0EA2A" w14:textId="77777777" w:rsidR="00D41FED" w:rsidRPr="00955555" w:rsidRDefault="00D41FED" w:rsidP="004635A0">
      <w:pPr>
        <w:pStyle w:val="Corpodetexto"/>
        <w:rPr>
          <w:rFonts w:ascii="Arial" w:hAnsi="Arial" w:cs="Arial"/>
          <w:sz w:val="24"/>
          <w:szCs w:val="24"/>
        </w:rPr>
      </w:pPr>
    </w:p>
    <w:p w14:paraId="7F14375A" w14:textId="1FD78443" w:rsidR="00D41FED" w:rsidRPr="00955555" w:rsidRDefault="00D41FED" w:rsidP="004635A0">
      <w:pPr>
        <w:pStyle w:val="Corpodetexto"/>
        <w:ind w:left="929" w:right="113"/>
        <w:jc w:val="both"/>
        <w:rPr>
          <w:rFonts w:ascii="Arial" w:hAnsi="Arial" w:cs="Arial"/>
          <w:sz w:val="24"/>
          <w:szCs w:val="24"/>
        </w:rPr>
      </w:pPr>
      <w:r w:rsidRPr="00955555">
        <w:rPr>
          <w:rFonts w:ascii="Arial" w:hAnsi="Arial" w:cs="Arial"/>
          <w:sz w:val="24"/>
          <w:szCs w:val="24"/>
        </w:rPr>
        <w:t>CONSIDERANDO a necessidade de agilização do andamento dos processos (</w:t>
      </w:r>
      <w:hyperlink r:id="rId18" w:history="1">
        <w:r w:rsidRPr="00955555">
          <w:rPr>
            <w:rStyle w:val="Hyperlink"/>
            <w:rFonts w:ascii="Arial" w:hAnsi="Arial" w:cs="Arial"/>
            <w:sz w:val="24"/>
            <w:szCs w:val="24"/>
          </w:rPr>
          <w:t>artigo 2º</w:t>
        </w:r>
      </w:hyperlink>
      <w:r w:rsidRPr="00955555">
        <w:rPr>
          <w:rFonts w:ascii="Arial" w:hAnsi="Arial" w:cs="Arial"/>
          <w:sz w:val="24"/>
          <w:szCs w:val="24"/>
        </w:rPr>
        <w:t xml:space="preserve"> da Lei Federal nº 9.099/95 e </w:t>
      </w:r>
      <w:hyperlink r:id="rId19" w:anchor="art139" w:history="1">
        <w:r w:rsidRPr="00955555">
          <w:rPr>
            <w:rStyle w:val="Hyperlink"/>
            <w:rFonts w:ascii="Arial" w:hAnsi="Arial" w:cs="Arial"/>
            <w:sz w:val="24"/>
            <w:szCs w:val="24"/>
          </w:rPr>
          <w:t xml:space="preserve">artigo 139, </w:t>
        </w:r>
        <w:r w:rsidRPr="00955555">
          <w:rPr>
            <w:rStyle w:val="Hyperlink"/>
            <w:rFonts w:ascii="Arial" w:hAnsi="Arial" w:cs="Arial"/>
            <w:spacing w:val="-3"/>
            <w:sz w:val="24"/>
            <w:szCs w:val="24"/>
          </w:rPr>
          <w:t>II</w:t>
        </w:r>
      </w:hyperlink>
      <w:r w:rsidRPr="00955555">
        <w:rPr>
          <w:rFonts w:ascii="Arial" w:hAnsi="Arial" w:cs="Arial"/>
          <w:spacing w:val="-3"/>
          <w:sz w:val="24"/>
          <w:szCs w:val="24"/>
        </w:rPr>
        <w:t xml:space="preserve">, </w:t>
      </w:r>
      <w:r w:rsidRPr="00955555">
        <w:rPr>
          <w:rFonts w:ascii="Arial" w:hAnsi="Arial" w:cs="Arial"/>
          <w:sz w:val="24"/>
          <w:szCs w:val="24"/>
        </w:rPr>
        <w:t xml:space="preserve">do Código </w:t>
      </w:r>
      <w:r w:rsidRPr="00955555">
        <w:rPr>
          <w:rFonts w:ascii="Arial" w:hAnsi="Arial" w:cs="Arial"/>
          <w:spacing w:val="3"/>
          <w:sz w:val="24"/>
          <w:szCs w:val="24"/>
        </w:rPr>
        <w:t xml:space="preserve">de </w:t>
      </w:r>
      <w:r w:rsidRPr="00955555">
        <w:rPr>
          <w:rFonts w:ascii="Arial" w:hAnsi="Arial" w:cs="Arial"/>
          <w:sz w:val="24"/>
          <w:szCs w:val="24"/>
        </w:rPr>
        <w:t xml:space="preserve">Processo Civil) e otimização dos serviços </w:t>
      </w:r>
      <w:r w:rsidRPr="00955555">
        <w:rPr>
          <w:rFonts w:ascii="Arial" w:hAnsi="Arial" w:cs="Arial"/>
          <w:spacing w:val="3"/>
          <w:sz w:val="24"/>
          <w:szCs w:val="24"/>
        </w:rPr>
        <w:t>da</w:t>
      </w:r>
      <w:r w:rsidRPr="00955555">
        <w:rPr>
          <w:rFonts w:ascii="Arial" w:hAnsi="Arial" w:cs="Arial"/>
          <w:spacing w:val="5"/>
          <w:sz w:val="24"/>
          <w:szCs w:val="24"/>
        </w:rPr>
        <w:t xml:space="preserve"> </w:t>
      </w:r>
      <w:r w:rsidR="00F629B9">
        <w:rPr>
          <w:rFonts w:ascii="Arial" w:hAnsi="Arial" w:cs="Arial"/>
          <w:spacing w:val="5"/>
          <w:sz w:val="24"/>
          <w:szCs w:val="24"/>
        </w:rPr>
        <w:t>S</w:t>
      </w:r>
      <w:r w:rsidRPr="00955555">
        <w:rPr>
          <w:rFonts w:ascii="Arial" w:hAnsi="Arial" w:cs="Arial"/>
          <w:sz w:val="24"/>
          <w:szCs w:val="24"/>
        </w:rPr>
        <w:t>ecretaria;</w:t>
      </w:r>
    </w:p>
    <w:p w14:paraId="459C7FB1" w14:textId="77777777" w:rsidR="00D41FED" w:rsidRPr="00955555" w:rsidRDefault="00D41FED" w:rsidP="004635A0">
      <w:pPr>
        <w:pStyle w:val="Corpodetexto"/>
        <w:rPr>
          <w:rFonts w:ascii="Arial" w:hAnsi="Arial" w:cs="Arial"/>
          <w:sz w:val="24"/>
          <w:szCs w:val="24"/>
        </w:rPr>
      </w:pPr>
    </w:p>
    <w:p w14:paraId="1FDB76DB" w14:textId="23B502DE" w:rsidR="00D41FED" w:rsidRPr="00955555" w:rsidRDefault="00D41FED" w:rsidP="004635A0">
      <w:pPr>
        <w:pStyle w:val="Corpodetexto"/>
        <w:ind w:left="929" w:right="111"/>
        <w:jc w:val="both"/>
        <w:rPr>
          <w:rFonts w:ascii="Arial" w:hAnsi="Arial" w:cs="Arial"/>
          <w:sz w:val="24"/>
          <w:szCs w:val="24"/>
        </w:rPr>
      </w:pPr>
      <w:r w:rsidRPr="00955555">
        <w:rPr>
          <w:rFonts w:ascii="Arial" w:hAnsi="Arial" w:cs="Arial"/>
          <w:sz w:val="24"/>
          <w:szCs w:val="24"/>
        </w:rPr>
        <w:t xml:space="preserve">CONSIDERANDO o contido na </w:t>
      </w:r>
      <w:hyperlink r:id="rId20" w:history="1">
        <w:r w:rsidRPr="00955555">
          <w:rPr>
            <w:rStyle w:val="Hyperlink"/>
            <w:rFonts w:ascii="Arial" w:hAnsi="Arial" w:cs="Arial"/>
            <w:sz w:val="24"/>
            <w:szCs w:val="24"/>
          </w:rPr>
          <w:t>Resolução nº 03/</w:t>
        </w:r>
        <w:r w:rsidR="00CB157F" w:rsidRPr="00955555">
          <w:rPr>
            <w:rStyle w:val="Hyperlink"/>
            <w:rFonts w:ascii="Arial" w:hAnsi="Arial" w:cs="Arial"/>
            <w:sz w:val="24"/>
            <w:szCs w:val="24"/>
          </w:rPr>
          <w:t>20</w:t>
        </w:r>
        <w:r w:rsidRPr="00955555">
          <w:rPr>
            <w:rStyle w:val="Hyperlink"/>
            <w:rFonts w:ascii="Arial" w:hAnsi="Arial" w:cs="Arial"/>
            <w:sz w:val="24"/>
            <w:szCs w:val="24"/>
          </w:rPr>
          <w:t>09</w:t>
        </w:r>
      </w:hyperlink>
      <w:r w:rsidRPr="00955555">
        <w:rPr>
          <w:rFonts w:ascii="Arial" w:hAnsi="Arial" w:cs="Arial"/>
          <w:sz w:val="24"/>
          <w:szCs w:val="24"/>
        </w:rPr>
        <w:t xml:space="preserve"> do Órgão Especial do Tribunal de Justiça do Estado do Paraná, que dispõe sobre o processo eletrônico no âmbito dos Juizados Especiais do Poder Judiciário do Estado do Paraná;</w:t>
      </w:r>
    </w:p>
    <w:p w14:paraId="416B62F6" w14:textId="77777777" w:rsidR="00D41FED" w:rsidRPr="00955555" w:rsidRDefault="00D41FED" w:rsidP="004635A0">
      <w:pPr>
        <w:pStyle w:val="Corpodetexto"/>
        <w:ind w:left="929" w:right="111"/>
        <w:jc w:val="both"/>
        <w:rPr>
          <w:rFonts w:ascii="Arial" w:hAnsi="Arial" w:cs="Arial"/>
          <w:sz w:val="24"/>
          <w:szCs w:val="24"/>
        </w:rPr>
      </w:pPr>
    </w:p>
    <w:p w14:paraId="4FC04212" w14:textId="33DB00C7" w:rsidR="00D41FED" w:rsidRPr="00955555" w:rsidRDefault="00D41FED" w:rsidP="004635A0">
      <w:pPr>
        <w:pStyle w:val="Corpodetexto"/>
        <w:ind w:left="929" w:right="111"/>
        <w:jc w:val="both"/>
        <w:rPr>
          <w:rFonts w:ascii="Arial" w:hAnsi="Arial" w:cs="Arial"/>
          <w:sz w:val="24"/>
          <w:szCs w:val="24"/>
        </w:rPr>
      </w:pPr>
      <w:r w:rsidRPr="00955555">
        <w:rPr>
          <w:rFonts w:ascii="Arial" w:hAnsi="Arial" w:cs="Arial"/>
          <w:sz w:val="24"/>
          <w:szCs w:val="24"/>
        </w:rPr>
        <w:t xml:space="preserve">CONSIDERANDO </w:t>
      </w:r>
      <w:r w:rsidR="000E7E1C">
        <w:rPr>
          <w:rFonts w:ascii="Arial" w:hAnsi="Arial" w:cs="Arial"/>
          <w:sz w:val="24"/>
          <w:szCs w:val="24"/>
        </w:rPr>
        <w:t xml:space="preserve">o teor </w:t>
      </w:r>
      <w:r w:rsidRPr="00955555">
        <w:rPr>
          <w:rFonts w:ascii="Arial" w:hAnsi="Arial" w:cs="Arial"/>
          <w:sz w:val="24"/>
          <w:szCs w:val="24"/>
        </w:rPr>
        <w:t xml:space="preserve">do </w:t>
      </w:r>
      <w:hyperlink r:id="rId21">
        <w:r w:rsidRPr="00955555">
          <w:rPr>
            <w:rStyle w:val="Hyperlink"/>
            <w:rFonts w:ascii="Arial" w:hAnsi="Arial" w:cs="Arial"/>
            <w:sz w:val="24"/>
            <w:szCs w:val="24"/>
          </w:rPr>
          <w:t>Código de Normas da Corregedoria-Geral da Justiça</w:t>
        </w:r>
      </w:hyperlink>
      <w:r w:rsidRPr="00955555">
        <w:rPr>
          <w:rFonts w:ascii="Arial" w:hAnsi="Arial" w:cs="Arial"/>
          <w:sz w:val="24"/>
          <w:szCs w:val="24"/>
        </w:rPr>
        <w:t xml:space="preserve"> (</w:t>
      </w:r>
      <w:hyperlink r:id="rId22">
        <w:r w:rsidRPr="00955555">
          <w:rPr>
            <w:rStyle w:val="Hyperlink"/>
            <w:rFonts w:ascii="Arial" w:hAnsi="Arial" w:cs="Arial"/>
            <w:sz w:val="24"/>
            <w:szCs w:val="24"/>
          </w:rPr>
          <w:t>Provimento 282/2018</w:t>
        </w:r>
      </w:hyperlink>
      <w:r w:rsidRPr="00955555">
        <w:rPr>
          <w:rFonts w:ascii="Arial" w:hAnsi="Arial" w:cs="Arial"/>
          <w:sz w:val="24"/>
          <w:szCs w:val="24"/>
        </w:rPr>
        <w:t>);</w:t>
      </w:r>
    </w:p>
    <w:p w14:paraId="74D7F0AC" w14:textId="77777777" w:rsidR="00D41FED" w:rsidRPr="00955555" w:rsidRDefault="00D41FED" w:rsidP="004635A0">
      <w:pPr>
        <w:pStyle w:val="Corpodetexto"/>
        <w:rPr>
          <w:rFonts w:ascii="Arial" w:hAnsi="Arial" w:cs="Arial"/>
          <w:sz w:val="24"/>
          <w:szCs w:val="24"/>
        </w:rPr>
      </w:pPr>
    </w:p>
    <w:p w14:paraId="1B38FD6F" w14:textId="44606A3B" w:rsidR="00D41FED" w:rsidRPr="00955555" w:rsidRDefault="00D41FED" w:rsidP="004635A0">
      <w:pPr>
        <w:pStyle w:val="Corpodetexto"/>
        <w:ind w:left="929" w:right="107"/>
        <w:jc w:val="both"/>
        <w:rPr>
          <w:rFonts w:ascii="Arial" w:hAnsi="Arial" w:cs="Arial"/>
          <w:sz w:val="24"/>
          <w:szCs w:val="24"/>
        </w:rPr>
      </w:pPr>
      <w:r w:rsidRPr="00955555">
        <w:rPr>
          <w:rFonts w:ascii="Arial" w:hAnsi="Arial" w:cs="Arial"/>
          <w:sz w:val="24"/>
          <w:szCs w:val="24"/>
        </w:rPr>
        <w:t>RESOLVE, sem prejuízo da observância do contido no Código de Normas da Corregedoria-Geral da Justiça e nas Resoluções emitidas pelo Egrégio Conselho de Supervisão do Sistema de Juizados Especiais</w:t>
      </w:r>
      <w:r w:rsidR="00846E4F">
        <w:rPr>
          <w:rFonts w:ascii="Arial" w:hAnsi="Arial" w:cs="Arial"/>
          <w:sz w:val="24"/>
          <w:szCs w:val="24"/>
        </w:rPr>
        <w:t xml:space="preserve">, </w:t>
      </w:r>
      <w:r w:rsidR="000E5720">
        <w:rPr>
          <w:rFonts w:ascii="Arial" w:hAnsi="Arial" w:cs="Arial"/>
          <w:sz w:val="24"/>
          <w:szCs w:val="24"/>
        </w:rPr>
        <w:t>editar</w:t>
      </w:r>
      <w:r w:rsidR="00846E4F">
        <w:rPr>
          <w:rFonts w:ascii="Arial" w:hAnsi="Arial" w:cs="Arial"/>
          <w:sz w:val="24"/>
          <w:szCs w:val="24"/>
        </w:rPr>
        <w:t xml:space="preserve"> as seguintes orientações</w:t>
      </w:r>
      <w:r w:rsidRPr="00955555">
        <w:rPr>
          <w:rFonts w:ascii="Arial" w:hAnsi="Arial" w:cs="Arial"/>
          <w:sz w:val="24"/>
          <w:szCs w:val="24"/>
        </w:rPr>
        <w:t>:</w:t>
      </w:r>
    </w:p>
    <w:p w14:paraId="068C0DBF" w14:textId="77777777" w:rsidR="00572698" w:rsidRDefault="00572698">
      <w:pPr>
        <w:autoSpaceDE/>
        <w:autoSpaceDN/>
        <w:spacing w:before="0" w:after="160" w:line="256" w:lineRule="auto"/>
        <w:jc w:val="left"/>
        <w:rPr>
          <w:rFonts w:ascii="Arial" w:eastAsia="Times New Roman" w:hAnsi="Arial" w:cs="Arial"/>
          <w:b/>
          <w:bCs/>
          <w:caps/>
          <w:color w:val="000000"/>
          <w:kern w:val="36"/>
          <w:sz w:val="28"/>
          <w:szCs w:val="28"/>
        </w:rPr>
      </w:pPr>
      <w:bookmarkStart w:id="2" w:name="_Toc35435120"/>
      <w:bookmarkStart w:id="3" w:name="_Toc13482689"/>
      <w:bookmarkStart w:id="4" w:name="_CONSIDERAÇÕES_INICIAIS"/>
      <w:bookmarkEnd w:id="2"/>
      <w:bookmarkEnd w:id="3"/>
      <w:bookmarkEnd w:id="4"/>
      <w:r>
        <w:rPr>
          <w:rFonts w:ascii="Arial" w:eastAsia="Times New Roman" w:hAnsi="Arial" w:cs="Arial"/>
        </w:rPr>
        <w:br w:type="page"/>
      </w:r>
    </w:p>
    <w:p w14:paraId="5CF8A833" w14:textId="61C2BAFB" w:rsidR="004E71B0" w:rsidRPr="00326A26" w:rsidRDefault="008526CF" w:rsidP="00507697">
      <w:pPr>
        <w:pStyle w:val="Ttulo1"/>
        <w:tabs>
          <w:tab w:val="left" w:pos="1701"/>
        </w:tabs>
        <w:rPr>
          <w:rFonts w:ascii="Arial" w:eastAsia="Times New Roman" w:hAnsi="Arial" w:cs="Arial"/>
          <w:color w:val="FF0000"/>
        </w:rPr>
      </w:pPr>
      <w:bookmarkStart w:id="5" w:name="_Toc73111465"/>
      <w:r w:rsidRPr="00326A26">
        <w:rPr>
          <w:rFonts w:ascii="Arial" w:eastAsia="Times New Roman" w:hAnsi="Arial" w:cs="Arial"/>
        </w:rPr>
        <w:lastRenderedPageBreak/>
        <w:t>PARTE B</w:t>
      </w:r>
      <w:r w:rsidR="00507697" w:rsidRPr="00326A26">
        <w:rPr>
          <w:rFonts w:ascii="Arial" w:eastAsia="Times New Roman" w:hAnsi="Arial" w:cs="Arial"/>
        </w:rPr>
        <w:t>.</w:t>
      </w:r>
      <w:r w:rsidR="00507697" w:rsidRPr="00326A26">
        <w:rPr>
          <w:rFonts w:ascii="Arial" w:eastAsia="Times New Roman" w:hAnsi="Arial" w:cs="Arial"/>
        </w:rPr>
        <w:tab/>
      </w:r>
      <w:r w:rsidRPr="00326A26">
        <w:rPr>
          <w:rFonts w:ascii="Arial" w:eastAsia="Times New Roman" w:hAnsi="Arial" w:cs="Arial"/>
        </w:rPr>
        <w:t>CONSIDERAÇÕES INICIAIS</w:t>
      </w:r>
      <w:bookmarkEnd w:id="5"/>
      <w:r w:rsidR="007C3BCB" w:rsidRPr="00326A26">
        <w:rPr>
          <w:rFonts w:ascii="Arial" w:eastAsia="Times New Roman" w:hAnsi="Arial" w:cs="Arial"/>
        </w:rPr>
        <w:t xml:space="preserve"> </w:t>
      </w:r>
    </w:p>
    <w:p w14:paraId="6AC35ADB" w14:textId="77777777" w:rsidR="00171AEA" w:rsidRPr="00326A26" w:rsidRDefault="00171AEA" w:rsidP="004635A0">
      <w:pPr>
        <w:spacing w:before="0"/>
        <w:rPr>
          <w:rFonts w:ascii="Arial" w:hAnsi="Arial" w:cs="Arial"/>
          <w:b/>
          <w:bCs/>
          <w:color w:val="000000"/>
        </w:rPr>
      </w:pPr>
    </w:p>
    <w:p w14:paraId="4A598DEF" w14:textId="1551F909" w:rsidR="004E71B0" w:rsidRPr="00326A26" w:rsidRDefault="008526CF" w:rsidP="004635A0">
      <w:pPr>
        <w:spacing w:before="0"/>
        <w:rPr>
          <w:rFonts w:ascii="Arial" w:hAnsi="Arial" w:cs="Arial"/>
        </w:rPr>
      </w:pPr>
      <w:r w:rsidRPr="00326A26">
        <w:rPr>
          <w:rFonts w:ascii="Arial" w:hAnsi="Arial" w:cs="Arial"/>
          <w:b/>
          <w:bCs/>
          <w:color w:val="000000"/>
        </w:rPr>
        <w:t>Art. 1º —</w:t>
      </w:r>
      <w:r w:rsidRPr="00326A26">
        <w:rPr>
          <w:rFonts w:ascii="Arial" w:hAnsi="Arial" w:cs="Arial"/>
          <w:color w:val="000000"/>
        </w:rPr>
        <w:t xml:space="preserve"> Considera-se ato ordinatório, para os fins desta </w:t>
      </w:r>
      <w:r w:rsidR="00F629B9">
        <w:rPr>
          <w:rFonts w:ascii="Arial" w:hAnsi="Arial" w:cs="Arial"/>
          <w:color w:val="000000"/>
        </w:rPr>
        <w:t>P</w:t>
      </w:r>
      <w:r w:rsidRPr="00326A26">
        <w:rPr>
          <w:rFonts w:ascii="Arial" w:hAnsi="Arial" w:cs="Arial"/>
          <w:color w:val="000000"/>
        </w:rPr>
        <w:t>ortaria, todo ato sem caráter decisório, necessário ou útil à movimentação processual, atinente ao próprio rito previsto nas leis específicas, que não traga gravame às partes.</w:t>
      </w:r>
    </w:p>
    <w:p w14:paraId="78279E59" w14:textId="77777777" w:rsidR="00171AEA" w:rsidRPr="00326A26" w:rsidRDefault="00171AEA" w:rsidP="004635A0">
      <w:pPr>
        <w:spacing w:before="0"/>
        <w:rPr>
          <w:rFonts w:ascii="Arial" w:hAnsi="Arial" w:cs="Arial"/>
          <w:b/>
          <w:bCs/>
          <w:color w:val="000000"/>
        </w:rPr>
      </w:pPr>
    </w:p>
    <w:p w14:paraId="68A6E8C2" w14:textId="1130F31B" w:rsidR="004E71B0" w:rsidRPr="00326A26" w:rsidRDefault="008526CF" w:rsidP="004635A0">
      <w:pPr>
        <w:spacing w:before="0"/>
        <w:rPr>
          <w:rFonts w:ascii="Arial" w:hAnsi="Arial" w:cs="Arial"/>
          <w:color w:val="000000"/>
        </w:rPr>
      </w:pPr>
      <w:r w:rsidRPr="00326A26">
        <w:rPr>
          <w:rFonts w:ascii="Arial" w:hAnsi="Arial" w:cs="Arial"/>
          <w:b/>
          <w:bCs/>
          <w:color w:val="000000"/>
        </w:rPr>
        <w:t xml:space="preserve">Art. 2º — </w:t>
      </w:r>
      <w:r w:rsidRPr="00326A26">
        <w:rPr>
          <w:rFonts w:ascii="Arial" w:hAnsi="Arial" w:cs="Arial"/>
          <w:color w:val="000000"/>
        </w:rPr>
        <w:t xml:space="preserve">A </w:t>
      </w:r>
      <w:r w:rsidR="006C65CC">
        <w:rPr>
          <w:rFonts w:ascii="Arial" w:hAnsi="Arial" w:cs="Arial"/>
          <w:color w:val="000000"/>
        </w:rPr>
        <w:t>Secretaria</w:t>
      </w:r>
      <w:r w:rsidRPr="00326A26">
        <w:rPr>
          <w:rFonts w:ascii="Arial" w:hAnsi="Arial" w:cs="Arial"/>
          <w:color w:val="000000"/>
        </w:rPr>
        <w:t xml:space="preserve"> praticará de ofício, nos processos cíveis a seu cargo, os atos ordinatórios, independentemente de despacho ou conclusão, salvo em caso de dúvida, hipótese em que os autos </w:t>
      </w:r>
      <w:r w:rsidR="00055C48">
        <w:rPr>
          <w:rFonts w:ascii="Arial" w:hAnsi="Arial" w:cs="Arial"/>
          <w:color w:val="000000"/>
        </w:rPr>
        <w:t xml:space="preserve">deverão </w:t>
      </w:r>
      <w:r w:rsidRPr="00326A26">
        <w:rPr>
          <w:rFonts w:ascii="Arial" w:hAnsi="Arial" w:cs="Arial"/>
          <w:color w:val="000000"/>
        </w:rPr>
        <w:t>ser submetidos à apreciação do Juízo, com certidão ou informação.</w:t>
      </w:r>
    </w:p>
    <w:p w14:paraId="7608B02D" w14:textId="77777777" w:rsidR="00171AEA" w:rsidRPr="00326A26" w:rsidRDefault="00171AEA" w:rsidP="004635A0">
      <w:pPr>
        <w:spacing w:before="0"/>
        <w:rPr>
          <w:rFonts w:ascii="Arial" w:hAnsi="Arial" w:cs="Arial"/>
          <w:color w:val="000000"/>
        </w:rPr>
      </w:pPr>
    </w:p>
    <w:p w14:paraId="3B5EA7E3" w14:textId="1DBA33BB" w:rsidR="00D41FED" w:rsidRPr="00326A26" w:rsidRDefault="00D41FED" w:rsidP="00F46DB2">
      <w:pPr>
        <w:pStyle w:val="PargrafodaLista"/>
        <w:pBdr>
          <w:top w:val="single" w:sz="4" w:space="1" w:color="auto"/>
          <w:left w:val="single" w:sz="4" w:space="4" w:color="auto"/>
          <w:bottom w:val="single" w:sz="4" w:space="1" w:color="auto"/>
          <w:right w:val="single" w:sz="4" w:space="4" w:color="auto"/>
        </w:pBdr>
        <w:spacing w:before="0"/>
        <w:ind w:left="1134" w:right="1133"/>
        <w:rPr>
          <w:rStyle w:val="Hyperlink"/>
          <w:rFonts w:ascii="Arial" w:hAnsi="Arial" w:cs="Arial"/>
        </w:rPr>
      </w:pPr>
      <w:r w:rsidRPr="00326A26">
        <w:rPr>
          <w:rFonts w:ascii="Arial" w:hAnsi="Arial" w:cs="Arial"/>
        </w:rPr>
        <w:t xml:space="preserve">Para instruções de como realizar a </w:t>
      </w:r>
      <w:r w:rsidRPr="00326A26">
        <w:rPr>
          <w:rFonts w:ascii="Arial" w:hAnsi="Arial" w:cs="Arial"/>
          <w:u w:val="single"/>
        </w:rPr>
        <w:t>conclusão</w:t>
      </w:r>
      <w:r w:rsidRPr="00326A26">
        <w:rPr>
          <w:rFonts w:ascii="Arial" w:hAnsi="Arial" w:cs="Arial"/>
        </w:rPr>
        <w:t xml:space="preserve"> ou </w:t>
      </w:r>
      <w:r w:rsidRPr="00326A26">
        <w:rPr>
          <w:rFonts w:ascii="Arial" w:hAnsi="Arial" w:cs="Arial"/>
          <w:u w:val="single"/>
        </w:rPr>
        <w:t>remessa</w:t>
      </w:r>
      <w:r w:rsidRPr="00326A26">
        <w:rPr>
          <w:rFonts w:ascii="Arial" w:hAnsi="Arial" w:cs="Arial"/>
        </w:rPr>
        <w:t xml:space="preserve"> dos autos, aponte sua câmera para o </w:t>
      </w:r>
      <w:r w:rsidRPr="00326A26">
        <w:rPr>
          <w:rFonts w:ascii="Arial" w:hAnsi="Arial" w:cs="Arial"/>
          <w:b/>
          <w:bCs/>
        </w:rPr>
        <w:t>QR Code</w:t>
      </w:r>
      <w:r w:rsidRPr="00326A26">
        <w:rPr>
          <w:rFonts w:ascii="Arial" w:hAnsi="Arial" w:cs="Arial"/>
        </w:rPr>
        <w:t xml:space="preserve"> abaixo ou clique </w:t>
      </w:r>
      <w:hyperlink r:id="rId23" w:history="1">
        <w:r w:rsidRPr="00326A26">
          <w:rPr>
            <w:rStyle w:val="Hyperlink"/>
            <w:rFonts w:ascii="Arial" w:hAnsi="Arial" w:cs="Arial"/>
          </w:rPr>
          <w:t>aqui</w:t>
        </w:r>
      </w:hyperlink>
      <w:r w:rsidR="00F523E6" w:rsidRPr="00F523E6">
        <w:rPr>
          <w:rStyle w:val="Hyperlink"/>
          <w:rFonts w:ascii="Arial" w:hAnsi="Arial" w:cs="Arial"/>
          <w:color w:val="auto"/>
          <w:u w:val="none"/>
        </w:rPr>
        <w:t>.</w:t>
      </w:r>
    </w:p>
    <w:p w14:paraId="407D7EDD" w14:textId="77777777" w:rsidR="000043EE" w:rsidRPr="00326A26" w:rsidRDefault="000043EE" w:rsidP="00F46DB2">
      <w:pPr>
        <w:pStyle w:val="PargrafodaLista"/>
        <w:spacing w:before="0"/>
        <w:ind w:left="1134" w:right="1133"/>
        <w:jc w:val="center"/>
        <w:rPr>
          <w:rFonts w:ascii="Arial" w:hAnsi="Arial" w:cs="Arial"/>
        </w:rPr>
      </w:pPr>
    </w:p>
    <w:p w14:paraId="070E4E41" w14:textId="356A0CE5" w:rsidR="00D41FED" w:rsidRPr="00326A26" w:rsidRDefault="00D41FED" w:rsidP="00F46DB2">
      <w:pPr>
        <w:pStyle w:val="PargrafodaLista"/>
        <w:spacing w:before="0"/>
        <w:ind w:left="1134" w:right="1133"/>
        <w:jc w:val="center"/>
        <w:rPr>
          <w:rFonts w:ascii="Arial" w:hAnsi="Arial" w:cs="Arial"/>
        </w:rPr>
      </w:pPr>
      <w:r w:rsidRPr="00326A26">
        <w:rPr>
          <w:rFonts w:ascii="Arial" w:hAnsi="Arial" w:cs="Arial"/>
          <w:noProof/>
        </w:rPr>
        <w:drawing>
          <wp:inline distT="0" distB="0" distL="0" distR="0" wp14:anchorId="4ADCC73D" wp14:editId="47E537AC">
            <wp:extent cx="1080000" cy="1080000"/>
            <wp:effectExtent l="0" t="0" r="635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2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4E44957" w14:textId="77777777" w:rsidR="00171AEA" w:rsidRPr="00326A26" w:rsidRDefault="00171AEA" w:rsidP="004635A0">
      <w:pPr>
        <w:spacing w:before="0"/>
        <w:rPr>
          <w:rFonts w:ascii="Arial" w:hAnsi="Arial" w:cs="Arial"/>
          <w:b/>
          <w:bCs/>
          <w:color w:val="000000"/>
        </w:rPr>
      </w:pPr>
    </w:p>
    <w:p w14:paraId="663C39A2" w14:textId="7291A403"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 1º — </w:t>
      </w:r>
      <w:r w:rsidRPr="00326A26">
        <w:rPr>
          <w:rFonts w:ascii="Arial" w:hAnsi="Arial" w:cs="Arial"/>
          <w:color w:val="000000"/>
        </w:rPr>
        <w:t xml:space="preserve">Excetuadas as hipóteses dos </w:t>
      </w:r>
      <w:hyperlink r:id="rId25" w:history="1">
        <w:r w:rsidR="00D307E3" w:rsidRPr="00326A26">
          <w:rPr>
            <w:rStyle w:val="Hyperlink"/>
            <w:rFonts w:ascii="Arial" w:hAnsi="Arial" w:cs="Arial"/>
          </w:rPr>
          <w:t>artigos</w:t>
        </w:r>
        <w:r w:rsidRPr="00326A26">
          <w:rPr>
            <w:rStyle w:val="Hyperlink"/>
            <w:rFonts w:ascii="Arial" w:hAnsi="Arial" w:cs="Arial"/>
          </w:rPr>
          <w:t xml:space="preserve"> 237 e 241</w:t>
        </w:r>
      </w:hyperlink>
      <w:r w:rsidRPr="00326A26">
        <w:rPr>
          <w:rFonts w:ascii="Arial" w:hAnsi="Arial" w:cs="Arial"/>
          <w:color w:val="000000"/>
        </w:rPr>
        <w:t xml:space="preserve"> do C</w:t>
      </w:r>
      <w:r w:rsidR="006C2A25" w:rsidRPr="00326A26">
        <w:rPr>
          <w:rFonts w:ascii="Arial" w:hAnsi="Arial" w:cs="Arial"/>
          <w:color w:val="000000"/>
        </w:rPr>
        <w:t>ódigo de Normas da Corregedoria-Geral da Justiça</w:t>
      </w:r>
      <w:r w:rsidRPr="00326A26">
        <w:rPr>
          <w:rFonts w:ascii="Arial" w:hAnsi="Arial" w:cs="Arial"/>
          <w:color w:val="000000"/>
        </w:rPr>
        <w:t>, todo ato ordinatório praticado será certificado nos autos, com a observação de que é praticado por ordem do</w:t>
      </w:r>
      <w:r w:rsidR="002101B4" w:rsidRPr="00326A26">
        <w:rPr>
          <w:rFonts w:ascii="Arial" w:hAnsi="Arial" w:cs="Arial"/>
          <w:color w:val="000000"/>
        </w:rPr>
        <w:t>(a)</w:t>
      </w:r>
      <w:r w:rsidRPr="00326A26">
        <w:rPr>
          <w:rFonts w:ascii="Arial" w:hAnsi="Arial" w:cs="Arial"/>
          <w:color w:val="000000"/>
        </w:rPr>
        <w:t xml:space="preserve"> </w:t>
      </w:r>
      <w:r w:rsidR="002101B4" w:rsidRPr="00326A26">
        <w:rPr>
          <w:rFonts w:ascii="Arial" w:hAnsi="Arial" w:cs="Arial"/>
          <w:color w:val="000000"/>
        </w:rPr>
        <w:t>J</w:t>
      </w:r>
      <w:r w:rsidRPr="00326A26">
        <w:rPr>
          <w:rFonts w:ascii="Arial" w:hAnsi="Arial" w:cs="Arial"/>
          <w:color w:val="000000"/>
        </w:rPr>
        <w:t>uiz</w:t>
      </w:r>
      <w:r w:rsidR="002101B4" w:rsidRPr="00326A26">
        <w:rPr>
          <w:rFonts w:ascii="Arial" w:hAnsi="Arial" w:cs="Arial"/>
          <w:color w:val="000000"/>
        </w:rPr>
        <w:t>(íza)</w:t>
      </w:r>
      <w:r w:rsidRPr="00326A26">
        <w:rPr>
          <w:rFonts w:ascii="Arial" w:hAnsi="Arial" w:cs="Arial"/>
          <w:color w:val="000000"/>
        </w:rPr>
        <w:t>, com indicação do número desta Portaria e, se for o caso, seguido de intimação aos interessados.</w:t>
      </w:r>
      <w:r w:rsidR="007C3BCB" w:rsidRPr="00326A26">
        <w:rPr>
          <w:rFonts w:ascii="Arial" w:hAnsi="Arial" w:cs="Arial"/>
          <w:color w:val="000000"/>
        </w:rPr>
        <w:t xml:space="preserve"> </w:t>
      </w:r>
    </w:p>
    <w:p w14:paraId="13C7EC3A" w14:textId="77777777" w:rsidR="000043EE" w:rsidRPr="00326A26" w:rsidRDefault="000043EE" w:rsidP="004635A0">
      <w:pPr>
        <w:spacing w:before="0"/>
        <w:rPr>
          <w:rFonts w:ascii="Arial" w:hAnsi="Arial" w:cs="Arial"/>
          <w:b/>
          <w:bCs/>
          <w:color w:val="000000" w:themeColor="text1"/>
        </w:rPr>
      </w:pPr>
    </w:p>
    <w:p w14:paraId="3CA15AC2" w14:textId="584E05F1" w:rsidR="000043EE" w:rsidRPr="00326A26" w:rsidRDefault="008526CF" w:rsidP="0052037D">
      <w:pPr>
        <w:spacing w:before="0"/>
        <w:ind w:left="567"/>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A certidão conterá, além do que mais for necessário, o endereço d</w:t>
      </w:r>
      <w:r w:rsidR="00F24033">
        <w:rPr>
          <w:rFonts w:ascii="Arial" w:hAnsi="Arial" w:cs="Arial"/>
          <w:color w:val="000000" w:themeColor="text1"/>
        </w:rPr>
        <w:t>e</w:t>
      </w:r>
      <w:r w:rsidRPr="00326A26">
        <w:rPr>
          <w:rFonts w:ascii="Arial" w:hAnsi="Arial" w:cs="Arial"/>
          <w:color w:val="000000" w:themeColor="text1"/>
        </w:rPr>
        <w:t xml:space="preserve"> internet onde o inteiro teor desta Portaria permanecerá acessível para consulta </w:t>
      </w:r>
      <w:r w:rsidR="00F24033">
        <w:rPr>
          <w:rFonts w:ascii="Arial" w:hAnsi="Arial" w:cs="Arial"/>
          <w:color w:val="000000" w:themeColor="text1"/>
        </w:rPr>
        <w:t>d</w:t>
      </w:r>
      <w:r w:rsidRPr="00326A26">
        <w:rPr>
          <w:rFonts w:ascii="Arial" w:hAnsi="Arial" w:cs="Arial"/>
          <w:color w:val="000000" w:themeColor="text1"/>
        </w:rPr>
        <w:t>os interessados</w:t>
      </w:r>
      <w:r w:rsidR="00A219DE">
        <w:rPr>
          <w:rFonts w:ascii="Arial" w:hAnsi="Arial" w:cs="Arial"/>
          <w:color w:val="000000" w:themeColor="text1"/>
        </w:rPr>
        <w:t xml:space="preserve"> (artigo sétimo, parágrafo segundo, </w:t>
      </w:r>
      <w:r w:rsidR="00F5133B">
        <w:rPr>
          <w:rFonts w:ascii="Arial" w:hAnsi="Arial" w:cs="Arial"/>
        </w:rPr>
        <w:t xml:space="preserve">da </w:t>
      </w:r>
      <w:hyperlink r:id="rId26" w:history="1">
        <w:r w:rsidR="00F5133B" w:rsidRPr="00BD0AF0">
          <w:rPr>
            <w:rStyle w:val="Hyperlink"/>
            <w:rFonts w:ascii="Arial" w:hAnsi="Arial" w:cs="Arial"/>
          </w:rPr>
          <w:t>Instrução Normativa conjunta nº 05/2019</w:t>
        </w:r>
      </w:hyperlink>
      <w:r w:rsidR="00A219DE">
        <w:rPr>
          <w:rFonts w:ascii="Arial" w:hAnsi="Arial" w:cs="Arial"/>
          <w:color w:val="000000" w:themeColor="text1"/>
        </w:rPr>
        <w:t>)</w:t>
      </w:r>
      <w:r w:rsidRPr="00326A26">
        <w:rPr>
          <w:rFonts w:ascii="Arial" w:hAnsi="Arial" w:cs="Arial"/>
          <w:color w:val="000000" w:themeColor="text1"/>
        </w:rPr>
        <w:t>.</w:t>
      </w:r>
    </w:p>
    <w:p w14:paraId="3627965A" w14:textId="77777777" w:rsidR="001877B4" w:rsidRPr="00326A26" w:rsidRDefault="001877B4" w:rsidP="0052037D">
      <w:pPr>
        <w:spacing w:before="0"/>
        <w:ind w:left="567"/>
        <w:rPr>
          <w:rFonts w:ascii="Arial" w:hAnsi="Arial" w:cs="Arial"/>
          <w:b/>
          <w:bCs/>
          <w:color w:val="000000" w:themeColor="text1"/>
        </w:rPr>
      </w:pPr>
    </w:p>
    <w:p w14:paraId="08CF9A35" w14:textId="4446DC52" w:rsidR="00B16F3F" w:rsidRPr="00326A26" w:rsidRDefault="008526CF" w:rsidP="00BC0D84">
      <w:pPr>
        <w:spacing w:before="0"/>
        <w:ind w:left="567"/>
        <w:rPr>
          <w:rFonts w:ascii="Arial" w:hAnsi="Arial" w:cs="Arial"/>
          <w:color w:val="000000" w:themeColor="text1"/>
        </w:rPr>
      </w:pPr>
      <w:r w:rsidRPr="00326A26">
        <w:rPr>
          <w:rFonts w:ascii="Arial" w:hAnsi="Arial" w:cs="Arial"/>
          <w:b/>
          <w:bCs/>
          <w:color w:val="000000" w:themeColor="text1"/>
        </w:rPr>
        <w:t xml:space="preserve">§ 3º — </w:t>
      </w:r>
      <w:r w:rsidRPr="00326A26">
        <w:rPr>
          <w:rFonts w:ascii="Arial" w:hAnsi="Arial" w:cs="Arial"/>
          <w:color w:val="000000" w:themeColor="text1"/>
        </w:rPr>
        <w:t>Os atos ordinatórios e certidões respectivas serão assinados pelo</w:t>
      </w:r>
      <w:r w:rsidR="00872E9B" w:rsidRPr="00326A26">
        <w:rPr>
          <w:rFonts w:ascii="Arial" w:hAnsi="Arial" w:cs="Arial"/>
          <w:color w:val="000000" w:themeColor="text1"/>
        </w:rPr>
        <w:t>(a)</w:t>
      </w:r>
      <w:r w:rsidRPr="00326A26">
        <w:rPr>
          <w:rFonts w:ascii="Arial" w:hAnsi="Arial" w:cs="Arial"/>
          <w:color w:val="000000" w:themeColor="text1"/>
        </w:rPr>
        <w:t xml:space="preserve"> servidor</w:t>
      </w:r>
      <w:r w:rsidR="00872E9B" w:rsidRPr="00326A26">
        <w:rPr>
          <w:rFonts w:ascii="Arial" w:hAnsi="Arial" w:cs="Arial"/>
          <w:color w:val="000000" w:themeColor="text1"/>
        </w:rPr>
        <w:t>(a)</w:t>
      </w:r>
      <w:r w:rsidRPr="00326A26">
        <w:rPr>
          <w:rFonts w:ascii="Arial" w:hAnsi="Arial" w:cs="Arial"/>
          <w:color w:val="000000" w:themeColor="text1"/>
        </w:rPr>
        <w:t xml:space="preserve"> que os expedi</w:t>
      </w:r>
      <w:r w:rsidR="00F24033">
        <w:rPr>
          <w:rFonts w:ascii="Arial" w:hAnsi="Arial" w:cs="Arial"/>
          <w:color w:val="000000" w:themeColor="text1"/>
        </w:rPr>
        <w:t>r</w:t>
      </w:r>
      <w:r w:rsidRPr="00326A26">
        <w:rPr>
          <w:rFonts w:ascii="Arial" w:hAnsi="Arial" w:cs="Arial"/>
          <w:color w:val="000000" w:themeColor="text1"/>
        </w:rPr>
        <w:t>.</w:t>
      </w:r>
    </w:p>
    <w:p w14:paraId="3A2BB981" w14:textId="219CB11F" w:rsidR="00E65825" w:rsidRDefault="00E65825">
      <w:pPr>
        <w:autoSpaceDE/>
        <w:autoSpaceDN/>
        <w:spacing w:before="0" w:after="160" w:line="256" w:lineRule="auto"/>
        <w:jc w:val="left"/>
        <w:rPr>
          <w:rFonts w:ascii="Arial" w:hAnsi="Arial" w:cs="Arial"/>
        </w:rPr>
      </w:pPr>
      <w:r>
        <w:rPr>
          <w:rFonts w:ascii="Arial" w:hAnsi="Arial" w:cs="Arial"/>
        </w:rPr>
        <w:br w:type="page"/>
      </w:r>
    </w:p>
    <w:p w14:paraId="6F0C3F32" w14:textId="590E1390" w:rsidR="004E71B0" w:rsidRPr="00326A26" w:rsidRDefault="008526CF" w:rsidP="00572698">
      <w:pPr>
        <w:pStyle w:val="Ttulo1"/>
        <w:tabs>
          <w:tab w:val="left" w:pos="1701"/>
        </w:tabs>
        <w:ind w:left="0" w:firstLine="0"/>
        <w:rPr>
          <w:rFonts w:ascii="Arial" w:eastAsia="Times New Roman" w:hAnsi="Arial" w:cs="Arial"/>
        </w:rPr>
      </w:pPr>
      <w:bookmarkStart w:id="6" w:name="_Toc35435121"/>
      <w:bookmarkStart w:id="7" w:name="_Toc13482690"/>
      <w:bookmarkStart w:id="8" w:name="_Toc73111466"/>
      <w:bookmarkEnd w:id="6"/>
      <w:r w:rsidRPr="00326A26">
        <w:rPr>
          <w:rFonts w:ascii="Arial" w:eastAsia="Times New Roman" w:hAnsi="Arial" w:cs="Arial"/>
        </w:rPr>
        <w:lastRenderedPageBreak/>
        <w:t>PARTE C</w:t>
      </w:r>
      <w:r w:rsidR="00507697" w:rsidRPr="00326A26">
        <w:rPr>
          <w:rFonts w:ascii="Arial" w:eastAsia="Times New Roman" w:hAnsi="Arial" w:cs="Arial"/>
        </w:rPr>
        <w:t>.</w:t>
      </w:r>
      <w:r w:rsidR="00507697" w:rsidRPr="00326A26">
        <w:rPr>
          <w:rFonts w:ascii="Arial" w:eastAsia="Times New Roman" w:hAnsi="Arial" w:cs="Arial"/>
        </w:rPr>
        <w:tab/>
      </w:r>
      <w:r w:rsidRPr="00326A26">
        <w:rPr>
          <w:rFonts w:ascii="Arial" w:eastAsia="Times New Roman" w:hAnsi="Arial" w:cs="Arial"/>
        </w:rPr>
        <w:t>PROCESSOS EM GERAL</w:t>
      </w:r>
      <w:bookmarkEnd w:id="7"/>
      <w:bookmarkEnd w:id="8"/>
    </w:p>
    <w:p w14:paraId="139B373D" w14:textId="77777777" w:rsidR="00BC0D84" w:rsidRPr="00326A26" w:rsidRDefault="00BC0D84" w:rsidP="00BC0D84">
      <w:pPr>
        <w:spacing w:before="0"/>
        <w:rPr>
          <w:rFonts w:ascii="Arial" w:hAnsi="Arial" w:cs="Arial"/>
        </w:rPr>
      </w:pPr>
      <w:bookmarkStart w:id="9" w:name="_Toc35435122"/>
      <w:bookmarkStart w:id="10" w:name="_Toc13482691"/>
      <w:bookmarkEnd w:id="9"/>
    </w:p>
    <w:p w14:paraId="1B0E30AF" w14:textId="6B3C8292" w:rsidR="00BC0D84" w:rsidRPr="00326A26" w:rsidRDefault="00BC0D84" w:rsidP="00267E4D">
      <w:pPr>
        <w:pStyle w:val="PargrafodaLista"/>
        <w:pBdr>
          <w:top w:val="single" w:sz="4" w:space="1" w:color="auto"/>
          <w:left w:val="single" w:sz="4" w:space="4" w:color="auto"/>
          <w:bottom w:val="single" w:sz="4" w:space="1" w:color="auto"/>
          <w:right w:val="single" w:sz="4" w:space="4" w:color="auto"/>
        </w:pBdr>
        <w:spacing w:before="0"/>
        <w:ind w:left="1134" w:right="1133"/>
        <w:rPr>
          <w:rFonts w:ascii="Arial" w:hAnsi="Arial" w:cs="Arial"/>
        </w:rPr>
      </w:pPr>
      <w:r w:rsidRPr="00326A26">
        <w:rPr>
          <w:rFonts w:ascii="Arial" w:hAnsi="Arial" w:cs="Arial"/>
        </w:rPr>
        <w:t xml:space="preserve">Ao longo do documento serão sugeridos agrupadores de conclusão. Para instruções de como cadastrar e utilizar </w:t>
      </w:r>
      <w:r w:rsidRPr="00326A26">
        <w:rPr>
          <w:rFonts w:ascii="Arial" w:hAnsi="Arial" w:cs="Arial"/>
          <w:u w:val="single"/>
        </w:rPr>
        <w:t>agrupadores</w:t>
      </w:r>
      <w:r w:rsidRPr="00326A26">
        <w:rPr>
          <w:rFonts w:ascii="Arial" w:hAnsi="Arial" w:cs="Arial"/>
        </w:rPr>
        <w:t>, aponte sua câmera para o</w:t>
      </w:r>
      <w:r w:rsidR="00785E40" w:rsidRPr="00326A26">
        <w:rPr>
          <w:rFonts w:ascii="Arial" w:hAnsi="Arial" w:cs="Arial"/>
        </w:rPr>
        <w:t>s</w:t>
      </w:r>
      <w:r w:rsidRPr="00326A26">
        <w:rPr>
          <w:rFonts w:ascii="Arial" w:hAnsi="Arial" w:cs="Arial"/>
        </w:rPr>
        <w:t xml:space="preserve"> </w:t>
      </w:r>
      <w:r w:rsidRPr="00326A26">
        <w:rPr>
          <w:rFonts w:ascii="Arial" w:hAnsi="Arial" w:cs="Arial"/>
          <w:b/>
          <w:bCs/>
        </w:rPr>
        <w:t>QR Code</w:t>
      </w:r>
      <w:r w:rsidR="00785E40" w:rsidRPr="00326A26">
        <w:rPr>
          <w:rFonts w:ascii="Arial" w:hAnsi="Arial" w:cs="Arial"/>
          <w:b/>
          <w:bCs/>
        </w:rPr>
        <w:t>s</w:t>
      </w:r>
      <w:r w:rsidRPr="00326A26">
        <w:rPr>
          <w:rFonts w:ascii="Arial" w:hAnsi="Arial" w:cs="Arial"/>
        </w:rPr>
        <w:t xml:space="preserve"> abaixo ou clique </w:t>
      </w:r>
      <w:hyperlink r:id="rId27" w:history="1">
        <w:r w:rsidRPr="00326A26">
          <w:rPr>
            <w:rStyle w:val="Hyperlink"/>
            <w:rFonts w:ascii="Arial" w:hAnsi="Arial" w:cs="Arial"/>
          </w:rPr>
          <w:t>aqui</w:t>
        </w:r>
      </w:hyperlink>
      <w:r w:rsidR="00785E40" w:rsidRPr="00326A26">
        <w:rPr>
          <w:rFonts w:ascii="Arial" w:hAnsi="Arial" w:cs="Arial"/>
        </w:rPr>
        <w:t xml:space="preserve"> ou </w:t>
      </w:r>
      <w:hyperlink r:id="rId28" w:history="1">
        <w:r w:rsidR="00785E40" w:rsidRPr="00326A26">
          <w:rPr>
            <w:rStyle w:val="Hyperlink"/>
            <w:rFonts w:ascii="Arial" w:hAnsi="Arial" w:cs="Arial"/>
          </w:rPr>
          <w:t>aqui</w:t>
        </w:r>
      </w:hyperlink>
      <w:r w:rsidR="000B1E7A" w:rsidRPr="000B1E7A">
        <w:rPr>
          <w:rStyle w:val="Hyperlink"/>
          <w:rFonts w:ascii="Arial" w:hAnsi="Arial" w:cs="Arial"/>
          <w:u w:val="none"/>
        </w:rPr>
        <w:t>.</w:t>
      </w:r>
    </w:p>
    <w:p w14:paraId="0A6E7841" w14:textId="77777777" w:rsidR="00BC0D84" w:rsidRPr="00326A26" w:rsidRDefault="00BC0D84" w:rsidP="00BC0D84">
      <w:pPr>
        <w:pStyle w:val="PargrafodaLista"/>
        <w:spacing w:before="0"/>
        <w:ind w:left="1134" w:right="1133"/>
        <w:jc w:val="center"/>
        <w:rPr>
          <w:rFonts w:ascii="Arial" w:hAnsi="Arial" w:cs="Arial"/>
        </w:rPr>
      </w:pPr>
    </w:p>
    <w:p w14:paraId="430C9859" w14:textId="31ABCC4F" w:rsidR="00785E40" w:rsidRPr="00326A26" w:rsidRDefault="00BC0D84" w:rsidP="00785E40">
      <w:pPr>
        <w:pStyle w:val="Corpodetexto"/>
        <w:jc w:val="center"/>
        <w:rPr>
          <w:rFonts w:ascii="Arial" w:hAnsi="Arial" w:cs="Arial"/>
        </w:rPr>
      </w:pPr>
      <w:r w:rsidRPr="00326A26">
        <w:rPr>
          <w:rFonts w:ascii="Arial" w:hAnsi="Arial" w:cs="Arial"/>
          <w:noProof/>
          <w:lang w:eastAsia="pt-BR"/>
        </w:rPr>
        <w:drawing>
          <wp:inline distT="0" distB="0" distL="0" distR="0" wp14:anchorId="0CB95B65" wp14:editId="3DF3EE75">
            <wp:extent cx="1080000" cy="1080000"/>
            <wp:effectExtent l="0" t="0" r="6350" b="6350"/>
            <wp:docPr id="1" name="Imagem 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19581D" w:rsidRPr="00326A26">
        <w:rPr>
          <w:rFonts w:ascii="Arial" w:hAnsi="Arial" w:cs="Arial"/>
        </w:rPr>
        <w:tab/>
      </w:r>
      <w:r w:rsidR="00413736">
        <w:rPr>
          <w:noProof/>
          <w:lang w:eastAsia="pt-BR"/>
        </w:rPr>
        <w:drawing>
          <wp:inline distT="0" distB="0" distL="0" distR="0" wp14:anchorId="71C46E3B" wp14:editId="31920F09">
            <wp:extent cx="1080000" cy="1080000"/>
            <wp:effectExtent l="0" t="0" r="6350" b="6350"/>
            <wp:docPr id="14" name="Imagem 14"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Padrão do plano de fundo, Código QR&#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21B38F2" w14:textId="77777777" w:rsidR="00BC0D84" w:rsidRPr="00326A26" w:rsidRDefault="00BC0D84" w:rsidP="00507697">
      <w:pPr>
        <w:pStyle w:val="Corpodetexto"/>
        <w:rPr>
          <w:rFonts w:ascii="Arial" w:hAnsi="Arial" w:cs="Arial"/>
        </w:rPr>
      </w:pPr>
    </w:p>
    <w:p w14:paraId="43E14C89" w14:textId="0F05A4A6" w:rsidR="004E71B0" w:rsidRPr="00326A26" w:rsidRDefault="008526CF" w:rsidP="00507697">
      <w:pPr>
        <w:pStyle w:val="Ttulo2"/>
        <w:tabs>
          <w:tab w:val="left" w:pos="2268"/>
        </w:tabs>
        <w:spacing w:before="0" w:after="0"/>
        <w:rPr>
          <w:rFonts w:ascii="Arial" w:eastAsia="Times New Roman" w:hAnsi="Arial" w:cs="Arial"/>
          <w:color w:val="C00000"/>
        </w:rPr>
      </w:pPr>
      <w:bookmarkStart w:id="11" w:name="_Toc73111467"/>
      <w:r w:rsidRPr="00326A26">
        <w:rPr>
          <w:rFonts w:ascii="Arial" w:eastAsia="Times New Roman" w:hAnsi="Arial" w:cs="Arial"/>
        </w:rPr>
        <w:t xml:space="preserve">Capítulo </w:t>
      </w:r>
      <w:r w:rsidR="00507697" w:rsidRPr="00326A26">
        <w:rPr>
          <w:rFonts w:ascii="Arial" w:eastAsia="Times New Roman" w:hAnsi="Arial" w:cs="Arial"/>
        </w:rPr>
        <w:t>I</w:t>
      </w:r>
      <w:r w:rsidR="00507697" w:rsidRPr="00326A26">
        <w:rPr>
          <w:rFonts w:ascii="Arial" w:eastAsia="Times New Roman" w:hAnsi="Arial" w:cs="Arial"/>
        </w:rPr>
        <w:tab/>
      </w:r>
      <w:r w:rsidRPr="00326A26">
        <w:rPr>
          <w:rFonts w:ascii="Arial" w:eastAsia="Times New Roman" w:hAnsi="Arial" w:cs="Arial"/>
        </w:rPr>
        <w:t>ATOS ORDINATÓRIOS DIVERSOS</w:t>
      </w:r>
      <w:bookmarkEnd w:id="10"/>
      <w:bookmarkEnd w:id="11"/>
      <w:r w:rsidR="00134CD5" w:rsidRPr="00326A26">
        <w:rPr>
          <w:rFonts w:ascii="Arial" w:eastAsia="Times New Roman" w:hAnsi="Arial" w:cs="Arial"/>
          <w:color w:val="C00000"/>
        </w:rPr>
        <w:t xml:space="preserve"> </w:t>
      </w:r>
    </w:p>
    <w:p w14:paraId="37FD3D68" w14:textId="77777777" w:rsidR="00F46DB2" w:rsidRPr="00326A26" w:rsidRDefault="00F46DB2" w:rsidP="00F46DB2">
      <w:pPr>
        <w:pStyle w:val="Corpodetexto"/>
        <w:rPr>
          <w:rFonts w:ascii="Arial" w:hAnsi="Arial" w:cs="Arial"/>
        </w:rPr>
      </w:pPr>
    </w:p>
    <w:p w14:paraId="354208D9" w14:textId="77777777" w:rsidR="004E71B0" w:rsidRPr="00326A26" w:rsidRDefault="008526CF" w:rsidP="004635A0">
      <w:pPr>
        <w:pStyle w:val="Ttulo3"/>
        <w:rPr>
          <w:rFonts w:ascii="Arial" w:eastAsia="Times New Roman" w:hAnsi="Arial" w:cs="Arial"/>
        </w:rPr>
      </w:pPr>
      <w:bookmarkStart w:id="12" w:name="_Toc35435123"/>
      <w:bookmarkStart w:id="13" w:name="_Toc13482692"/>
      <w:bookmarkStart w:id="14" w:name="_Toc73111468"/>
      <w:bookmarkEnd w:id="12"/>
      <w:r w:rsidRPr="00326A26">
        <w:rPr>
          <w:rFonts w:ascii="Arial" w:eastAsia="Times New Roman" w:hAnsi="Arial" w:cs="Arial"/>
        </w:rPr>
        <w:t>SEÇÃO 1. ASSINATURAS EM EXPEDIENTES</w:t>
      </w:r>
      <w:bookmarkEnd w:id="13"/>
      <w:bookmarkEnd w:id="14"/>
    </w:p>
    <w:p w14:paraId="08CEF826" w14:textId="77777777" w:rsidR="00F46DB2" w:rsidRPr="00326A26" w:rsidRDefault="00F46DB2" w:rsidP="004635A0">
      <w:pPr>
        <w:spacing w:before="0"/>
        <w:rPr>
          <w:rFonts w:ascii="Arial" w:hAnsi="Arial" w:cs="Arial"/>
          <w:b/>
          <w:bCs/>
          <w:color w:val="000000"/>
        </w:rPr>
      </w:pPr>
    </w:p>
    <w:p w14:paraId="415A47F2" w14:textId="3F1FBE4E"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3</w:t>
      </w:r>
      <w:r w:rsidRPr="00326A26">
        <w:rPr>
          <w:rFonts w:ascii="Arial" w:hAnsi="Arial" w:cs="Arial"/>
          <w:b/>
          <w:bCs/>
          <w:color w:val="000000"/>
        </w:rPr>
        <w:t xml:space="preserve">º — </w:t>
      </w:r>
      <w:r w:rsidRPr="00326A26">
        <w:rPr>
          <w:rFonts w:ascii="Arial" w:hAnsi="Arial" w:cs="Arial"/>
          <w:color w:val="000000"/>
        </w:rPr>
        <w:t xml:space="preserve">O expediente do Juízo será assinado exclusivamente pela </w:t>
      </w:r>
      <w:r w:rsidR="006C65CC">
        <w:rPr>
          <w:rFonts w:ascii="Arial" w:hAnsi="Arial" w:cs="Arial"/>
          <w:color w:val="000000"/>
        </w:rPr>
        <w:t>Secretaria</w:t>
      </w:r>
      <w:r w:rsidRPr="00326A26">
        <w:rPr>
          <w:rFonts w:ascii="Arial" w:hAnsi="Arial" w:cs="Arial"/>
          <w:color w:val="000000"/>
        </w:rPr>
        <w:t>.</w:t>
      </w:r>
    </w:p>
    <w:p w14:paraId="6F62E031" w14:textId="77777777" w:rsidR="00F46DB2" w:rsidRPr="00326A26" w:rsidRDefault="00F46DB2" w:rsidP="004635A0">
      <w:pPr>
        <w:spacing w:before="0"/>
        <w:rPr>
          <w:rFonts w:ascii="Arial" w:hAnsi="Arial" w:cs="Arial"/>
          <w:b/>
          <w:bCs/>
          <w:color w:val="000000"/>
        </w:rPr>
      </w:pPr>
    </w:p>
    <w:p w14:paraId="3F86E3F5" w14:textId="3FD49B90"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4</w:t>
      </w:r>
      <w:r w:rsidRPr="00326A26">
        <w:rPr>
          <w:rFonts w:ascii="Arial" w:hAnsi="Arial" w:cs="Arial"/>
          <w:b/>
          <w:bCs/>
          <w:color w:val="000000"/>
        </w:rPr>
        <w:t xml:space="preserve">º — </w:t>
      </w:r>
      <w:r w:rsidRPr="00326A26">
        <w:rPr>
          <w:rFonts w:ascii="Arial" w:hAnsi="Arial" w:cs="Arial"/>
          <w:color w:val="000000"/>
        </w:rPr>
        <w:t>Compreende</w:t>
      </w:r>
      <w:r w:rsidR="00F24033">
        <w:rPr>
          <w:rFonts w:ascii="Arial" w:hAnsi="Arial" w:cs="Arial"/>
          <w:color w:val="000000"/>
        </w:rPr>
        <w:t>m</w:t>
      </w:r>
      <w:r w:rsidRPr="00326A26">
        <w:rPr>
          <w:rFonts w:ascii="Arial" w:hAnsi="Arial" w:cs="Arial"/>
          <w:color w:val="000000"/>
        </w:rPr>
        <w:t>-se por expediente do Juízo as correspondências, os ofícios, os mandados, e as certidões que não forem internas ao processo.</w:t>
      </w:r>
    </w:p>
    <w:p w14:paraId="0ACD8CC0" w14:textId="77777777" w:rsidR="00F46DB2" w:rsidRPr="00326A26" w:rsidRDefault="00F46DB2" w:rsidP="004635A0">
      <w:pPr>
        <w:spacing w:before="0"/>
        <w:rPr>
          <w:rFonts w:ascii="Arial" w:hAnsi="Arial" w:cs="Arial"/>
          <w:b/>
          <w:bCs/>
          <w:color w:val="000000"/>
        </w:rPr>
      </w:pPr>
    </w:p>
    <w:p w14:paraId="34E40E10" w14:textId="5A60CC5C"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5</w:t>
      </w:r>
      <w:r w:rsidRPr="00326A26">
        <w:rPr>
          <w:rFonts w:ascii="Arial" w:hAnsi="Arial" w:cs="Arial"/>
          <w:b/>
          <w:bCs/>
          <w:color w:val="000000"/>
        </w:rPr>
        <w:t xml:space="preserve">º — </w:t>
      </w:r>
      <w:r w:rsidRPr="00326A26">
        <w:rPr>
          <w:rFonts w:ascii="Arial" w:hAnsi="Arial" w:cs="Arial"/>
          <w:color w:val="000000"/>
        </w:rPr>
        <w:t xml:space="preserve">É vedado à </w:t>
      </w:r>
      <w:r w:rsidR="006C65CC">
        <w:rPr>
          <w:rFonts w:ascii="Arial" w:hAnsi="Arial" w:cs="Arial"/>
          <w:color w:val="000000"/>
        </w:rPr>
        <w:t>Secretaria</w:t>
      </w:r>
      <w:r w:rsidRPr="00326A26">
        <w:rPr>
          <w:rFonts w:ascii="Arial" w:hAnsi="Arial" w:cs="Arial"/>
          <w:color w:val="000000"/>
        </w:rPr>
        <w:t xml:space="preserve"> subscrever:</w:t>
      </w:r>
    </w:p>
    <w:p w14:paraId="2BFC5068"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Os ofícios e alvarás para levantamento de depósito;</w:t>
      </w:r>
    </w:p>
    <w:p w14:paraId="09A58265"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As cartas precatórias;</w:t>
      </w:r>
    </w:p>
    <w:p w14:paraId="2D8823A6" w14:textId="41E0A7DC"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III — </w:t>
      </w:r>
      <w:r w:rsidRPr="00326A26">
        <w:rPr>
          <w:rFonts w:ascii="Arial" w:hAnsi="Arial" w:cs="Arial"/>
          <w:color w:val="000000"/>
        </w:rPr>
        <w:t>Os ofícios dirigidos a outro</w:t>
      </w:r>
      <w:r w:rsidR="00872E9B" w:rsidRPr="00326A26">
        <w:rPr>
          <w:rFonts w:ascii="Arial" w:hAnsi="Arial" w:cs="Arial"/>
          <w:color w:val="000000"/>
        </w:rPr>
        <w:t>(a)</w:t>
      </w:r>
      <w:r w:rsidRPr="00326A26">
        <w:rPr>
          <w:rFonts w:ascii="Arial" w:hAnsi="Arial" w:cs="Arial"/>
          <w:color w:val="000000"/>
        </w:rPr>
        <w:t xml:space="preserve"> </w:t>
      </w:r>
      <w:r w:rsidR="00872E9B" w:rsidRPr="00326A26">
        <w:rPr>
          <w:rFonts w:ascii="Arial" w:hAnsi="Arial" w:cs="Arial"/>
          <w:color w:val="000000"/>
        </w:rPr>
        <w:t>Juiz(íza)</w:t>
      </w:r>
      <w:r w:rsidRPr="00326A26">
        <w:rPr>
          <w:rFonts w:ascii="Arial" w:hAnsi="Arial" w:cs="Arial"/>
          <w:color w:val="000000"/>
        </w:rPr>
        <w:t xml:space="preserve">, a membro do Tribunal ou às demais autoridades constituídas, tais como </w:t>
      </w:r>
      <w:r w:rsidR="00905729">
        <w:rPr>
          <w:rFonts w:ascii="Arial" w:hAnsi="Arial" w:cs="Arial"/>
          <w:color w:val="000000"/>
        </w:rPr>
        <w:t>membros</w:t>
      </w:r>
      <w:r w:rsidRPr="00326A26">
        <w:rPr>
          <w:rFonts w:ascii="Arial" w:hAnsi="Arial" w:cs="Arial"/>
          <w:color w:val="000000"/>
        </w:rPr>
        <w:t xml:space="preserve"> do Ministério Público, integrantes dos Poderes Legislativo e Executivo, seus secretários</w:t>
      </w:r>
      <w:r w:rsidR="00846E4F">
        <w:rPr>
          <w:rFonts w:ascii="Arial" w:hAnsi="Arial" w:cs="Arial"/>
          <w:color w:val="000000"/>
        </w:rPr>
        <w:t>/secretárias</w:t>
      </w:r>
      <w:r w:rsidRPr="00326A26">
        <w:rPr>
          <w:rFonts w:ascii="Arial" w:hAnsi="Arial" w:cs="Arial"/>
          <w:color w:val="000000"/>
        </w:rPr>
        <w:t xml:space="preserve"> ou detentores de cargos assemelhados, e, ainda, aos presidentes do Conselho Federal, da Seção e da Subseção da Ordem dos Advogados do Brasil</w:t>
      </w:r>
      <w:r w:rsidR="00902C04" w:rsidRPr="00326A26">
        <w:rPr>
          <w:rFonts w:ascii="Arial" w:hAnsi="Arial" w:cs="Arial"/>
          <w:color w:val="000000"/>
        </w:rPr>
        <w:t>;</w:t>
      </w:r>
    </w:p>
    <w:p w14:paraId="5ACC71AB" w14:textId="05319397"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IV —</w:t>
      </w:r>
      <w:r w:rsidRPr="00326A26">
        <w:rPr>
          <w:rFonts w:ascii="Arial" w:hAnsi="Arial" w:cs="Arial"/>
          <w:color w:val="000000"/>
        </w:rPr>
        <w:t xml:space="preserve"> Os ofícios de requisição de força policial</w:t>
      </w:r>
      <w:r w:rsidR="00902C04" w:rsidRPr="00326A26">
        <w:rPr>
          <w:rFonts w:ascii="Arial" w:hAnsi="Arial" w:cs="Arial"/>
          <w:color w:val="000000"/>
        </w:rPr>
        <w:t>.</w:t>
      </w:r>
    </w:p>
    <w:p w14:paraId="53062AC8" w14:textId="77777777" w:rsidR="00F46DB2" w:rsidRPr="00326A26" w:rsidRDefault="00F46DB2" w:rsidP="004635A0">
      <w:pPr>
        <w:spacing w:before="0"/>
        <w:rPr>
          <w:rFonts w:ascii="Arial" w:hAnsi="Arial" w:cs="Arial"/>
        </w:rPr>
      </w:pPr>
    </w:p>
    <w:p w14:paraId="70318935" w14:textId="77777777" w:rsidR="004E71B0" w:rsidRPr="00326A26" w:rsidRDefault="008526CF" w:rsidP="004635A0">
      <w:pPr>
        <w:pStyle w:val="Ttulo3"/>
        <w:rPr>
          <w:rFonts w:ascii="Arial" w:eastAsia="Times New Roman" w:hAnsi="Arial" w:cs="Arial"/>
        </w:rPr>
      </w:pPr>
      <w:bookmarkStart w:id="15" w:name="_Toc35435124"/>
      <w:bookmarkStart w:id="16" w:name="_Toc13482693"/>
      <w:bookmarkStart w:id="17" w:name="_Toc73111469"/>
      <w:bookmarkEnd w:id="15"/>
      <w:r w:rsidRPr="00326A26">
        <w:rPr>
          <w:rFonts w:ascii="Arial" w:eastAsia="Times New Roman" w:hAnsi="Arial" w:cs="Arial"/>
        </w:rPr>
        <w:t>SEÇÃO 2. ATOS DE OFÍCIO EM EXPEDIENTES</w:t>
      </w:r>
      <w:bookmarkEnd w:id="16"/>
      <w:bookmarkEnd w:id="17"/>
    </w:p>
    <w:p w14:paraId="781EE4A4" w14:textId="77777777" w:rsidR="00F46DB2" w:rsidRPr="00326A26" w:rsidRDefault="00F46DB2" w:rsidP="004635A0">
      <w:pPr>
        <w:spacing w:before="0"/>
        <w:rPr>
          <w:rFonts w:ascii="Arial" w:hAnsi="Arial" w:cs="Arial"/>
          <w:b/>
          <w:bCs/>
          <w:color w:val="000000"/>
        </w:rPr>
      </w:pPr>
    </w:p>
    <w:p w14:paraId="0B420968" w14:textId="4E8CD896" w:rsidR="00B16F3F" w:rsidRPr="00326A26" w:rsidRDefault="008526CF" w:rsidP="004635A0">
      <w:pPr>
        <w:spacing w:before="0"/>
        <w:rPr>
          <w:rFonts w:ascii="Arial" w:hAnsi="Arial" w:cs="Arial"/>
          <w:color w:val="000000"/>
        </w:rPr>
      </w:pPr>
      <w:r w:rsidRPr="00326A26">
        <w:rPr>
          <w:rFonts w:ascii="Arial" w:hAnsi="Arial" w:cs="Arial"/>
          <w:b/>
          <w:bCs/>
          <w:color w:val="000000"/>
        </w:rPr>
        <w:t xml:space="preserve">Art. </w:t>
      </w:r>
      <w:r w:rsidR="00D03083">
        <w:rPr>
          <w:rFonts w:ascii="Arial" w:hAnsi="Arial" w:cs="Arial"/>
          <w:b/>
          <w:bCs/>
          <w:color w:val="000000"/>
        </w:rPr>
        <w:t>6</w:t>
      </w:r>
      <w:r w:rsidRPr="00326A26">
        <w:rPr>
          <w:rFonts w:ascii="Arial" w:hAnsi="Arial" w:cs="Arial"/>
          <w:b/>
          <w:bCs/>
          <w:color w:val="000000"/>
        </w:rPr>
        <w:t>º —</w:t>
      </w:r>
      <w:r w:rsidR="00B16F3F" w:rsidRPr="00326A26">
        <w:rPr>
          <w:rFonts w:ascii="Arial" w:hAnsi="Arial" w:cs="Arial"/>
          <w:b/>
          <w:bCs/>
          <w:color w:val="000000"/>
        </w:rPr>
        <w:t xml:space="preserve"> </w:t>
      </w:r>
      <w:r w:rsidRPr="00326A26">
        <w:rPr>
          <w:rFonts w:ascii="Arial" w:hAnsi="Arial" w:cs="Arial"/>
          <w:color w:val="000000"/>
        </w:rPr>
        <w:t xml:space="preserve">Compete à parte, que realizar entrega de petição em balcão, o fornecimento de cópia para protocolo. Não o fazendo, será informada de que a cópia estará disponível nos autos eletrônicos, com menção </w:t>
      </w:r>
      <w:r w:rsidR="009F547A" w:rsidRPr="00326A26">
        <w:rPr>
          <w:rFonts w:ascii="Arial" w:hAnsi="Arial" w:cs="Arial"/>
          <w:color w:val="000000"/>
        </w:rPr>
        <w:t>à</w:t>
      </w:r>
      <w:r w:rsidRPr="00326A26">
        <w:rPr>
          <w:rFonts w:ascii="Arial" w:hAnsi="Arial" w:cs="Arial"/>
          <w:color w:val="000000"/>
        </w:rPr>
        <w:t xml:space="preserve"> data e hora do protocolo</w:t>
      </w:r>
      <w:r w:rsidR="00B16F3F" w:rsidRPr="00326A26">
        <w:rPr>
          <w:rFonts w:ascii="Arial" w:hAnsi="Arial" w:cs="Arial"/>
          <w:color w:val="000000"/>
        </w:rPr>
        <w:t>.</w:t>
      </w:r>
    </w:p>
    <w:p w14:paraId="43F66F79" w14:textId="77777777" w:rsidR="00F46DB2" w:rsidRPr="00326A26" w:rsidRDefault="00F46DB2" w:rsidP="004635A0">
      <w:pPr>
        <w:spacing w:before="0"/>
        <w:rPr>
          <w:rFonts w:ascii="Arial" w:hAnsi="Arial" w:cs="Arial"/>
          <w:b/>
          <w:bCs/>
          <w:color w:val="000000" w:themeColor="text1"/>
        </w:rPr>
      </w:pPr>
    </w:p>
    <w:p w14:paraId="708D9AE6" w14:textId="0C5DD34E" w:rsidR="004E71B0" w:rsidRPr="00326A26" w:rsidRDefault="00B16F3F" w:rsidP="004635A0">
      <w:pPr>
        <w:spacing w:before="0"/>
        <w:rPr>
          <w:rFonts w:ascii="Arial" w:hAnsi="Arial" w:cs="Arial"/>
        </w:rPr>
      </w:pPr>
      <w:r w:rsidRPr="00326A26">
        <w:rPr>
          <w:rFonts w:ascii="Arial" w:hAnsi="Arial" w:cs="Arial"/>
          <w:b/>
          <w:bCs/>
          <w:color w:val="000000" w:themeColor="text1"/>
        </w:rPr>
        <w:t xml:space="preserve">Art. </w:t>
      </w:r>
      <w:r w:rsidR="00D03083">
        <w:rPr>
          <w:rFonts w:ascii="Arial" w:hAnsi="Arial" w:cs="Arial"/>
          <w:b/>
          <w:bCs/>
          <w:color w:val="000000" w:themeColor="text1"/>
        </w:rPr>
        <w:t>7</w:t>
      </w:r>
      <w:r w:rsidRPr="00326A26">
        <w:rPr>
          <w:rFonts w:ascii="Arial" w:hAnsi="Arial" w:cs="Arial"/>
          <w:b/>
          <w:bCs/>
          <w:color w:val="000000" w:themeColor="text1"/>
        </w:rPr>
        <w:t>º</w:t>
      </w:r>
      <w:r w:rsidR="00AC5CD5">
        <w:rPr>
          <w:rFonts w:ascii="Arial" w:hAnsi="Arial" w:cs="Arial"/>
          <w:b/>
          <w:bCs/>
          <w:color w:val="000000" w:themeColor="text1"/>
        </w:rPr>
        <w:t xml:space="preserve"> </w:t>
      </w:r>
      <w:r w:rsidR="00AC5CD5">
        <w:rPr>
          <w:rFonts w:ascii="Arial" w:hAnsi="Arial" w:cs="Arial"/>
          <w:b/>
          <w:bCs/>
          <w:color w:val="000000"/>
        </w:rPr>
        <w:t>—</w:t>
      </w:r>
      <w:r w:rsidR="00DC26CD" w:rsidRPr="00326A26">
        <w:rPr>
          <w:rFonts w:ascii="Arial" w:hAnsi="Arial" w:cs="Arial"/>
          <w:b/>
          <w:bCs/>
          <w:color w:val="000000" w:themeColor="text1"/>
        </w:rPr>
        <w:t xml:space="preserve"> </w:t>
      </w:r>
      <w:r w:rsidRPr="00326A26">
        <w:rPr>
          <w:rFonts w:ascii="Arial" w:hAnsi="Arial" w:cs="Arial"/>
          <w:color w:val="000000" w:themeColor="text1"/>
        </w:rPr>
        <w:t xml:space="preserve">É vedado à </w:t>
      </w:r>
      <w:r w:rsidR="006C65CC">
        <w:rPr>
          <w:rFonts w:ascii="Arial" w:hAnsi="Arial" w:cs="Arial"/>
          <w:color w:val="000000" w:themeColor="text1"/>
        </w:rPr>
        <w:t>Secretaria</w:t>
      </w:r>
      <w:r w:rsidRPr="00326A26">
        <w:rPr>
          <w:rFonts w:ascii="Arial" w:hAnsi="Arial" w:cs="Arial"/>
          <w:color w:val="000000" w:themeColor="text1"/>
        </w:rPr>
        <w:t xml:space="preserve"> r</w:t>
      </w:r>
      <w:r w:rsidRPr="00326A26">
        <w:rPr>
          <w:rFonts w:ascii="Arial" w:hAnsi="Arial" w:cs="Arial"/>
        </w:rPr>
        <w:t>eceber de advogado</w:t>
      </w:r>
      <w:r w:rsidR="00AF1469" w:rsidRPr="00326A26">
        <w:rPr>
          <w:rFonts w:ascii="Arial" w:hAnsi="Arial" w:cs="Arial"/>
        </w:rPr>
        <w:t>(a)</w:t>
      </w:r>
      <w:r w:rsidRPr="00326A26">
        <w:rPr>
          <w:rFonts w:ascii="Arial" w:hAnsi="Arial" w:cs="Arial"/>
        </w:rPr>
        <w:t xml:space="preserve"> petição </w:t>
      </w:r>
      <w:r w:rsidR="00DC26CD" w:rsidRPr="00326A26">
        <w:rPr>
          <w:rFonts w:ascii="Arial" w:hAnsi="Arial" w:cs="Arial"/>
        </w:rPr>
        <w:t xml:space="preserve">ou qualquer documento em meio físico </w:t>
      </w:r>
      <w:r w:rsidR="000E0DED" w:rsidRPr="00326A26">
        <w:rPr>
          <w:rFonts w:ascii="Arial" w:hAnsi="Arial" w:cs="Arial"/>
        </w:rPr>
        <w:t>(</w:t>
      </w:r>
      <w:r w:rsidR="00D307E3" w:rsidRPr="00326A26">
        <w:rPr>
          <w:rFonts w:ascii="Arial" w:hAnsi="Arial" w:cs="Arial"/>
        </w:rPr>
        <w:t>artigos</w:t>
      </w:r>
      <w:r w:rsidR="00DC26CD" w:rsidRPr="00326A26">
        <w:rPr>
          <w:rFonts w:ascii="Arial" w:hAnsi="Arial" w:cs="Arial"/>
        </w:rPr>
        <w:t xml:space="preserve"> </w:t>
      </w:r>
      <w:hyperlink r:id="rId31" w:history="1">
        <w:r w:rsidR="000E0DED" w:rsidRPr="00326A26">
          <w:rPr>
            <w:rStyle w:val="Hyperlink"/>
            <w:rFonts w:ascii="Arial" w:hAnsi="Arial" w:cs="Arial"/>
          </w:rPr>
          <w:t>166</w:t>
        </w:r>
      </w:hyperlink>
      <w:r w:rsidR="000E0DED" w:rsidRPr="00326A26">
        <w:rPr>
          <w:rFonts w:ascii="Arial" w:hAnsi="Arial" w:cs="Arial"/>
        </w:rPr>
        <w:t xml:space="preserve"> e </w:t>
      </w:r>
      <w:hyperlink r:id="rId32" w:history="1">
        <w:r w:rsidR="000E0DED" w:rsidRPr="00326A26">
          <w:rPr>
            <w:rStyle w:val="Hyperlink"/>
            <w:rFonts w:ascii="Arial" w:hAnsi="Arial" w:cs="Arial"/>
          </w:rPr>
          <w:t>237, I</w:t>
        </w:r>
      </w:hyperlink>
      <w:r w:rsidR="000E0DED" w:rsidRPr="00326A26">
        <w:rPr>
          <w:rFonts w:ascii="Arial" w:hAnsi="Arial" w:cs="Arial"/>
        </w:rPr>
        <w:t xml:space="preserve"> do </w:t>
      </w:r>
      <w:r w:rsidR="00D307E3" w:rsidRPr="00326A26">
        <w:rPr>
          <w:rFonts w:ascii="Arial" w:hAnsi="Arial" w:cs="Arial"/>
          <w:color w:val="000000"/>
        </w:rPr>
        <w:t>Código de Normas da Corregedoria-Geral da Justiça</w:t>
      </w:r>
      <w:r w:rsidR="000E0DED" w:rsidRPr="00326A26">
        <w:rPr>
          <w:rFonts w:ascii="Arial" w:hAnsi="Arial" w:cs="Arial"/>
        </w:rPr>
        <w:t>)</w:t>
      </w:r>
      <w:r w:rsidR="00DC26CD" w:rsidRPr="00326A26">
        <w:rPr>
          <w:rFonts w:ascii="Arial" w:hAnsi="Arial" w:cs="Arial"/>
        </w:rPr>
        <w:t>.</w:t>
      </w:r>
    </w:p>
    <w:p w14:paraId="2BCB5D89" w14:textId="77777777" w:rsidR="00F46DB2" w:rsidRPr="00326A26" w:rsidRDefault="00F46DB2" w:rsidP="004635A0">
      <w:pPr>
        <w:spacing w:before="0"/>
        <w:rPr>
          <w:rFonts w:ascii="Arial" w:hAnsi="Arial" w:cs="Arial"/>
          <w:color w:val="000000"/>
        </w:rPr>
      </w:pPr>
    </w:p>
    <w:p w14:paraId="57792338" w14:textId="77777777" w:rsidR="004E71B0" w:rsidRPr="00326A26" w:rsidRDefault="008526CF" w:rsidP="004635A0">
      <w:pPr>
        <w:pStyle w:val="Ttulo3"/>
        <w:rPr>
          <w:rFonts w:ascii="Arial" w:eastAsia="Times New Roman" w:hAnsi="Arial" w:cs="Arial"/>
        </w:rPr>
      </w:pPr>
      <w:bookmarkStart w:id="18" w:name="_SEÇÃO_3._ATOS"/>
      <w:bookmarkStart w:id="19" w:name="_Toc73111470"/>
      <w:bookmarkEnd w:id="18"/>
      <w:r w:rsidRPr="00326A26">
        <w:rPr>
          <w:rFonts w:ascii="Arial" w:eastAsia="Times New Roman" w:hAnsi="Arial" w:cs="Arial"/>
        </w:rPr>
        <w:t xml:space="preserve">SEÇÃO 3. ATOS DE OFÍCIO </w:t>
      </w:r>
      <w:r w:rsidRPr="00326A26">
        <w:rPr>
          <w:rFonts w:ascii="Arial" w:eastAsia="Times New Roman" w:hAnsi="Arial" w:cs="Arial"/>
          <w:caps w:val="0"/>
        </w:rPr>
        <w:t xml:space="preserve">EM </w:t>
      </w:r>
      <w:r w:rsidRPr="00326A26">
        <w:rPr>
          <w:rFonts w:ascii="Arial" w:eastAsia="Times New Roman" w:hAnsi="Arial" w:cs="Arial"/>
        </w:rPr>
        <w:t>PROCESSOS</w:t>
      </w:r>
      <w:bookmarkEnd w:id="19"/>
    </w:p>
    <w:p w14:paraId="7F482393" w14:textId="77777777" w:rsidR="00F46DB2" w:rsidRPr="00326A26" w:rsidRDefault="00F46DB2" w:rsidP="004635A0">
      <w:pPr>
        <w:spacing w:before="0"/>
        <w:rPr>
          <w:rFonts w:ascii="Arial" w:hAnsi="Arial" w:cs="Arial"/>
          <w:b/>
          <w:bCs/>
          <w:color w:val="000000"/>
        </w:rPr>
      </w:pPr>
    </w:p>
    <w:p w14:paraId="5D4900CC" w14:textId="067FFE87"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8</w:t>
      </w:r>
      <w:r w:rsidRPr="00326A26">
        <w:rPr>
          <w:rFonts w:ascii="Arial" w:hAnsi="Arial" w:cs="Arial"/>
          <w:b/>
          <w:bCs/>
          <w:color w:val="000000"/>
        </w:rPr>
        <w:t xml:space="preserve">º — </w:t>
      </w:r>
      <w:r w:rsidRPr="00326A26">
        <w:rPr>
          <w:rFonts w:ascii="Arial" w:hAnsi="Arial" w:cs="Arial"/>
          <w:color w:val="000000"/>
        </w:rPr>
        <w:t>Realizar, nos processos de conhecimento ou execução, de ofício, as seguintes providências:</w:t>
      </w:r>
    </w:p>
    <w:p w14:paraId="54B069B3" w14:textId="0D577AE3" w:rsidR="004E71B0" w:rsidRPr="00326A26" w:rsidRDefault="008526CF" w:rsidP="00A43C02">
      <w:pPr>
        <w:spacing w:before="0"/>
        <w:ind w:left="567"/>
        <w:rPr>
          <w:rFonts w:ascii="Arial" w:hAnsi="Arial" w:cs="Arial"/>
          <w:b/>
          <w:bCs/>
          <w:color w:val="000000"/>
        </w:rPr>
      </w:pPr>
      <w:r w:rsidRPr="00326A26">
        <w:rPr>
          <w:rFonts w:ascii="Arial" w:hAnsi="Arial" w:cs="Arial"/>
          <w:b/>
          <w:bCs/>
          <w:color w:val="000000"/>
        </w:rPr>
        <w:lastRenderedPageBreak/>
        <w:t>I —</w:t>
      </w:r>
      <w:r w:rsidRPr="00326A26">
        <w:rPr>
          <w:rFonts w:ascii="Arial" w:hAnsi="Arial" w:cs="Arial"/>
          <w:color w:val="000000"/>
        </w:rPr>
        <w:t xml:space="preserve"> O apensamento de embargos de terceiros, exceções e pedido de cumprimento provisório, nos autos principais</w:t>
      </w:r>
      <w:r w:rsidRPr="00326A26">
        <w:rPr>
          <w:rFonts w:ascii="Arial" w:hAnsi="Arial" w:cs="Arial"/>
          <w:b/>
          <w:bCs/>
          <w:color w:val="000000"/>
        </w:rPr>
        <w:t>;</w:t>
      </w:r>
    </w:p>
    <w:p w14:paraId="70120A8A" w14:textId="77777777" w:rsidR="0077752D" w:rsidRPr="00326A26" w:rsidRDefault="0077752D" w:rsidP="004635A0">
      <w:pPr>
        <w:spacing w:before="0"/>
        <w:rPr>
          <w:rFonts w:ascii="Arial" w:hAnsi="Arial" w:cs="Arial"/>
          <w:b/>
          <w:bCs/>
          <w:color w:val="000000"/>
        </w:rPr>
      </w:pPr>
    </w:p>
    <w:p w14:paraId="0E3477DD" w14:textId="77777777" w:rsidR="004D7C42" w:rsidRPr="00326A26" w:rsidRDefault="004D7C42" w:rsidP="00A43C02">
      <w:pPr>
        <w:pStyle w:val="PargrafodaLista"/>
        <w:pBdr>
          <w:top w:val="single" w:sz="4" w:space="1" w:color="auto"/>
          <w:left w:val="single" w:sz="4" w:space="4" w:color="auto"/>
          <w:bottom w:val="single" w:sz="4" w:space="1" w:color="auto"/>
          <w:right w:val="single" w:sz="4" w:space="4" w:color="auto"/>
        </w:pBdr>
        <w:tabs>
          <w:tab w:val="left" w:pos="1362"/>
        </w:tabs>
        <w:spacing w:before="0"/>
        <w:ind w:left="1560" w:right="1133"/>
        <w:rPr>
          <w:rFonts w:ascii="Arial" w:hAnsi="Arial" w:cs="Arial"/>
        </w:rPr>
      </w:pPr>
      <w:r w:rsidRPr="00326A26">
        <w:rPr>
          <w:rFonts w:ascii="Arial" w:hAnsi="Arial" w:cs="Arial"/>
        </w:rPr>
        <w:t xml:space="preserve">Para instruções de como </w:t>
      </w:r>
      <w:r w:rsidRPr="00326A26">
        <w:rPr>
          <w:rFonts w:ascii="Arial" w:hAnsi="Arial" w:cs="Arial"/>
          <w:u w:val="single"/>
        </w:rPr>
        <w:t>cadastrar um procedimento em apenso</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33" w:history="1">
        <w:r w:rsidRPr="000B1E7A">
          <w:rPr>
            <w:rStyle w:val="Hyperlink"/>
            <w:rFonts w:ascii="Arial" w:hAnsi="Arial" w:cs="Arial"/>
          </w:rPr>
          <w:t>aqui</w:t>
        </w:r>
      </w:hyperlink>
      <w:r w:rsidRPr="000B1E7A">
        <w:rPr>
          <w:rFonts w:ascii="Arial" w:hAnsi="Arial" w:cs="Arial"/>
        </w:rPr>
        <w:t>.</w:t>
      </w:r>
    </w:p>
    <w:p w14:paraId="770C015E" w14:textId="77777777" w:rsidR="00F46DB2" w:rsidRPr="00326A26" w:rsidRDefault="00F46DB2" w:rsidP="0077752D">
      <w:pPr>
        <w:pStyle w:val="PargrafodaLista"/>
        <w:tabs>
          <w:tab w:val="left" w:pos="1362"/>
        </w:tabs>
        <w:spacing w:before="0"/>
        <w:ind w:left="1134" w:right="1133"/>
        <w:jc w:val="center"/>
        <w:rPr>
          <w:rFonts w:ascii="Arial" w:hAnsi="Arial" w:cs="Arial"/>
        </w:rPr>
      </w:pPr>
    </w:p>
    <w:p w14:paraId="72D8F268" w14:textId="0D89B5B1" w:rsidR="004D7C42" w:rsidRPr="00326A26" w:rsidRDefault="004D7C42" w:rsidP="0052037D">
      <w:pPr>
        <w:pStyle w:val="PargrafodaLista"/>
        <w:tabs>
          <w:tab w:val="left" w:pos="1362"/>
        </w:tabs>
        <w:spacing w:before="0"/>
        <w:ind w:left="1701" w:right="1133"/>
        <w:jc w:val="center"/>
        <w:rPr>
          <w:rFonts w:ascii="Arial" w:hAnsi="Arial" w:cs="Arial"/>
        </w:rPr>
      </w:pPr>
      <w:r w:rsidRPr="00326A26">
        <w:rPr>
          <w:rFonts w:ascii="Arial" w:hAnsi="Arial" w:cs="Arial"/>
          <w:noProof/>
        </w:rPr>
        <w:drawing>
          <wp:inline distT="0" distB="0" distL="0" distR="0" wp14:anchorId="16F500D5" wp14:editId="6A72A97A">
            <wp:extent cx="1080000" cy="1080000"/>
            <wp:effectExtent l="0" t="0" r="6350" b="6350"/>
            <wp:docPr id="11" name="Imagem 1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757975F" w14:textId="77777777" w:rsidR="0077752D" w:rsidRPr="00326A26" w:rsidRDefault="0077752D" w:rsidP="0077752D">
      <w:pPr>
        <w:pStyle w:val="PargrafodaLista"/>
        <w:tabs>
          <w:tab w:val="left" w:pos="1362"/>
        </w:tabs>
        <w:spacing w:before="0"/>
        <w:ind w:left="1134" w:right="1133"/>
        <w:jc w:val="center"/>
        <w:rPr>
          <w:rFonts w:ascii="Arial" w:hAnsi="Arial" w:cs="Arial"/>
        </w:rPr>
      </w:pPr>
    </w:p>
    <w:p w14:paraId="2D4062D2" w14:textId="2045BA19" w:rsidR="00FB6BBF" w:rsidRPr="00326A26" w:rsidRDefault="2B192479" w:rsidP="0052037D">
      <w:pPr>
        <w:spacing w:before="0"/>
        <w:ind w:left="567"/>
        <w:rPr>
          <w:rFonts w:ascii="Arial" w:hAnsi="Arial" w:cs="Arial"/>
          <w:color w:val="000000"/>
        </w:rPr>
      </w:pPr>
      <w:r w:rsidRPr="00326A26">
        <w:rPr>
          <w:rFonts w:ascii="Arial" w:hAnsi="Arial" w:cs="Arial"/>
          <w:b/>
          <w:bCs/>
        </w:rPr>
        <w:t xml:space="preserve">II — </w:t>
      </w:r>
      <w:r w:rsidRPr="00326A26">
        <w:rPr>
          <w:rFonts w:ascii="Arial" w:eastAsia="Times New Roman" w:hAnsi="Arial" w:cs="Arial"/>
        </w:rPr>
        <w:t xml:space="preserve">Quando do comparecimento das partes na </w:t>
      </w:r>
      <w:r w:rsidR="006C65CC">
        <w:rPr>
          <w:rFonts w:ascii="Arial" w:eastAsia="Times New Roman" w:hAnsi="Arial" w:cs="Arial"/>
        </w:rPr>
        <w:t>Secretaria</w:t>
      </w:r>
      <w:r w:rsidRPr="00326A26">
        <w:rPr>
          <w:rFonts w:ascii="Arial" w:eastAsia="Times New Roman" w:hAnsi="Arial" w:cs="Arial"/>
        </w:rPr>
        <w:t xml:space="preserve">, deverão ser atualizados os dados pessoais, endereço, telefones e endereço eletrônico, a fim de viabilizar intimações futuras. Deverá também ser questionado, caso ainda não ocorrido, sobre a adesão ao sistema de intimação por </w:t>
      </w:r>
      <w:r w:rsidRPr="00326A26">
        <w:rPr>
          <w:rFonts w:ascii="Arial" w:eastAsia="Times New Roman" w:hAnsi="Arial" w:cs="Arial"/>
          <w:i/>
          <w:iCs/>
        </w:rPr>
        <w:t>WhatsApp</w:t>
      </w:r>
      <w:r w:rsidRPr="00326A26">
        <w:rPr>
          <w:rFonts w:ascii="Arial" w:eastAsia="Times New Roman" w:hAnsi="Arial" w:cs="Arial"/>
        </w:rPr>
        <w:t xml:space="preserve"> (</w:t>
      </w:r>
      <w:hyperlink r:id="rId35">
        <w:r w:rsidRPr="00326A26">
          <w:rPr>
            <w:rStyle w:val="Hyperlink"/>
            <w:rFonts w:ascii="Arial" w:eastAsia="Times New Roman" w:hAnsi="Arial" w:cs="Arial"/>
          </w:rPr>
          <w:t>Instrução Normativa Conjunta nº 01/2017</w:t>
        </w:r>
      </w:hyperlink>
      <w:r w:rsidRPr="001C6977">
        <w:rPr>
          <w:rFonts w:ascii="Arial" w:eastAsia="Times New Roman" w:hAnsi="Arial" w:cs="Arial"/>
        </w:rPr>
        <w:t xml:space="preserve">  – C</w:t>
      </w:r>
      <w:r w:rsidR="001827F9" w:rsidRPr="001C6977">
        <w:rPr>
          <w:rFonts w:ascii="Arial" w:eastAsia="Times New Roman" w:hAnsi="Arial" w:cs="Arial"/>
        </w:rPr>
        <w:t xml:space="preserve">orregedoria-Geral da Justiça </w:t>
      </w:r>
      <w:r w:rsidRPr="001C6977">
        <w:rPr>
          <w:rFonts w:ascii="Arial" w:eastAsia="Times New Roman" w:hAnsi="Arial" w:cs="Arial"/>
        </w:rPr>
        <w:t>e 2ª Vice-Presidência</w:t>
      </w:r>
      <w:r w:rsidRPr="00326A26">
        <w:rPr>
          <w:rFonts w:ascii="Arial" w:eastAsia="Times New Roman" w:hAnsi="Arial" w:cs="Arial"/>
        </w:rPr>
        <w:t>)</w:t>
      </w:r>
      <w:r w:rsidR="00FB6BBF" w:rsidRPr="00326A26">
        <w:rPr>
          <w:rFonts w:ascii="Arial" w:hAnsi="Arial" w:cs="Arial"/>
        </w:rPr>
        <w:t>;</w:t>
      </w:r>
    </w:p>
    <w:p w14:paraId="4C4CC943" w14:textId="4CEE96AC" w:rsidR="004E71B0" w:rsidRPr="00326A26" w:rsidRDefault="008526CF" w:rsidP="0052037D">
      <w:pPr>
        <w:spacing w:before="0"/>
        <w:ind w:left="567"/>
        <w:rPr>
          <w:rFonts w:ascii="Arial" w:hAnsi="Arial" w:cs="Arial"/>
          <w:color w:val="000000" w:themeColor="text1"/>
        </w:rPr>
      </w:pPr>
      <w:r w:rsidRPr="00326A26">
        <w:rPr>
          <w:rFonts w:ascii="Arial" w:hAnsi="Arial" w:cs="Arial"/>
          <w:b/>
          <w:bCs/>
          <w:color w:val="000000" w:themeColor="text1"/>
        </w:rPr>
        <w:t>I</w:t>
      </w:r>
      <w:r w:rsidR="1ADFD2B9" w:rsidRPr="00326A26">
        <w:rPr>
          <w:rFonts w:ascii="Arial" w:hAnsi="Arial" w:cs="Arial"/>
          <w:b/>
          <w:bCs/>
          <w:color w:val="000000" w:themeColor="text1"/>
        </w:rPr>
        <w:t>II</w:t>
      </w:r>
      <w:r w:rsidRPr="00326A26">
        <w:rPr>
          <w:rFonts w:ascii="Arial" w:hAnsi="Arial" w:cs="Arial"/>
          <w:b/>
          <w:bCs/>
          <w:color w:val="000000" w:themeColor="text1"/>
        </w:rPr>
        <w:t xml:space="preserve"> — </w:t>
      </w:r>
      <w:r w:rsidRPr="00326A26">
        <w:rPr>
          <w:rFonts w:ascii="Arial" w:hAnsi="Arial" w:cs="Arial"/>
          <w:color w:val="000000" w:themeColor="text1"/>
        </w:rPr>
        <w:t>A suspensão do processo</w:t>
      </w:r>
      <w:r w:rsidRPr="00326A26">
        <w:rPr>
          <w:rFonts w:ascii="Arial" w:hAnsi="Arial" w:cs="Arial"/>
        </w:rPr>
        <w:t> </w:t>
      </w:r>
      <w:r w:rsidR="00353838" w:rsidRPr="00326A26">
        <w:rPr>
          <w:rFonts w:ascii="Arial" w:hAnsi="Arial" w:cs="Arial"/>
        </w:rPr>
        <w:t>por</w:t>
      </w:r>
      <w:r w:rsidR="00353838" w:rsidRPr="00326A26">
        <w:rPr>
          <w:rFonts w:ascii="Arial" w:hAnsi="Arial" w:cs="Arial"/>
          <w:b/>
          <w:bCs/>
        </w:rPr>
        <w:t xml:space="preserve"> </w:t>
      </w:r>
      <w:r w:rsidR="00353838" w:rsidRPr="00326A26">
        <w:rPr>
          <w:rFonts w:ascii="Arial" w:hAnsi="Arial" w:cs="Arial"/>
          <w:b/>
          <w:bCs/>
          <w:u w:val="single"/>
        </w:rPr>
        <w:t>30 dias</w:t>
      </w:r>
      <w:r w:rsidR="00353838" w:rsidRPr="00326A26">
        <w:rPr>
          <w:rFonts w:ascii="Arial" w:hAnsi="Arial" w:cs="Arial"/>
        </w:rPr>
        <w:t xml:space="preserve"> </w:t>
      </w:r>
      <w:r w:rsidRPr="00326A26">
        <w:rPr>
          <w:rFonts w:ascii="Arial" w:hAnsi="Arial" w:cs="Arial"/>
        </w:rPr>
        <w:t xml:space="preserve">e </w:t>
      </w:r>
      <w:r w:rsidRPr="00326A26">
        <w:rPr>
          <w:rFonts w:ascii="Arial" w:hAnsi="Arial" w:cs="Arial"/>
          <w:color w:val="000000" w:themeColor="text1"/>
        </w:rPr>
        <w:t>a intimação da</w:t>
      </w:r>
      <w:r w:rsidR="001C6977">
        <w:rPr>
          <w:rFonts w:ascii="Arial" w:hAnsi="Arial" w:cs="Arial"/>
          <w:color w:val="000000" w:themeColor="text1"/>
        </w:rPr>
        <w:t>s</w:t>
      </w:r>
      <w:r w:rsidRPr="00326A26">
        <w:rPr>
          <w:rFonts w:ascii="Arial" w:hAnsi="Arial" w:cs="Arial"/>
          <w:color w:val="000000" w:themeColor="text1"/>
        </w:rPr>
        <w:t xml:space="preserve"> parte</w:t>
      </w:r>
      <w:r w:rsidR="001C6977">
        <w:rPr>
          <w:rFonts w:ascii="Arial" w:hAnsi="Arial" w:cs="Arial"/>
          <w:color w:val="000000" w:themeColor="text1"/>
        </w:rPr>
        <w:t>s</w:t>
      </w:r>
      <w:r w:rsidRPr="00326A26">
        <w:rPr>
          <w:rFonts w:ascii="Arial" w:hAnsi="Arial" w:cs="Arial"/>
          <w:color w:val="000000" w:themeColor="text1"/>
        </w:rPr>
        <w:t xml:space="preserve"> para requerer</w:t>
      </w:r>
      <w:r w:rsidR="001C6977">
        <w:rPr>
          <w:rFonts w:ascii="Arial" w:hAnsi="Arial" w:cs="Arial"/>
          <w:color w:val="000000" w:themeColor="text1"/>
        </w:rPr>
        <w:t>em</w:t>
      </w:r>
      <w:r w:rsidRPr="00326A26">
        <w:rPr>
          <w:rFonts w:ascii="Arial" w:hAnsi="Arial" w:cs="Arial"/>
          <w:color w:val="000000" w:themeColor="text1"/>
        </w:rPr>
        <w:t xml:space="preserve"> o que for de direito, quando houver notícia do falecimento de parte;</w:t>
      </w:r>
    </w:p>
    <w:p w14:paraId="7A9B9504" w14:textId="77777777" w:rsidR="0077752D" w:rsidRPr="00326A26" w:rsidRDefault="0077752D" w:rsidP="004635A0">
      <w:pPr>
        <w:spacing w:before="0"/>
        <w:rPr>
          <w:rFonts w:ascii="Arial" w:hAnsi="Arial" w:cs="Arial"/>
          <w:color w:val="000000"/>
        </w:rPr>
      </w:pPr>
    </w:p>
    <w:p w14:paraId="3AD11E6A" w14:textId="77777777" w:rsidR="002206E9" w:rsidRPr="00326A26" w:rsidRDefault="002206E9" w:rsidP="00A43C02">
      <w:pPr>
        <w:pStyle w:val="PargrafodaLista"/>
        <w:pBdr>
          <w:top w:val="single" w:sz="4" w:space="1" w:color="auto"/>
          <w:left w:val="single" w:sz="4" w:space="4" w:color="auto"/>
          <w:bottom w:val="single" w:sz="4" w:space="1" w:color="auto"/>
          <w:right w:val="single" w:sz="4" w:space="4" w:color="auto"/>
        </w:pBdr>
        <w:tabs>
          <w:tab w:val="left" w:pos="1362"/>
        </w:tabs>
        <w:spacing w:before="0"/>
        <w:ind w:left="1418" w:right="1133"/>
        <w:rPr>
          <w:rFonts w:ascii="Arial" w:hAnsi="Arial" w:cs="Arial"/>
        </w:rPr>
      </w:pPr>
      <w:r w:rsidRPr="00326A26">
        <w:rPr>
          <w:rFonts w:ascii="Arial" w:hAnsi="Arial" w:cs="Arial"/>
        </w:rPr>
        <w:t xml:space="preserve">Para instruções de como </w:t>
      </w:r>
      <w:r w:rsidRPr="00326A26">
        <w:rPr>
          <w:rFonts w:ascii="Arial" w:hAnsi="Arial" w:cs="Arial"/>
          <w:u w:val="single"/>
        </w:rPr>
        <w:t>realizar a suspensão/sobrestamento dos autos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w:t>
      </w:r>
      <w:r w:rsidRPr="000B1E7A">
        <w:rPr>
          <w:rFonts w:ascii="Arial" w:hAnsi="Arial" w:cs="Arial"/>
        </w:rPr>
        <w:t xml:space="preserve">clique </w:t>
      </w:r>
      <w:hyperlink r:id="rId36" w:history="1">
        <w:r w:rsidRPr="000B1E7A">
          <w:rPr>
            <w:rStyle w:val="Hyperlink"/>
            <w:rFonts w:ascii="Arial" w:hAnsi="Arial" w:cs="Arial"/>
          </w:rPr>
          <w:t>aqui</w:t>
        </w:r>
      </w:hyperlink>
      <w:r w:rsidRPr="000B1E7A">
        <w:rPr>
          <w:rFonts w:ascii="Arial" w:hAnsi="Arial" w:cs="Arial"/>
        </w:rPr>
        <w:t>.</w:t>
      </w:r>
    </w:p>
    <w:p w14:paraId="72FA3978" w14:textId="77777777" w:rsidR="0077752D" w:rsidRPr="00326A26" w:rsidRDefault="0077752D" w:rsidP="0052037D">
      <w:pPr>
        <w:pStyle w:val="Corpodetexto"/>
        <w:ind w:left="1701" w:right="1133"/>
        <w:jc w:val="center"/>
        <w:rPr>
          <w:rFonts w:ascii="Arial" w:hAnsi="Arial" w:cs="Arial"/>
          <w:szCs w:val="24"/>
        </w:rPr>
      </w:pPr>
    </w:p>
    <w:p w14:paraId="2C0B1F08" w14:textId="0A2CC7D0" w:rsidR="002206E9" w:rsidRPr="00326A26" w:rsidRDefault="002206E9" w:rsidP="0052037D">
      <w:pPr>
        <w:pStyle w:val="Corpodetexto"/>
        <w:ind w:left="1701" w:right="1133"/>
        <w:jc w:val="center"/>
        <w:rPr>
          <w:rFonts w:ascii="Arial" w:hAnsi="Arial" w:cs="Arial"/>
          <w:szCs w:val="24"/>
        </w:rPr>
      </w:pPr>
      <w:r w:rsidRPr="00326A26">
        <w:rPr>
          <w:rFonts w:ascii="Arial" w:hAnsi="Arial" w:cs="Arial"/>
          <w:noProof/>
          <w:lang w:eastAsia="pt-BR"/>
        </w:rPr>
        <w:drawing>
          <wp:inline distT="0" distB="0" distL="0" distR="0" wp14:anchorId="6DE42400" wp14:editId="15CA0F0D">
            <wp:extent cx="1080000" cy="1080000"/>
            <wp:effectExtent l="0" t="0" r="6350" b="6350"/>
            <wp:docPr id="10" name="Imagem 1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3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D914C66" w14:textId="77777777" w:rsidR="0077752D" w:rsidRPr="00326A26" w:rsidRDefault="0077752D" w:rsidP="004635A0">
      <w:pPr>
        <w:spacing w:before="0"/>
        <w:rPr>
          <w:rFonts w:ascii="Arial" w:hAnsi="Arial" w:cs="Arial"/>
          <w:b/>
          <w:bCs/>
          <w:color w:val="000000" w:themeColor="text1"/>
        </w:rPr>
      </w:pPr>
    </w:p>
    <w:p w14:paraId="7220521F" w14:textId="48E89867" w:rsidR="004E71B0" w:rsidRPr="00326A26" w:rsidRDefault="5A9E235D" w:rsidP="0052037D">
      <w:pPr>
        <w:spacing w:before="0"/>
        <w:ind w:left="567"/>
        <w:rPr>
          <w:rFonts w:ascii="Arial" w:hAnsi="Arial" w:cs="Arial"/>
        </w:rPr>
      </w:pPr>
      <w:r w:rsidRPr="00326A26">
        <w:rPr>
          <w:rFonts w:ascii="Arial" w:hAnsi="Arial" w:cs="Arial"/>
          <w:b/>
          <w:bCs/>
          <w:color w:val="000000" w:themeColor="text1"/>
        </w:rPr>
        <w:t>IV</w:t>
      </w:r>
      <w:r w:rsidR="002330BF">
        <w:rPr>
          <w:rFonts w:ascii="Arial" w:hAnsi="Arial" w:cs="Arial"/>
          <w:b/>
          <w:bCs/>
          <w:color w:val="000000" w:themeColor="text1"/>
        </w:rPr>
        <w:t xml:space="preserve"> </w:t>
      </w:r>
      <w:r w:rsidR="008526CF" w:rsidRPr="00326A26">
        <w:rPr>
          <w:rFonts w:ascii="Arial" w:hAnsi="Arial" w:cs="Arial"/>
          <w:b/>
          <w:bCs/>
          <w:color w:val="000000" w:themeColor="text1"/>
        </w:rPr>
        <w:t>—</w:t>
      </w:r>
      <w:r w:rsidR="008526CF" w:rsidRPr="00326A26">
        <w:rPr>
          <w:rFonts w:ascii="Arial" w:hAnsi="Arial" w:cs="Arial"/>
          <w:color w:val="000000" w:themeColor="text1"/>
        </w:rPr>
        <w:t xml:space="preserve"> A certificação do trânsito em julgado da sentença;  </w:t>
      </w:r>
    </w:p>
    <w:p w14:paraId="5CFB620D" w14:textId="4A816B2A" w:rsidR="004E71B0" w:rsidRPr="00326A26" w:rsidRDefault="008526CF" w:rsidP="0052037D">
      <w:pPr>
        <w:spacing w:before="0"/>
        <w:ind w:left="567"/>
        <w:rPr>
          <w:rFonts w:ascii="Arial" w:hAnsi="Arial" w:cs="Arial"/>
        </w:rPr>
      </w:pPr>
      <w:r w:rsidRPr="00326A26">
        <w:rPr>
          <w:rFonts w:ascii="Arial" w:hAnsi="Arial" w:cs="Arial"/>
          <w:b/>
          <w:bCs/>
          <w:color w:val="000000" w:themeColor="text1"/>
        </w:rPr>
        <w:t>V —</w:t>
      </w:r>
      <w:r w:rsidRPr="00326A26">
        <w:rPr>
          <w:rFonts w:ascii="Arial" w:hAnsi="Arial" w:cs="Arial"/>
          <w:color w:val="000000" w:themeColor="text1"/>
        </w:rPr>
        <w:t xml:space="preserve"> A remessa à contadoria, para elaboração dos cálculos em execução, ou atualização, se, cumulativamente, houver pedido, a conta datar de seis meses ou mais, e o</w:t>
      </w:r>
      <w:r w:rsidR="0010410D" w:rsidRPr="00326A26">
        <w:rPr>
          <w:rFonts w:ascii="Arial" w:hAnsi="Arial" w:cs="Arial"/>
          <w:color w:val="000000" w:themeColor="text1"/>
        </w:rPr>
        <w:t>(a)</w:t>
      </w:r>
      <w:r w:rsidRPr="00326A26">
        <w:rPr>
          <w:rFonts w:ascii="Arial" w:hAnsi="Arial" w:cs="Arial"/>
          <w:color w:val="000000" w:themeColor="text1"/>
        </w:rPr>
        <w:t xml:space="preserve"> credor</w:t>
      </w:r>
      <w:r w:rsidR="0010410D" w:rsidRPr="00326A26">
        <w:rPr>
          <w:rFonts w:ascii="Arial" w:hAnsi="Arial" w:cs="Arial"/>
          <w:color w:val="000000" w:themeColor="text1"/>
        </w:rPr>
        <w:t>(a)</w:t>
      </w:r>
      <w:r w:rsidRPr="00326A26">
        <w:rPr>
          <w:rFonts w:ascii="Arial" w:hAnsi="Arial" w:cs="Arial"/>
          <w:color w:val="000000" w:themeColor="text1"/>
        </w:rPr>
        <w:t xml:space="preserve"> não tiver advogado</w:t>
      </w:r>
      <w:r w:rsidR="00AF1469" w:rsidRPr="00326A26">
        <w:rPr>
          <w:rFonts w:ascii="Arial" w:hAnsi="Arial" w:cs="Arial"/>
          <w:color w:val="000000" w:themeColor="text1"/>
        </w:rPr>
        <w:t>(a)</w:t>
      </w:r>
      <w:r w:rsidRPr="00326A26">
        <w:rPr>
          <w:rFonts w:ascii="Arial" w:hAnsi="Arial" w:cs="Arial"/>
          <w:color w:val="000000" w:themeColor="text1"/>
        </w:rPr>
        <w:t>;</w:t>
      </w:r>
    </w:p>
    <w:p w14:paraId="5A16E1E1" w14:textId="439156A3" w:rsidR="004E71B0" w:rsidRPr="00326A26" w:rsidRDefault="10A1F123" w:rsidP="0052037D">
      <w:pPr>
        <w:spacing w:before="0"/>
        <w:ind w:left="567"/>
        <w:rPr>
          <w:rFonts w:ascii="Arial" w:hAnsi="Arial" w:cs="Arial"/>
        </w:rPr>
      </w:pPr>
      <w:r w:rsidRPr="00326A26">
        <w:rPr>
          <w:rFonts w:ascii="Arial" w:hAnsi="Arial" w:cs="Arial"/>
          <w:b/>
          <w:bCs/>
          <w:color w:val="000000" w:themeColor="text1"/>
        </w:rPr>
        <w:t>VI</w:t>
      </w:r>
      <w:r w:rsidR="008526CF" w:rsidRPr="00326A26">
        <w:rPr>
          <w:rFonts w:ascii="Arial" w:hAnsi="Arial" w:cs="Arial"/>
          <w:b/>
          <w:bCs/>
          <w:color w:val="000000" w:themeColor="text1"/>
        </w:rPr>
        <w:t xml:space="preserve"> —</w:t>
      </w:r>
      <w:r w:rsidR="008526CF" w:rsidRPr="00326A26">
        <w:rPr>
          <w:rFonts w:ascii="Arial" w:hAnsi="Arial" w:cs="Arial"/>
          <w:color w:val="000000" w:themeColor="text1"/>
        </w:rPr>
        <w:t xml:space="preserve"> A intimação do</w:t>
      </w:r>
      <w:r w:rsidR="00AF1469" w:rsidRPr="00326A26">
        <w:rPr>
          <w:rFonts w:ascii="Arial" w:hAnsi="Arial" w:cs="Arial"/>
          <w:color w:val="000000" w:themeColor="text1"/>
        </w:rPr>
        <w:t>(a)</w:t>
      </w:r>
      <w:r w:rsidR="008526CF" w:rsidRPr="00326A26">
        <w:rPr>
          <w:rFonts w:ascii="Arial" w:hAnsi="Arial" w:cs="Arial"/>
          <w:color w:val="000000" w:themeColor="text1"/>
        </w:rPr>
        <w:t xml:space="preserve"> interessado</w:t>
      </w:r>
      <w:r w:rsidR="00AF1469" w:rsidRPr="00326A26">
        <w:rPr>
          <w:rFonts w:ascii="Arial" w:hAnsi="Arial" w:cs="Arial"/>
          <w:color w:val="000000" w:themeColor="text1"/>
        </w:rPr>
        <w:t>(a)</w:t>
      </w:r>
      <w:r w:rsidR="008526CF" w:rsidRPr="00326A26">
        <w:rPr>
          <w:rFonts w:ascii="Arial" w:hAnsi="Arial" w:cs="Arial"/>
          <w:color w:val="000000" w:themeColor="text1"/>
        </w:rPr>
        <w:t xml:space="preserve"> para fornecer o endereço do</w:t>
      </w:r>
      <w:r w:rsidR="00AF1469" w:rsidRPr="00326A26">
        <w:rPr>
          <w:rFonts w:ascii="Arial" w:hAnsi="Arial" w:cs="Arial"/>
          <w:color w:val="000000" w:themeColor="text1"/>
        </w:rPr>
        <w:t>(a)</w:t>
      </w:r>
      <w:r w:rsidR="008526CF" w:rsidRPr="00326A26">
        <w:rPr>
          <w:rFonts w:ascii="Arial" w:hAnsi="Arial" w:cs="Arial"/>
          <w:color w:val="000000" w:themeColor="text1"/>
        </w:rPr>
        <w:t xml:space="preserve"> destinatário</w:t>
      </w:r>
      <w:r w:rsidR="00AF1469" w:rsidRPr="00326A26">
        <w:rPr>
          <w:rFonts w:ascii="Arial" w:hAnsi="Arial" w:cs="Arial"/>
          <w:color w:val="000000" w:themeColor="text1"/>
        </w:rPr>
        <w:t>(a)</w:t>
      </w:r>
      <w:r w:rsidR="008526CF" w:rsidRPr="00326A26">
        <w:rPr>
          <w:rFonts w:ascii="Arial" w:hAnsi="Arial" w:cs="Arial"/>
          <w:color w:val="000000" w:themeColor="text1"/>
        </w:rPr>
        <w:t xml:space="preserve"> das diligências que requereu.</w:t>
      </w:r>
    </w:p>
    <w:p w14:paraId="635C98CC" w14:textId="746CC41D" w:rsidR="004E71B0" w:rsidRPr="00326A26" w:rsidRDefault="0BE2FDCE" w:rsidP="0052037D">
      <w:pPr>
        <w:spacing w:before="0"/>
        <w:ind w:left="567"/>
        <w:rPr>
          <w:rFonts w:ascii="Arial" w:hAnsi="Arial" w:cs="Arial"/>
        </w:rPr>
      </w:pPr>
      <w:r w:rsidRPr="00326A26">
        <w:rPr>
          <w:rFonts w:ascii="Arial" w:hAnsi="Arial" w:cs="Arial"/>
          <w:b/>
          <w:bCs/>
          <w:color w:val="000000" w:themeColor="text1"/>
        </w:rPr>
        <w:t>VI</w:t>
      </w:r>
      <w:r w:rsidR="008526CF" w:rsidRPr="00326A26">
        <w:rPr>
          <w:rFonts w:ascii="Arial" w:hAnsi="Arial" w:cs="Arial"/>
          <w:b/>
          <w:bCs/>
          <w:color w:val="000000" w:themeColor="text1"/>
        </w:rPr>
        <w:t xml:space="preserve">I </w:t>
      </w:r>
      <w:r w:rsidR="00B87B31" w:rsidRPr="00326A26">
        <w:rPr>
          <w:rFonts w:ascii="Arial" w:hAnsi="Arial" w:cs="Arial"/>
          <w:b/>
          <w:bCs/>
          <w:color w:val="000000" w:themeColor="text1"/>
        </w:rPr>
        <w:t>—</w:t>
      </w:r>
      <w:r w:rsidR="008526CF" w:rsidRPr="00326A26">
        <w:rPr>
          <w:rFonts w:ascii="Arial" w:hAnsi="Arial" w:cs="Arial"/>
          <w:b/>
          <w:bCs/>
          <w:color w:val="000000" w:themeColor="text1"/>
        </w:rPr>
        <w:t xml:space="preserve"> </w:t>
      </w:r>
      <w:r w:rsidR="008526CF" w:rsidRPr="00326A26">
        <w:rPr>
          <w:rFonts w:ascii="Arial" w:hAnsi="Arial" w:cs="Arial"/>
        </w:rPr>
        <w:t xml:space="preserve">Recebido o processo de outro juízo em razão de conexão ou repetição de ação, apensá-lo ao processo principal e cumprir, em relação ao prosseguimento do feito, as diligências previstas nesta </w:t>
      </w:r>
      <w:r w:rsidR="00F24033">
        <w:rPr>
          <w:rFonts w:ascii="Arial" w:hAnsi="Arial" w:cs="Arial"/>
        </w:rPr>
        <w:t>P</w:t>
      </w:r>
      <w:r w:rsidR="008526CF" w:rsidRPr="00326A26">
        <w:rPr>
          <w:rFonts w:ascii="Arial" w:hAnsi="Arial" w:cs="Arial"/>
        </w:rPr>
        <w:t>ortaria.</w:t>
      </w:r>
      <w:r w:rsidR="00506E00" w:rsidRPr="00326A26">
        <w:rPr>
          <w:rFonts w:ascii="Arial" w:hAnsi="Arial" w:cs="Arial"/>
        </w:rPr>
        <w:t xml:space="preserve"> </w:t>
      </w:r>
    </w:p>
    <w:p w14:paraId="43B47792" w14:textId="55F7ABC3" w:rsidR="00A43C02" w:rsidRDefault="00A43C02">
      <w:pPr>
        <w:autoSpaceDE/>
        <w:autoSpaceDN/>
        <w:spacing w:before="0" w:after="160" w:line="256" w:lineRule="auto"/>
        <w:jc w:val="left"/>
        <w:rPr>
          <w:rFonts w:ascii="Arial" w:hAnsi="Arial" w:cs="Arial"/>
        </w:rPr>
      </w:pPr>
      <w:r>
        <w:rPr>
          <w:rFonts w:ascii="Arial" w:hAnsi="Arial" w:cs="Arial"/>
        </w:rPr>
        <w:br w:type="page"/>
      </w:r>
    </w:p>
    <w:p w14:paraId="725EC1EB" w14:textId="0EDE6533" w:rsidR="004E71B0" w:rsidRPr="00326A26" w:rsidRDefault="008526CF" w:rsidP="00E57E9C">
      <w:pPr>
        <w:pStyle w:val="Ttulo2"/>
        <w:tabs>
          <w:tab w:val="left" w:pos="2254"/>
        </w:tabs>
        <w:spacing w:before="0" w:after="0"/>
        <w:rPr>
          <w:rFonts w:ascii="Arial" w:eastAsia="Times New Roman" w:hAnsi="Arial" w:cs="Arial"/>
        </w:rPr>
      </w:pPr>
      <w:bookmarkStart w:id="20" w:name="_Toc35435126"/>
      <w:bookmarkStart w:id="21" w:name="_Toc13482695"/>
      <w:bookmarkStart w:id="22" w:name="_Toc73111471"/>
      <w:bookmarkEnd w:id="20"/>
      <w:r w:rsidRPr="00326A26">
        <w:rPr>
          <w:rFonts w:ascii="Arial" w:eastAsia="Times New Roman" w:hAnsi="Arial" w:cs="Arial"/>
        </w:rPr>
        <w:lastRenderedPageBreak/>
        <w:t>Capítulo I</w:t>
      </w:r>
      <w:r w:rsidR="00E57E9C" w:rsidRPr="00326A26">
        <w:rPr>
          <w:rFonts w:ascii="Arial" w:eastAsia="Times New Roman" w:hAnsi="Arial" w:cs="Arial"/>
        </w:rPr>
        <w:t>I</w:t>
      </w:r>
      <w:r w:rsidR="00E57E9C" w:rsidRPr="00326A26">
        <w:rPr>
          <w:rFonts w:ascii="Arial" w:eastAsia="Times New Roman" w:hAnsi="Arial" w:cs="Arial"/>
        </w:rPr>
        <w:tab/>
      </w:r>
      <w:r w:rsidRPr="00326A26">
        <w:rPr>
          <w:rFonts w:ascii="Arial" w:eastAsia="Times New Roman" w:hAnsi="Arial" w:cs="Arial"/>
        </w:rPr>
        <w:t>JUNTADA</w:t>
      </w:r>
      <w:bookmarkEnd w:id="21"/>
      <w:bookmarkEnd w:id="22"/>
    </w:p>
    <w:p w14:paraId="4999F01B" w14:textId="77777777" w:rsidR="000043EE" w:rsidRPr="00326A26" w:rsidRDefault="000043EE" w:rsidP="000043EE">
      <w:pPr>
        <w:pStyle w:val="Corpodetexto"/>
        <w:rPr>
          <w:rFonts w:ascii="Arial" w:hAnsi="Arial" w:cs="Arial"/>
        </w:rPr>
      </w:pPr>
    </w:p>
    <w:p w14:paraId="60802215" w14:textId="77777777" w:rsidR="004E71B0" w:rsidRPr="00326A26" w:rsidRDefault="008526CF" w:rsidP="004635A0">
      <w:pPr>
        <w:pStyle w:val="Ttulo3"/>
        <w:rPr>
          <w:rFonts w:ascii="Arial" w:eastAsia="Times New Roman" w:hAnsi="Arial" w:cs="Arial"/>
        </w:rPr>
      </w:pPr>
      <w:bookmarkStart w:id="23" w:name="_Toc35435127"/>
      <w:bookmarkStart w:id="24" w:name="_Toc13482696"/>
      <w:bookmarkStart w:id="25" w:name="_Toc73111472"/>
      <w:bookmarkEnd w:id="23"/>
      <w:r w:rsidRPr="00326A26">
        <w:rPr>
          <w:rFonts w:ascii="Arial" w:eastAsia="Times New Roman" w:hAnsi="Arial" w:cs="Arial"/>
        </w:rPr>
        <w:t>SEÇÃO 4. PETIÇÃO SEM MANDATO</w:t>
      </w:r>
      <w:bookmarkEnd w:id="24"/>
      <w:bookmarkEnd w:id="25"/>
    </w:p>
    <w:p w14:paraId="01754B8C" w14:textId="77777777" w:rsidR="000043EE" w:rsidRPr="00326A26" w:rsidRDefault="000043EE" w:rsidP="004635A0">
      <w:pPr>
        <w:spacing w:before="0"/>
        <w:rPr>
          <w:rFonts w:ascii="Arial" w:hAnsi="Arial" w:cs="Arial"/>
          <w:b/>
          <w:bCs/>
          <w:color w:val="000000"/>
        </w:rPr>
      </w:pPr>
    </w:p>
    <w:p w14:paraId="0B4C4478" w14:textId="5E549C38"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9º</w:t>
      </w:r>
      <w:r w:rsidRPr="00326A26">
        <w:rPr>
          <w:rFonts w:ascii="Arial" w:hAnsi="Arial" w:cs="Arial"/>
          <w:b/>
          <w:bCs/>
          <w:color w:val="000000"/>
        </w:rPr>
        <w:t xml:space="preserve"> —</w:t>
      </w:r>
      <w:r w:rsidRPr="00326A26">
        <w:rPr>
          <w:rFonts w:ascii="Arial" w:hAnsi="Arial" w:cs="Arial"/>
          <w:color w:val="000000"/>
        </w:rPr>
        <w:t xml:space="preserve"> Juntada petição firmada por advogado</w:t>
      </w:r>
      <w:r w:rsidR="00AF1469" w:rsidRPr="00326A26">
        <w:rPr>
          <w:rFonts w:ascii="Arial" w:hAnsi="Arial" w:cs="Arial"/>
          <w:color w:val="000000"/>
        </w:rPr>
        <w:t>(a)</w:t>
      </w:r>
      <w:r w:rsidRPr="00326A26">
        <w:rPr>
          <w:rFonts w:ascii="Arial" w:hAnsi="Arial" w:cs="Arial"/>
          <w:color w:val="000000"/>
        </w:rPr>
        <w:t xml:space="preserve"> sem mandato, que não tenha requerido prazo para juntá-lo, intimar o</w:t>
      </w:r>
      <w:r w:rsidR="00AF1469" w:rsidRPr="00326A26">
        <w:rPr>
          <w:rFonts w:ascii="Arial" w:hAnsi="Arial" w:cs="Arial"/>
          <w:color w:val="000000"/>
        </w:rPr>
        <w:t>(a)</w:t>
      </w:r>
      <w:r w:rsidRPr="00326A26">
        <w:rPr>
          <w:rFonts w:ascii="Arial" w:hAnsi="Arial" w:cs="Arial"/>
          <w:color w:val="000000"/>
        </w:rPr>
        <w:t xml:space="preserve"> </w:t>
      </w:r>
      <w:r w:rsidR="00AF1469" w:rsidRPr="00326A26">
        <w:rPr>
          <w:rFonts w:ascii="Arial" w:hAnsi="Arial" w:cs="Arial"/>
          <w:color w:val="000000"/>
        </w:rPr>
        <w:t xml:space="preserve">advogado(a) </w:t>
      </w:r>
      <w:r w:rsidRPr="00326A26">
        <w:rPr>
          <w:rFonts w:ascii="Arial" w:hAnsi="Arial" w:cs="Arial"/>
          <w:color w:val="000000"/>
        </w:rPr>
        <w:t>para exibir a procuração, sob pena de invalidação do movimento. Decorrido sem atendimento o prazo requerido, ou o concedido no ato ordinatório, invalidar o movimento certificando o motivo, e proceder como caberia se não houvesse aquela petição.</w:t>
      </w:r>
    </w:p>
    <w:p w14:paraId="01192DAF" w14:textId="77777777" w:rsidR="001877B4" w:rsidRPr="00326A26" w:rsidRDefault="001877B4" w:rsidP="004635A0">
      <w:pPr>
        <w:spacing w:before="0"/>
        <w:rPr>
          <w:rFonts w:ascii="Arial" w:hAnsi="Arial" w:cs="Arial"/>
          <w:b/>
          <w:bCs/>
          <w:color w:val="000000"/>
        </w:rPr>
      </w:pPr>
    </w:p>
    <w:p w14:paraId="07EB5BF4" w14:textId="58F9D9F7" w:rsidR="004E71B0" w:rsidRDefault="008526CF" w:rsidP="0052037D">
      <w:pPr>
        <w:spacing w:before="0"/>
        <w:ind w:left="567"/>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Se a petição em questão é a inicial, decorrido o prazo, em vez de invalidar a movimentação, certificar e fazer conclusão.</w:t>
      </w:r>
    </w:p>
    <w:p w14:paraId="042BC8C1" w14:textId="77777777" w:rsidR="00FD17A6" w:rsidRPr="00326A26" w:rsidRDefault="00FD17A6" w:rsidP="0052037D">
      <w:pPr>
        <w:spacing w:before="0"/>
        <w:ind w:left="567"/>
        <w:rPr>
          <w:rFonts w:ascii="Arial" w:hAnsi="Arial" w:cs="Arial"/>
          <w:color w:val="000000"/>
        </w:rPr>
      </w:pPr>
    </w:p>
    <w:p w14:paraId="0E8D0BC7" w14:textId="541AC482" w:rsidR="00572382" w:rsidRPr="00326A26" w:rsidRDefault="00572382" w:rsidP="00572382">
      <w:pPr>
        <w:pStyle w:val="PargrafodaLista"/>
        <w:pBdr>
          <w:top w:val="single" w:sz="4" w:space="1" w:color="auto"/>
          <w:left w:val="single" w:sz="4" w:space="4" w:color="auto"/>
          <w:bottom w:val="single" w:sz="4" w:space="1" w:color="auto"/>
          <w:right w:val="single" w:sz="4" w:space="4" w:color="auto"/>
        </w:pBdr>
        <w:tabs>
          <w:tab w:val="left" w:pos="1362"/>
        </w:tabs>
        <w:spacing w:before="0"/>
        <w:ind w:left="1701" w:right="1133"/>
        <w:rPr>
          <w:rFonts w:ascii="Arial" w:hAnsi="Arial" w:cs="Arial"/>
        </w:rPr>
      </w:pPr>
      <w:r w:rsidRPr="00326A26">
        <w:rPr>
          <w:rFonts w:ascii="Arial" w:hAnsi="Arial" w:cs="Arial"/>
        </w:rPr>
        <w:t xml:space="preserve">Para instruções de como </w:t>
      </w:r>
      <w:r w:rsidRPr="00326A26">
        <w:rPr>
          <w:rFonts w:ascii="Arial" w:hAnsi="Arial" w:cs="Arial"/>
          <w:u w:val="single"/>
        </w:rPr>
        <w:t>invalidar uma movimentação</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w:t>
      </w:r>
      <w:r w:rsidRPr="000B1E7A">
        <w:rPr>
          <w:rFonts w:ascii="Arial" w:hAnsi="Arial" w:cs="Arial"/>
        </w:rPr>
        <w:t xml:space="preserve">clique </w:t>
      </w:r>
      <w:hyperlink r:id="rId38" w:history="1">
        <w:r w:rsidRPr="000B1E7A">
          <w:rPr>
            <w:rStyle w:val="Hyperlink"/>
            <w:rFonts w:ascii="Arial" w:hAnsi="Arial" w:cs="Arial"/>
          </w:rPr>
          <w:t>aqui</w:t>
        </w:r>
      </w:hyperlink>
      <w:r w:rsidRPr="00326A26">
        <w:rPr>
          <w:rFonts w:ascii="Arial" w:hAnsi="Arial" w:cs="Arial"/>
        </w:rPr>
        <w:t>.</w:t>
      </w:r>
    </w:p>
    <w:p w14:paraId="54098E82" w14:textId="77777777" w:rsidR="00572382" w:rsidRPr="00326A26" w:rsidRDefault="00572382" w:rsidP="00572382">
      <w:pPr>
        <w:pStyle w:val="Corpodetexto"/>
        <w:ind w:left="1701" w:right="1133"/>
        <w:jc w:val="center"/>
        <w:rPr>
          <w:rFonts w:ascii="Arial" w:hAnsi="Arial" w:cs="Arial"/>
          <w:szCs w:val="24"/>
        </w:rPr>
      </w:pPr>
    </w:p>
    <w:p w14:paraId="26BB03C6" w14:textId="6AFE99C2" w:rsidR="000043EE" w:rsidRPr="00326A26" w:rsidRDefault="00572382" w:rsidP="00572382">
      <w:pPr>
        <w:spacing w:before="0"/>
        <w:ind w:left="1701" w:right="1133"/>
        <w:jc w:val="center"/>
        <w:rPr>
          <w:rFonts w:ascii="Arial" w:hAnsi="Arial" w:cs="Arial"/>
        </w:rPr>
      </w:pPr>
      <w:r w:rsidRPr="00326A26">
        <w:rPr>
          <w:rFonts w:ascii="Arial" w:hAnsi="Arial" w:cs="Arial"/>
          <w:noProof/>
        </w:rPr>
        <w:drawing>
          <wp:inline distT="0" distB="0" distL="0" distR="0" wp14:anchorId="445D8A15" wp14:editId="538722F7">
            <wp:extent cx="1080000" cy="1080000"/>
            <wp:effectExtent l="0" t="0" r="6350" b="6350"/>
            <wp:docPr id="127" name="Imagem 127"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m 127" descr="Texto, Código QR&#10;&#10;Descrição gerad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0C42D59" w14:textId="77777777" w:rsidR="00572382" w:rsidRPr="00326A26" w:rsidRDefault="00572382" w:rsidP="004635A0">
      <w:pPr>
        <w:spacing w:before="0"/>
        <w:rPr>
          <w:rFonts w:ascii="Arial" w:hAnsi="Arial" w:cs="Arial"/>
        </w:rPr>
      </w:pPr>
    </w:p>
    <w:p w14:paraId="6B33677F" w14:textId="77777777" w:rsidR="004E71B0" w:rsidRPr="00326A26" w:rsidRDefault="008526CF" w:rsidP="004635A0">
      <w:pPr>
        <w:pStyle w:val="Ttulo3"/>
        <w:rPr>
          <w:rFonts w:ascii="Arial" w:eastAsia="Times New Roman" w:hAnsi="Arial" w:cs="Arial"/>
        </w:rPr>
      </w:pPr>
      <w:bookmarkStart w:id="26" w:name="_Toc35435128"/>
      <w:bookmarkStart w:id="27" w:name="_Toc13482697"/>
      <w:bookmarkStart w:id="28" w:name="_Toc73111473"/>
      <w:bookmarkEnd w:id="26"/>
      <w:r w:rsidRPr="00326A26">
        <w:rPr>
          <w:rFonts w:ascii="Arial" w:eastAsia="Times New Roman" w:hAnsi="Arial" w:cs="Arial"/>
        </w:rPr>
        <w:t>SEÇÃO 5. JUNTADA DE MANDATO OU SUBSTABELECIMENTO</w:t>
      </w:r>
      <w:bookmarkEnd w:id="27"/>
      <w:bookmarkEnd w:id="28"/>
    </w:p>
    <w:p w14:paraId="632E1170" w14:textId="77777777" w:rsidR="000043EE" w:rsidRPr="00326A26" w:rsidRDefault="000043EE" w:rsidP="004635A0">
      <w:pPr>
        <w:spacing w:before="0"/>
        <w:rPr>
          <w:rFonts w:ascii="Arial" w:hAnsi="Arial" w:cs="Arial"/>
          <w:b/>
          <w:bCs/>
          <w:color w:val="000000" w:themeColor="text1"/>
        </w:rPr>
      </w:pPr>
    </w:p>
    <w:p w14:paraId="75DDE456" w14:textId="489CDA8D" w:rsidR="004E71B0" w:rsidRPr="00326A26" w:rsidRDefault="008526CF" w:rsidP="004635A0">
      <w:pPr>
        <w:spacing w:before="0"/>
        <w:rPr>
          <w:rFonts w:ascii="Arial" w:hAnsi="Arial" w:cs="Arial"/>
        </w:rPr>
      </w:pPr>
      <w:r w:rsidRPr="00326A26">
        <w:rPr>
          <w:rFonts w:ascii="Arial" w:hAnsi="Arial" w:cs="Arial"/>
          <w:b/>
          <w:bCs/>
          <w:color w:val="000000" w:themeColor="text1"/>
        </w:rPr>
        <w:t>Art. 1</w:t>
      </w:r>
      <w:r w:rsidR="00D03083">
        <w:rPr>
          <w:rFonts w:ascii="Arial" w:hAnsi="Arial" w:cs="Arial"/>
          <w:b/>
          <w:bCs/>
          <w:color w:val="000000" w:themeColor="text1"/>
        </w:rPr>
        <w:t>0</w:t>
      </w:r>
      <w:r w:rsidRPr="00326A26">
        <w:rPr>
          <w:rFonts w:ascii="Arial" w:hAnsi="Arial" w:cs="Arial"/>
          <w:b/>
          <w:bCs/>
          <w:color w:val="000000" w:themeColor="text1"/>
        </w:rPr>
        <w:t xml:space="preserve"> — </w:t>
      </w:r>
      <w:r w:rsidRPr="00326A26">
        <w:rPr>
          <w:rFonts w:ascii="Arial" w:hAnsi="Arial" w:cs="Arial"/>
          <w:color w:val="000000" w:themeColor="text1"/>
        </w:rPr>
        <w:t xml:space="preserve">Juntados instrumentos de mandato e substabelecimentos, ou ata de audiência </w:t>
      </w:r>
      <w:r w:rsidR="001A28F4">
        <w:rPr>
          <w:rFonts w:ascii="Arial" w:hAnsi="Arial" w:cs="Arial"/>
          <w:color w:val="000000" w:themeColor="text1"/>
        </w:rPr>
        <w:t xml:space="preserve">em que </w:t>
      </w:r>
      <w:r w:rsidRPr="00326A26">
        <w:rPr>
          <w:rFonts w:ascii="Arial" w:hAnsi="Arial" w:cs="Arial"/>
          <w:color w:val="000000" w:themeColor="text1"/>
        </w:rPr>
        <w:t xml:space="preserve">parte haja constituído ou confirmado </w:t>
      </w:r>
      <w:r w:rsidR="00D03665" w:rsidRPr="00326A26">
        <w:rPr>
          <w:rFonts w:ascii="Arial" w:hAnsi="Arial" w:cs="Arial"/>
          <w:color w:val="000000"/>
        </w:rPr>
        <w:t>advogado(a)</w:t>
      </w:r>
      <w:r w:rsidR="00C42130" w:rsidRPr="00326A26">
        <w:rPr>
          <w:rFonts w:ascii="Arial" w:hAnsi="Arial" w:cs="Arial"/>
          <w:color w:val="000000" w:themeColor="text1"/>
        </w:rPr>
        <w:t>, o</w:t>
      </w:r>
      <w:r w:rsidRPr="00326A26">
        <w:rPr>
          <w:rFonts w:ascii="Arial" w:hAnsi="Arial" w:cs="Arial"/>
          <w:color w:val="000000" w:themeColor="text1"/>
        </w:rPr>
        <w:t>bservar se há requerimento de intimação dirigida a determinado</w:t>
      </w:r>
      <w:r w:rsidR="00D03665" w:rsidRPr="00326A26">
        <w:rPr>
          <w:rFonts w:ascii="Arial" w:hAnsi="Arial" w:cs="Arial"/>
          <w:color w:val="000000" w:themeColor="text1"/>
        </w:rPr>
        <w:t>(a)</w:t>
      </w:r>
      <w:r w:rsidRPr="00326A26">
        <w:rPr>
          <w:rFonts w:ascii="Arial" w:hAnsi="Arial" w:cs="Arial"/>
          <w:color w:val="000000" w:themeColor="text1"/>
        </w:rPr>
        <w:t xml:space="preserve"> procurador</w:t>
      </w:r>
      <w:r w:rsidR="00D03665" w:rsidRPr="00326A26">
        <w:rPr>
          <w:rFonts w:ascii="Arial" w:hAnsi="Arial" w:cs="Arial"/>
          <w:color w:val="000000" w:themeColor="text1"/>
        </w:rPr>
        <w:t>(a)</w:t>
      </w:r>
      <w:r w:rsidRPr="00326A26">
        <w:rPr>
          <w:rFonts w:ascii="Arial" w:hAnsi="Arial" w:cs="Arial"/>
          <w:color w:val="000000" w:themeColor="text1"/>
        </w:rPr>
        <w:t>, promovendo, nesse caso, as alterações necessárias no Projudi.</w:t>
      </w:r>
    </w:p>
    <w:p w14:paraId="45B18EA5" w14:textId="77777777" w:rsidR="001877B4" w:rsidRPr="00326A26" w:rsidRDefault="001877B4" w:rsidP="004635A0">
      <w:pPr>
        <w:spacing w:before="0"/>
        <w:rPr>
          <w:rFonts w:ascii="Arial" w:hAnsi="Arial" w:cs="Arial"/>
          <w:b/>
          <w:bCs/>
          <w:color w:val="000000" w:themeColor="text1"/>
        </w:rPr>
      </w:pPr>
    </w:p>
    <w:p w14:paraId="5C8DA6CF" w14:textId="0AD5BB42" w:rsidR="004E71B0" w:rsidRPr="00326A26" w:rsidRDefault="008526CF" w:rsidP="0052037D">
      <w:pPr>
        <w:spacing w:before="0"/>
        <w:ind w:left="567"/>
        <w:rPr>
          <w:rFonts w:ascii="Arial" w:hAnsi="Arial" w:cs="Arial"/>
          <w:color w:val="000000" w:themeColor="text1"/>
        </w:rPr>
      </w:pPr>
      <w:r w:rsidRPr="00326A26">
        <w:rPr>
          <w:rFonts w:ascii="Arial" w:hAnsi="Arial" w:cs="Arial"/>
          <w:b/>
          <w:bCs/>
          <w:color w:val="000000" w:themeColor="text1"/>
        </w:rPr>
        <w:t>Parágrafo único.</w:t>
      </w:r>
      <w:r w:rsidRPr="00326A26">
        <w:rPr>
          <w:rFonts w:ascii="Arial" w:hAnsi="Arial" w:cs="Arial"/>
          <w:color w:val="000000" w:themeColor="text1"/>
        </w:rPr>
        <w:t xml:space="preserve"> </w:t>
      </w:r>
      <w:r w:rsidR="00D03665" w:rsidRPr="00326A26">
        <w:rPr>
          <w:rFonts w:ascii="Arial" w:hAnsi="Arial" w:cs="Arial"/>
        </w:rPr>
        <w:t>S</w:t>
      </w:r>
      <w:r w:rsidRPr="00326A26">
        <w:rPr>
          <w:rFonts w:ascii="Arial" w:hAnsi="Arial" w:cs="Arial"/>
        </w:rPr>
        <w:t>e for requerida a intimação dirigida a advogado</w:t>
      </w:r>
      <w:r w:rsidR="00D03665" w:rsidRPr="00326A26">
        <w:rPr>
          <w:rFonts w:ascii="Arial" w:hAnsi="Arial" w:cs="Arial"/>
          <w:color w:val="000000" w:themeColor="text1"/>
        </w:rPr>
        <w:t>(a)</w:t>
      </w:r>
      <w:r w:rsidRPr="00326A26">
        <w:rPr>
          <w:rFonts w:ascii="Arial" w:hAnsi="Arial" w:cs="Arial"/>
        </w:rPr>
        <w:t xml:space="preserve"> não cadastrado</w:t>
      </w:r>
      <w:r w:rsidR="00D03665" w:rsidRPr="00326A26">
        <w:rPr>
          <w:rFonts w:ascii="Arial" w:hAnsi="Arial" w:cs="Arial"/>
          <w:color w:val="000000" w:themeColor="text1"/>
        </w:rPr>
        <w:t>(a)</w:t>
      </w:r>
      <w:r w:rsidRPr="00326A26">
        <w:rPr>
          <w:rFonts w:ascii="Arial" w:hAnsi="Arial" w:cs="Arial"/>
        </w:rPr>
        <w:t xml:space="preserve"> no Projudi</w:t>
      </w:r>
      <w:r w:rsidR="00FE065D" w:rsidRPr="00326A26">
        <w:rPr>
          <w:rFonts w:ascii="Arial" w:hAnsi="Arial" w:cs="Arial"/>
        </w:rPr>
        <w:t xml:space="preserve"> ou sem procuração</w:t>
      </w:r>
      <w:r w:rsidRPr="00326A26">
        <w:rPr>
          <w:rFonts w:ascii="Arial" w:hAnsi="Arial" w:cs="Arial"/>
        </w:rPr>
        <w:t>, intimar o</w:t>
      </w:r>
      <w:r w:rsidR="00D03665" w:rsidRPr="00326A26">
        <w:rPr>
          <w:rFonts w:ascii="Arial" w:hAnsi="Arial" w:cs="Arial"/>
          <w:color w:val="000000" w:themeColor="text1"/>
        </w:rPr>
        <w:t>(a)</w:t>
      </w:r>
      <w:r w:rsidRPr="00326A26">
        <w:rPr>
          <w:rFonts w:ascii="Arial" w:hAnsi="Arial" w:cs="Arial"/>
        </w:rPr>
        <w:t xml:space="preserve"> signatário</w:t>
      </w:r>
      <w:r w:rsidR="00D03665" w:rsidRPr="00326A26">
        <w:rPr>
          <w:rFonts w:ascii="Arial" w:hAnsi="Arial" w:cs="Arial"/>
          <w:color w:val="000000" w:themeColor="text1"/>
        </w:rPr>
        <w:t>(a)</w:t>
      </w:r>
      <w:r w:rsidRPr="00326A26">
        <w:rPr>
          <w:rFonts w:ascii="Arial" w:hAnsi="Arial" w:cs="Arial"/>
        </w:rPr>
        <w:t xml:space="preserve"> do requerimento para regularizar, providenciando o dito cadastro</w:t>
      </w:r>
      <w:r w:rsidR="00FE065D" w:rsidRPr="00326A26">
        <w:rPr>
          <w:rFonts w:ascii="Arial" w:hAnsi="Arial" w:cs="Arial"/>
        </w:rPr>
        <w:t xml:space="preserve"> ou apresentando o respectivo instrumento de procuração ou substabelecimento</w:t>
      </w:r>
      <w:r w:rsidRPr="00326A26">
        <w:rPr>
          <w:rFonts w:ascii="Arial" w:hAnsi="Arial" w:cs="Arial"/>
          <w:color w:val="000000" w:themeColor="text1"/>
        </w:rPr>
        <w:t>. Se não houver a regularização, fazer conclusão para análise do pedido de intimação dirigida.</w:t>
      </w:r>
    </w:p>
    <w:p w14:paraId="7980F92E" w14:textId="77777777" w:rsidR="00452C7F" w:rsidRPr="00326A26" w:rsidRDefault="00452C7F" w:rsidP="0052037D">
      <w:pPr>
        <w:pStyle w:val="Corpodetexto"/>
        <w:ind w:left="1701" w:right="1133"/>
        <w:jc w:val="center"/>
        <w:rPr>
          <w:rFonts w:ascii="Arial" w:hAnsi="Arial" w:cs="Arial"/>
          <w:szCs w:val="24"/>
        </w:rPr>
      </w:pPr>
    </w:p>
    <w:p w14:paraId="0E48D705" w14:textId="0B6A06DD" w:rsidR="00707B27" w:rsidRPr="00326A26" w:rsidRDefault="00707B27" w:rsidP="005454B6">
      <w:pPr>
        <w:pStyle w:val="PargrafodaLista"/>
        <w:pBdr>
          <w:top w:val="single" w:sz="4" w:space="1" w:color="auto"/>
          <w:left w:val="single" w:sz="4" w:space="4" w:color="auto"/>
          <w:bottom w:val="single" w:sz="4" w:space="1" w:color="auto"/>
          <w:right w:val="single" w:sz="4" w:space="4" w:color="auto"/>
        </w:pBdr>
        <w:tabs>
          <w:tab w:val="left" w:pos="2211"/>
        </w:tabs>
        <w:spacing w:before="0"/>
        <w:ind w:left="1701" w:right="1133"/>
        <w:rPr>
          <w:rFonts w:ascii="Arial" w:hAnsi="Arial" w:cs="Arial"/>
        </w:rPr>
      </w:pPr>
      <w:r w:rsidRPr="00326A26">
        <w:rPr>
          <w:rFonts w:ascii="Arial" w:hAnsi="Arial" w:cs="Arial"/>
        </w:rPr>
        <w:t xml:space="preserve">Para instruções de como </w:t>
      </w:r>
      <w:r w:rsidRPr="00326A26">
        <w:rPr>
          <w:rFonts w:ascii="Arial" w:hAnsi="Arial" w:cs="Arial"/>
          <w:u w:val="single"/>
        </w:rPr>
        <w:t>cadastrar e alterar partes</w:t>
      </w:r>
      <w:r w:rsidRPr="00326A26">
        <w:rPr>
          <w:rFonts w:ascii="Arial" w:hAnsi="Arial" w:cs="Arial"/>
        </w:rPr>
        <w:t>, aponte sua câmera para o</w:t>
      </w:r>
      <w:r w:rsidR="0019581D" w:rsidRPr="00326A26">
        <w:rPr>
          <w:rFonts w:ascii="Arial" w:hAnsi="Arial" w:cs="Arial"/>
        </w:rPr>
        <w:t>s</w:t>
      </w:r>
      <w:r w:rsidRPr="00326A26">
        <w:rPr>
          <w:rFonts w:ascii="Arial" w:hAnsi="Arial" w:cs="Arial"/>
        </w:rPr>
        <w:t xml:space="preserve"> </w:t>
      </w:r>
      <w:r w:rsidRPr="00326A26">
        <w:rPr>
          <w:rFonts w:ascii="Arial" w:hAnsi="Arial" w:cs="Arial"/>
          <w:b/>
        </w:rPr>
        <w:t>QR Code</w:t>
      </w:r>
      <w:r w:rsidR="0019581D" w:rsidRPr="00326A26">
        <w:rPr>
          <w:rFonts w:ascii="Arial" w:hAnsi="Arial" w:cs="Arial"/>
          <w:b/>
        </w:rPr>
        <w:t>s</w:t>
      </w:r>
      <w:r w:rsidRPr="00326A26">
        <w:rPr>
          <w:rFonts w:ascii="Arial" w:hAnsi="Arial" w:cs="Arial"/>
        </w:rPr>
        <w:t xml:space="preserve"> abaixo ou clique </w:t>
      </w:r>
      <w:hyperlink r:id="rId40" w:history="1">
        <w:r w:rsidRPr="00326A26">
          <w:rPr>
            <w:rStyle w:val="Hyperlink"/>
            <w:rFonts w:ascii="Arial" w:hAnsi="Arial" w:cs="Arial"/>
          </w:rPr>
          <w:t>aqui</w:t>
        </w:r>
      </w:hyperlink>
      <w:r w:rsidR="0019581D" w:rsidRPr="00326A26">
        <w:rPr>
          <w:rFonts w:ascii="Arial" w:hAnsi="Arial" w:cs="Arial"/>
        </w:rPr>
        <w:t xml:space="preserve"> ou </w:t>
      </w:r>
      <w:hyperlink r:id="rId41" w:history="1">
        <w:r w:rsidR="0019581D" w:rsidRPr="00326A26">
          <w:rPr>
            <w:rStyle w:val="Hyperlink"/>
            <w:rFonts w:ascii="Arial" w:hAnsi="Arial" w:cs="Arial"/>
          </w:rPr>
          <w:t>aqui</w:t>
        </w:r>
      </w:hyperlink>
      <w:r w:rsidR="000B1E7A" w:rsidRPr="000B1E7A">
        <w:rPr>
          <w:rStyle w:val="Hyperlink"/>
          <w:rFonts w:ascii="Arial" w:hAnsi="Arial" w:cs="Arial"/>
          <w:u w:val="none"/>
        </w:rPr>
        <w:t>.</w:t>
      </w:r>
    </w:p>
    <w:p w14:paraId="519B96B2" w14:textId="77777777" w:rsidR="000043EE" w:rsidRPr="00326A26" w:rsidRDefault="000043EE" w:rsidP="0052037D">
      <w:pPr>
        <w:pStyle w:val="PargrafodaLista"/>
        <w:tabs>
          <w:tab w:val="left" w:pos="2211"/>
        </w:tabs>
        <w:spacing w:before="0"/>
        <w:ind w:left="1701" w:right="1133"/>
        <w:jc w:val="center"/>
        <w:rPr>
          <w:rFonts w:ascii="Arial" w:hAnsi="Arial" w:cs="Arial"/>
        </w:rPr>
      </w:pPr>
    </w:p>
    <w:p w14:paraId="539434F4" w14:textId="09CFC36E" w:rsidR="00707B27" w:rsidRPr="00326A26" w:rsidRDefault="00707B27" w:rsidP="0052037D">
      <w:pPr>
        <w:pStyle w:val="PargrafodaLista"/>
        <w:tabs>
          <w:tab w:val="left" w:pos="2211"/>
        </w:tabs>
        <w:spacing w:before="0"/>
        <w:ind w:left="1701" w:right="1133"/>
        <w:jc w:val="center"/>
        <w:rPr>
          <w:rFonts w:ascii="Arial" w:hAnsi="Arial" w:cs="Arial"/>
        </w:rPr>
      </w:pPr>
      <w:r w:rsidRPr="00326A26">
        <w:rPr>
          <w:rFonts w:ascii="Arial" w:hAnsi="Arial" w:cs="Arial"/>
          <w:noProof/>
        </w:rPr>
        <w:drawing>
          <wp:inline distT="0" distB="0" distL="0" distR="0" wp14:anchorId="77C05A51" wp14:editId="73D1A914">
            <wp:extent cx="1080000" cy="1080000"/>
            <wp:effectExtent l="0" t="0" r="635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4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8E15FA" w:rsidRPr="00326A26">
        <w:rPr>
          <w:rFonts w:ascii="Arial" w:hAnsi="Arial" w:cs="Arial"/>
        </w:rPr>
        <w:tab/>
      </w:r>
      <w:r w:rsidR="00DD2136">
        <w:rPr>
          <w:rFonts w:ascii="Arial" w:hAnsi="Arial" w:cs="Arial"/>
        </w:rPr>
        <w:tab/>
      </w:r>
      <w:r w:rsidR="0019581D" w:rsidRPr="00326A26">
        <w:rPr>
          <w:rFonts w:ascii="Arial" w:hAnsi="Arial" w:cs="Arial"/>
          <w:noProof/>
        </w:rPr>
        <w:drawing>
          <wp:inline distT="0" distB="0" distL="0" distR="0" wp14:anchorId="366AE32F" wp14:editId="3D9A60EF">
            <wp:extent cx="1080000" cy="1080000"/>
            <wp:effectExtent l="0" t="0" r="6350" b="6350"/>
            <wp:docPr id="98" name="Imagem 9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ódigo QR&#10;&#10;Descrição gerada automaticamente"/>
                    <pic:cNvPicPr/>
                  </pic:nvPicPr>
                  <pic:blipFill>
                    <a:blip r:embed="rId4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0A9868F" w14:textId="77777777" w:rsidR="0019581D" w:rsidRPr="00326A26" w:rsidRDefault="0019581D" w:rsidP="004635A0">
      <w:pPr>
        <w:pStyle w:val="PargrafodaLista"/>
        <w:tabs>
          <w:tab w:val="left" w:pos="2211"/>
        </w:tabs>
        <w:spacing w:before="0"/>
        <w:ind w:left="2268" w:right="117"/>
        <w:jc w:val="center"/>
        <w:rPr>
          <w:rFonts w:ascii="Arial" w:hAnsi="Arial" w:cs="Arial"/>
        </w:rPr>
      </w:pPr>
    </w:p>
    <w:p w14:paraId="41453EDF" w14:textId="44794005" w:rsidR="004E71B0" w:rsidRPr="00326A26" w:rsidRDefault="008526CF" w:rsidP="004635A0">
      <w:pPr>
        <w:spacing w:before="0"/>
        <w:rPr>
          <w:rFonts w:ascii="Arial" w:hAnsi="Arial" w:cs="Arial"/>
        </w:rPr>
      </w:pPr>
      <w:r w:rsidRPr="00326A26">
        <w:rPr>
          <w:rFonts w:ascii="Arial" w:hAnsi="Arial" w:cs="Arial"/>
          <w:b/>
          <w:bCs/>
          <w:color w:val="000000" w:themeColor="text1"/>
        </w:rPr>
        <w:lastRenderedPageBreak/>
        <w:t>Art. 1</w:t>
      </w:r>
      <w:r w:rsidR="00D03083">
        <w:rPr>
          <w:rFonts w:ascii="Arial" w:hAnsi="Arial" w:cs="Arial"/>
          <w:b/>
          <w:bCs/>
          <w:color w:val="000000" w:themeColor="text1"/>
        </w:rPr>
        <w:t>1</w:t>
      </w:r>
      <w:r w:rsidRPr="00326A26">
        <w:rPr>
          <w:rFonts w:ascii="Arial" w:hAnsi="Arial" w:cs="Arial"/>
          <w:b/>
          <w:bCs/>
          <w:color w:val="000000" w:themeColor="text1"/>
        </w:rPr>
        <w:t xml:space="preserve"> —</w:t>
      </w:r>
      <w:r w:rsidRPr="00326A26">
        <w:rPr>
          <w:rFonts w:ascii="Arial" w:hAnsi="Arial" w:cs="Arial"/>
          <w:color w:val="000000" w:themeColor="text1"/>
        </w:rPr>
        <w:t xml:space="preserve"> Juntada renúncia ao mandato</w:t>
      </w:r>
      <w:r w:rsidR="06BFF1B8" w:rsidRPr="00326A26">
        <w:rPr>
          <w:rFonts w:ascii="Arial" w:hAnsi="Arial" w:cs="Arial"/>
          <w:color w:val="000000" w:themeColor="text1"/>
        </w:rPr>
        <w:t xml:space="preserve"> com prova da ciência ao mandante</w:t>
      </w:r>
      <w:r w:rsidRPr="00326A26">
        <w:rPr>
          <w:rFonts w:ascii="Arial" w:hAnsi="Arial" w:cs="Arial"/>
          <w:color w:val="000000" w:themeColor="text1"/>
        </w:rPr>
        <w:t xml:space="preserve">, </w:t>
      </w:r>
      <w:r w:rsidR="0BFBFDA8" w:rsidRPr="00326A26">
        <w:rPr>
          <w:rFonts w:ascii="Arial" w:hAnsi="Arial" w:cs="Arial"/>
          <w:color w:val="000000" w:themeColor="text1"/>
        </w:rPr>
        <w:t xml:space="preserve">e </w:t>
      </w:r>
      <w:r w:rsidRPr="00326A26">
        <w:rPr>
          <w:rFonts w:ascii="Arial" w:hAnsi="Arial" w:cs="Arial"/>
          <w:color w:val="000000" w:themeColor="text1"/>
        </w:rPr>
        <w:t>sem constituição de advogado</w:t>
      </w:r>
      <w:r w:rsidR="00D03665" w:rsidRPr="00326A26">
        <w:rPr>
          <w:rFonts w:ascii="Arial" w:hAnsi="Arial" w:cs="Arial"/>
          <w:color w:val="000000" w:themeColor="text1"/>
        </w:rPr>
        <w:t>(a)</w:t>
      </w:r>
      <w:r w:rsidRPr="00326A26">
        <w:rPr>
          <w:rFonts w:ascii="Arial" w:hAnsi="Arial" w:cs="Arial"/>
          <w:color w:val="000000" w:themeColor="text1"/>
        </w:rPr>
        <w:t> substituto</w:t>
      </w:r>
      <w:r w:rsidR="00D03665" w:rsidRPr="00326A26">
        <w:rPr>
          <w:rFonts w:ascii="Arial" w:hAnsi="Arial" w:cs="Arial"/>
          <w:color w:val="000000" w:themeColor="text1"/>
        </w:rPr>
        <w:t>(a)</w:t>
      </w:r>
      <w:r w:rsidRPr="00326A26">
        <w:rPr>
          <w:rFonts w:ascii="Arial" w:hAnsi="Arial" w:cs="Arial"/>
          <w:color w:val="000000" w:themeColor="text1"/>
        </w:rPr>
        <w:t>, desabilitar do processo o</w:t>
      </w:r>
      <w:r w:rsidR="00D03665" w:rsidRPr="00326A26">
        <w:rPr>
          <w:rFonts w:ascii="Arial" w:hAnsi="Arial" w:cs="Arial"/>
          <w:color w:val="000000" w:themeColor="text1"/>
        </w:rPr>
        <w:t>(a)</w:t>
      </w:r>
      <w:r w:rsidRPr="00326A26">
        <w:rPr>
          <w:rFonts w:ascii="Arial" w:hAnsi="Arial" w:cs="Arial"/>
          <w:color w:val="000000" w:themeColor="text1"/>
        </w:rPr>
        <w:t xml:space="preserve"> procurador</w:t>
      </w:r>
      <w:r w:rsidR="00D03665" w:rsidRPr="00326A26">
        <w:rPr>
          <w:rFonts w:ascii="Arial" w:hAnsi="Arial" w:cs="Arial"/>
          <w:color w:val="000000" w:themeColor="text1"/>
        </w:rPr>
        <w:t>(a)</w:t>
      </w:r>
      <w:r w:rsidRPr="00326A26">
        <w:rPr>
          <w:rFonts w:ascii="Arial" w:hAnsi="Arial" w:cs="Arial"/>
          <w:color w:val="000000" w:themeColor="text1"/>
        </w:rPr>
        <w:t xml:space="preserve"> que renunciou e intimar a parte para constituir novo</w:t>
      </w:r>
      <w:r w:rsidR="00D03665" w:rsidRPr="00326A26">
        <w:rPr>
          <w:rFonts w:ascii="Arial" w:hAnsi="Arial" w:cs="Arial"/>
          <w:color w:val="000000" w:themeColor="text1"/>
        </w:rPr>
        <w:t>(a)</w:t>
      </w:r>
      <w:r w:rsidRPr="00326A26">
        <w:rPr>
          <w:rFonts w:ascii="Arial" w:hAnsi="Arial" w:cs="Arial"/>
          <w:color w:val="000000" w:themeColor="text1"/>
        </w:rPr>
        <w:t xml:space="preserve"> procurador</w:t>
      </w:r>
      <w:r w:rsidR="00D03665" w:rsidRPr="00326A26">
        <w:rPr>
          <w:rFonts w:ascii="Arial" w:hAnsi="Arial" w:cs="Arial"/>
          <w:color w:val="000000" w:themeColor="text1"/>
        </w:rPr>
        <w:t>(a)</w:t>
      </w:r>
      <w:r w:rsidRPr="00326A26">
        <w:rPr>
          <w:rFonts w:ascii="Arial" w:hAnsi="Arial" w:cs="Arial"/>
          <w:color w:val="000000" w:themeColor="text1"/>
        </w:rPr>
        <w:t>, sob pena de:</w:t>
      </w:r>
    </w:p>
    <w:p w14:paraId="1889CB87" w14:textId="2AE36CA2"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continuação do processo sem advogado</w:t>
      </w:r>
      <w:r w:rsidR="00D0481A" w:rsidRPr="00326A26">
        <w:rPr>
          <w:rFonts w:ascii="Arial" w:hAnsi="Arial" w:cs="Arial"/>
          <w:color w:val="000000" w:themeColor="text1"/>
        </w:rPr>
        <w:t>(a)</w:t>
      </w:r>
      <w:r w:rsidRPr="00326A26">
        <w:rPr>
          <w:rFonts w:ascii="Arial" w:hAnsi="Arial" w:cs="Arial"/>
          <w:color w:val="000000"/>
        </w:rPr>
        <w:t>, qualquer que seja a parte, se o valor da causa não superar 20 salários mínimos;</w:t>
      </w:r>
    </w:p>
    <w:p w14:paraId="7951BDB3" w14:textId="7B13D38A"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extinção do feito</w:t>
      </w:r>
      <w:r w:rsidRPr="00326A26">
        <w:rPr>
          <w:rFonts w:ascii="Arial" w:hAnsi="Arial" w:cs="Arial"/>
        </w:rPr>
        <w:t xml:space="preserve">, se </w:t>
      </w:r>
      <w:r w:rsidR="00FE065D" w:rsidRPr="00326A26">
        <w:rPr>
          <w:rFonts w:ascii="Arial" w:hAnsi="Arial" w:cs="Arial"/>
        </w:rPr>
        <w:t xml:space="preserve">a renúncia </w:t>
      </w:r>
      <w:r w:rsidRPr="00326A26">
        <w:rPr>
          <w:rFonts w:ascii="Arial" w:hAnsi="Arial" w:cs="Arial"/>
        </w:rPr>
        <w:t>for</w:t>
      </w:r>
      <w:r w:rsidR="00FE065D" w:rsidRPr="00326A26">
        <w:rPr>
          <w:rFonts w:ascii="Arial" w:hAnsi="Arial" w:cs="Arial"/>
        </w:rPr>
        <w:t xml:space="preserve"> do</w:t>
      </w:r>
      <w:r w:rsidR="00903D5E" w:rsidRPr="00326A26">
        <w:rPr>
          <w:rFonts w:ascii="Arial" w:hAnsi="Arial" w:cs="Arial"/>
          <w:color w:val="000000" w:themeColor="text1"/>
        </w:rPr>
        <w:t>(a)</w:t>
      </w:r>
      <w:r w:rsidR="00FE065D" w:rsidRPr="00326A26">
        <w:rPr>
          <w:rFonts w:ascii="Arial" w:hAnsi="Arial" w:cs="Arial"/>
        </w:rPr>
        <w:t xml:space="preserve"> advogado</w:t>
      </w:r>
      <w:r w:rsidR="00903D5E" w:rsidRPr="00326A26">
        <w:rPr>
          <w:rFonts w:ascii="Arial" w:hAnsi="Arial" w:cs="Arial"/>
          <w:color w:val="000000" w:themeColor="text1"/>
        </w:rPr>
        <w:t>(a)</w:t>
      </w:r>
      <w:r w:rsidRPr="00326A26">
        <w:rPr>
          <w:rFonts w:ascii="Arial" w:hAnsi="Arial" w:cs="Arial"/>
        </w:rPr>
        <w:t xml:space="preserve"> </w:t>
      </w:r>
      <w:r w:rsidR="00FE065D" w:rsidRPr="00326A26">
        <w:rPr>
          <w:rFonts w:ascii="Arial" w:hAnsi="Arial" w:cs="Arial"/>
        </w:rPr>
        <w:t>d</w:t>
      </w:r>
      <w:r w:rsidRPr="00326A26">
        <w:rPr>
          <w:rFonts w:ascii="Arial" w:hAnsi="Arial" w:cs="Arial"/>
        </w:rPr>
        <w:t>o</w:t>
      </w:r>
      <w:r w:rsidR="00903D5E" w:rsidRPr="00326A26">
        <w:rPr>
          <w:rFonts w:ascii="Arial" w:hAnsi="Arial" w:cs="Arial"/>
          <w:color w:val="000000" w:themeColor="text1"/>
        </w:rPr>
        <w:t>(a)</w:t>
      </w:r>
      <w:r w:rsidRPr="00326A26">
        <w:rPr>
          <w:rFonts w:ascii="Arial" w:hAnsi="Arial" w:cs="Arial"/>
          <w:color w:val="000000"/>
        </w:rPr>
        <w:t xml:space="preserve"> reclamante e o valor da causa superar 20 salários mínimos;</w:t>
      </w:r>
    </w:p>
    <w:p w14:paraId="4FE77D0E" w14:textId="4E5C0EA3"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III — </w:t>
      </w:r>
      <w:r w:rsidRPr="00326A26">
        <w:rPr>
          <w:rFonts w:ascii="Arial" w:hAnsi="Arial" w:cs="Arial"/>
        </w:rPr>
        <w:t xml:space="preserve">seguimento do processo à revelia se a </w:t>
      </w:r>
      <w:r w:rsidR="00FE065D" w:rsidRPr="00326A26">
        <w:rPr>
          <w:rFonts w:ascii="Arial" w:hAnsi="Arial" w:cs="Arial"/>
        </w:rPr>
        <w:t>renúncia for do</w:t>
      </w:r>
      <w:r w:rsidR="00903D5E" w:rsidRPr="00326A26">
        <w:rPr>
          <w:rFonts w:ascii="Arial" w:hAnsi="Arial" w:cs="Arial"/>
          <w:color w:val="000000" w:themeColor="text1"/>
        </w:rPr>
        <w:t>(a)</w:t>
      </w:r>
      <w:r w:rsidR="00FE065D" w:rsidRPr="00326A26">
        <w:rPr>
          <w:rFonts w:ascii="Arial" w:hAnsi="Arial" w:cs="Arial"/>
        </w:rPr>
        <w:t xml:space="preserve"> advogado</w:t>
      </w:r>
      <w:r w:rsidR="00903D5E" w:rsidRPr="00326A26">
        <w:rPr>
          <w:rFonts w:ascii="Arial" w:hAnsi="Arial" w:cs="Arial"/>
          <w:color w:val="000000" w:themeColor="text1"/>
        </w:rPr>
        <w:t>(a)</w:t>
      </w:r>
      <w:r w:rsidR="00FE065D" w:rsidRPr="00326A26">
        <w:rPr>
          <w:rFonts w:ascii="Arial" w:hAnsi="Arial" w:cs="Arial"/>
          <w:color w:val="000000"/>
        </w:rPr>
        <w:t xml:space="preserve"> d</w:t>
      </w:r>
      <w:r w:rsidRPr="00326A26">
        <w:rPr>
          <w:rFonts w:ascii="Arial" w:hAnsi="Arial" w:cs="Arial"/>
          <w:color w:val="000000"/>
        </w:rPr>
        <w:t>o</w:t>
      </w:r>
      <w:r w:rsidR="00903D5E" w:rsidRPr="00326A26">
        <w:rPr>
          <w:rFonts w:ascii="Arial" w:hAnsi="Arial" w:cs="Arial"/>
          <w:color w:val="000000" w:themeColor="text1"/>
        </w:rPr>
        <w:t>(a)</w:t>
      </w:r>
      <w:r w:rsidRPr="00326A26">
        <w:rPr>
          <w:rFonts w:ascii="Arial" w:hAnsi="Arial" w:cs="Arial"/>
          <w:color w:val="000000"/>
        </w:rPr>
        <w:t xml:space="preserve"> réu</w:t>
      </w:r>
      <w:r w:rsidR="00903D5E" w:rsidRPr="00326A26">
        <w:rPr>
          <w:rFonts w:ascii="Arial" w:hAnsi="Arial" w:cs="Arial"/>
          <w:color w:val="000000"/>
        </w:rPr>
        <w:t>(ré)</w:t>
      </w:r>
      <w:r w:rsidRPr="00326A26">
        <w:rPr>
          <w:rFonts w:ascii="Arial" w:hAnsi="Arial" w:cs="Arial"/>
          <w:color w:val="000000"/>
        </w:rPr>
        <w:t xml:space="preserve"> e o valor da causa superar 20 </w:t>
      </w:r>
      <w:r w:rsidR="00903D5E" w:rsidRPr="00326A26">
        <w:rPr>
          <w:rFonts w:ascii="Arial" w:hAnsi="Arial" w:cs="Arial"/>
          <w:color w:val="000000"/>
        </w:rPr>
        <w:t>salários</w:t>
      </w:r>
      <w:r w:rsidR="00052360" w:rsidRPr="00326A26">
        <w:rPr>
          <w:rFonts w:ascii="Arial" w:hAnsi="Arial" w:cs="Arial"/>
          <w:color w:val="000000"/>
        </w:rPr>
        <w:t xml:space="preserve"> </w:t>
      </w:r>
      <w:r w:rsidR="00903D5E" w:rsidRPr="00326A26">
        <w:rPr>
          <w:rFonts w:ascii="Arial" w:hAnsi="Arial" w:cs="Arial"/>
          <w:color w:val="000000"/>
        </w:rPr>
        <w:t>mínimos</w:t>
      </w:r>
      <w:r w:rsidRPr="00326A26">
        <w:rPr>
          <w:rFonts w:ascii="Arial" w:hAnsi="Arial" w:cs="Arial"/>
          <w:color w:val="000000"/>
        </w:rPr>
        <w:t>.</w:t>
      </w:r>
    </w:p>
    <w:p w14:paraId="36641FB7" w14:textId="77777777" w:rsidR="00D9692F" w:rsidRPr="00326A26" w:rsidRDefault="00D9692F" w:rsidP="0052037D">
      <w:pPr>
        <w:spacing w:before="0"/>
        <w:ind w:left="567"/>
        <w:rPr>
          <w:rFonts w:ascii="Arial" w:hAnsi="Arial" w:cs="Arial"/>
          <w:b/>
          <w:bCs/>
          <w:color w:val="000000" w:themeColor="text1"/>
        </w:rPr>
      </w:pPr>
    </w:p>
    <w:p w14:paraId="45DD2052" w14:textId="5D40014C" w:rsidR="00DC26CD" w:rsidRPr="00326A26" w:rsidRDefault="001A28F4" w:rsidP="0052037D">
      <w:pPr>
        <w:spacing w:before="0"/>
        <w:ind w:left="567"/>
        <w:rPr>
          <w:rFonts w:ascii="Arial" w:hAnsi="Arial" w:cs="Arial"/>
          <w:color w:val="000000"/>
        </w:rPr>
      </w:pPr>
      <w:r>
        <w:rPr>
          <w:rFonts w:ascii="Arial" w:hAnsi="Arial" w:cs="Arial"/>
          <w:b/>
          <w:bCs/>
          <w:color w:val="000000" w:themeColor="text1"/>
        </w:rPr>
        <w:t>Parágrafo único</w:t>
      </w:r>
      <w:r w:rsidR="00DC26CD" w:rsidRPr="00326A26">
        <w:rPr>
          <w:rFonts w:ascii="Arial" w:hAnsi="Arial" w:cs="Arial"/>
          <w:color w:val="000000" w:themeColor="text1"/>
        </w:rPr>
        <w:t xml:space="preserve"> </w:t>
      </w:r>
      <w:r w:rsidR="00D03083">
        <w:rPr>
          <w:rFonts w:ascii="Arial" w:hAnsi="Arial" w:cs="Arial"/>
          <w:b/>
          <w:bCs/>
          <w:color w:val="000000"/>
        </w:rPr>
        <w:t xml:space="preserve">— </w:t>
      </w:r>
      <w:r w:rsidR="008427B2" w:rsidRPr="00326A26">
        <w:rPr>
          <w:rFonts w:ascii="Arial" w:hAnsi="Arial" w:cs="Arial"/>
          <w:color w:val="000000" w:themeColor="text1"/>
        </w:rPr>
        <w:t>Adotar as mesmas providências acima caso seja comunicado o falecimento de advogado</w:t>
      </w:r>
      <w:r w:rsidR="004B2706" w:rsidRPr="00326A26">
        <w:rPr>
          <w:rFonts w:ascii="Arial" w:hAnsi="Arial" w:cs="Arial"/>
          <w:color w:val="000000" w:themeColor="text1"/>
        </w:rPr>
        <w:t>(a)</w:t>
      </w:r>
      <w:r w:rsidR="00DC26CD" w:rsidRPr="00326A26">
        <w:rPr>
          <w:rFonts w:ascii="Arial" w:hAnsi="Arial" w:cs="Arial"/>
          <w:color w:val="000000" w:themeColor="text1"/>
        </w:rPr>
        <w:t>.</w:t>
      </w:r>
    </w:p>
    <w:p w14:paraId="2BB9CD9C" w14:textId="77777777" w:rsidR="00DC26CD" w:rsidRPr="00326A26" w:rsidRDefault="00DC26CD" w:rsidP="004635A0">
      <w:pPr>
        <w:spacing w:before="0"/>
        <w:rPr>
          <w:rFonts w:ascii="Arial" w:hAnsi="Arial" w:cs="Arial"/>
        </w:rPr>
      </w:pPr>
    </w:p>
    <w:p w14:paraId="0D5DF2BD" w14:textId="77777777" w:rsidR="004E71B0" w:rsidRPr="00326A26" w:rsidRDefault="008526CF" w:rsidP="004635A0">
      <w:pPr>
        <w:pStyle w:val="Ttulo3"/>
        <w:rPr>
          <w:rFonts w:ascii="Arial" w:eastAsia="Times New Roman" w:hAnsi="Arial" w:cs="Arial"/>
        </w:rPr>
      </w:pPr>
      <w:bookmarkStart w:id="29" w:name="_Toc35435129"/>
      <w:bookmarkStart w:id="30" w:name="_Toc13482698"/>
      <w:bookmarkStart w:id="31" w:name="_Toc73111474"/>
      <w:bookmarkEnd w:id="29"/>
      <w:r w:rsidRPr="00326A26">
        <w:rPr>
          <w:rFonts w:ascii="Arial" w:eastAsia="Times New Roman" w:hAnsi="Arial" w:cs="Arial"/>
        </w:rPr>
        <w:t>SEÇÃO 6. JUNTADA DE ACORDO</w:t>
      </w:r>
      <w:bookmarkEnd w:id="30"/>
      <w:bookmarkEnd w:id="31"/>
    </w:p>
    <w:p w14:paraId="107817BB" w14:textId="77777777" w:rsidR="00CC345B" w:rsidRPr="00326A26" w:rsidRDefault="00CC345B" w:rsidP="004635A0">
      <w:pPr>
        <w:spacing w:before="0"/>
        <w:rPr>
          <w:rFonts w:ascii="Arial" w:hAnsi="Arial" w:cs="Arial"/>
          <w:b/>
          <w:bCs/>
          <w:color w:val="000000" w:themeColor="text1"/>
        </w:rPr>
      </w:pPr>
    </w:p>
    <w:p w14:paraId="4709F624" w14:textId="79C464C5" w:rsidR="00CC345B" w:rsidRPr="00326A26" w:rsidRDefault="008526CF" w:rsidP="004635A0">
      <w:pPr>
        <w:spacing w:before="0"/>
        <w:rPr>
          <w:rFonts w:ascii="Arial" w:hAnsi="Arial" w:cs="Arial"/>
        </w:rPr>
      </w:pPr>
      <w:r w:rsidRPr="00326A26">
        <w:rPr>
          <w:rFonts w:ascii="Arial" w:hAnsi="Arial" w:cs="Arial"/>
          <w:b/>
          <w:bCs/>
          <w:color w:val="000000" w:themeColor="text1"/>
        </w:rPr>
        <w:t>Art. 1</w:t>
      </w:r>
      <w:r w:rsidR="00D03083">
        <w:rPr>
          <w:rFonts w:ascii="Arial" w:hAnsi="Arial" w:cs="Arial"/>
          <w:b/>
          <w:bCs/>
          <w:color w:val="000000" w:themeColor="text1"/>
        </w:rPr>
        <w:t>2</w:t>
      </w:r>
      <w:r w:rsidRPr="00326A26">
        <w:rPr>
          <w:rFonts w:ascii="Arial" w:hAnsi="Arial" w:cs="Arial"/>
          <w:b/>
          <w:bCs/>
          <w:color w:val="000000" w:themeColor="text1"/>
        </w:rPr>
        <w:t xml:space="preserve"> —</w:t>
      </w:r>
      <w:r w:rsidRPr="00326A26">
        <w:rPr>
          <w:rFonts w:ascii="Arial" w:hAnsi="Arial" w:cs="Arial"/>
          <w:color w:val="000000" w:themeColor="text1"/>
        </w:rPr>
        <w:t xml:space="preserve"> Juntado acordo por petição, ou ata de audiência contendo transação, </w:t>
      </w:r>
      <w:r w:rsidR="3A682D99" w:rsidRPr="00326A26">
        <w:rPr>
          <w:rFonts w:ascii="Arial" w:hAnsi="Arial" w:cs="Arial"/>
          <w:color w:val="000000" w:themeColor="text1"/>
        </w:rPr>
        <w:t xml:space="preserve">manter a </w:t>
      </w:r>
      <w:r w:rsidRPr="00326A26">
        <w:rPr>
          <w:rFonts w:ascii="Arial" w:hAnsi="Arial" w:cs="Arial"/>
          <w:color w:val="000000" w:themeColor="text1"/>
        </w:rPr>
        <w:t>audiência de conciliação ou instrução designada e intimar para regularizar, se:</w:t>
      </w:r>
    </w:p>
    <w:p w14:paraId="4732AE1E" w14:textId="27F53441"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00C42130" w:rsidRPr="00326A26">
        <w:rPr>
          <w:rFonts w:ascii="Arial" w:hAnsi="Arial" w:cs="Arial"/>
          <w:color w:val="000000"/>
        </w:rPr>
        <w:t>o</w:t>
      </w:r>
      <w:r w:rsidR="00D0481A" w:rsidRPr="00326A26">
        <w:rPr>
          <w:rFonts w:ascii="Arial" w:hAnsi="Arial" w:cs="Arial"/>
          <w:color w:val="000000" w:themeColor="text1"/>
        </w:rPr>
        <w:t>(a)</w:t>
      </w:r>
      <w:r w:rsidR="00C42130" w:rsidRPr="00326A26">
        <w:rPr>
          <w:rFonts w:ascii="Arial" w:hAnsi="Arial" w:cs="Arial"/>
          <w:color w:val="000000"/>
        </w:rPr>
        <w:t xml:space="preserve"> </w:t>
      </w:r>
      <w:r w:rsidRPr="00326A26">
        <w:rPr>
          <w:rFonts w:ascii="Arial" w:hAnsi="Arial" w:cs="Arial"/>
          <w:color w:val="000000"/>
        </w:rPr>
        <w:t>advogado</w:t>
      </w:r>
      <w:r w:rsidR="004B2706" w:rsidRPr="00326A26">
        <w:rPr>
          <w:rFonts w:ascii="Arial" w:hAnsi="Arial" w:cs="Arial"/>
          <w:color w:val="000000" w:themeColor="text1"/>
        </w:rPr>
        <w:t>(a)</w:t>
      </w:r>
      <w:r w:rsidRPr="00326A26">
        <w:rPr>
          <w:rFonts w:ascii="Arial" w:hAnsi="Arial" w:cs="Arial"/>
          <w:color w:val="000000"/>
        </w:rPr>
        <w:t> que firma o acordo não tem poderes para transigir, nem atua em causa própria, e a parte não firmou pessoalmente a petição;</w:t>
      </w:r>
    </w:p>
    <w:p w14:paraId="7E4E81FF" w14:textId="0B9773B8"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 xml:space="preserve">o acordo não abrange todas as partes do processo, e não consta </w:t>
      </w:r>
      <w:r w:rsidR="00EA0418">
        <w:rPr>
          <w:rFonts w:ascii="Arial" w:hAnsi="Arial" w:cs="Arial"/>
          <w:color w:val="000000"/>
        </w:rPr>
        <w:t>n</w:t>
      </w:r>
      <w:r w:rsidRPr="00326A26">
        <w:rPr>
          <w:rFonts w:ascii="Arial" w:hAnsi="Arial" w:cs="Arial"/>
          <w:color w:val="000000"/>
        </w:rPr>
        <w:t>o acordo expressamente o pedido de prosseguimento, ou a desistência, quanto aos que não o firmam</w:t>
      </w:r>
      <w:r w:rsidR="001E7EDB">
        <w:rPr>
          <w:rFonts w:ascii="Arial" w:hAnsi="Arial" w:cs="Arial"/>
          <w:color w:val="000000"/>
        </w:rPr>
        <w:t>;</w:t>
      </w:r>
    </w:p>
    <w:p w14:paraId="5174B50B" w14:textId="44A55ABF" w:rsidR="00CC345B" w:rsidRPr="00326A26" w:rsidRDefault="008526CF" w:rsidP="0052037D">
      <w:pPr>
        <w:spacing w:before="0"/>
        <w:ind w:left="567"/>
        <w:rPr>
          <w:rFonts w:ascii="Arial" w:hAnsi="Arial" w:cs="Arial"/>
        </w:rPr>
      </w:pPr>
      <w:r w:rsidRPr="00326A26">
        <w:rPr>
          <w:rFonts w:ascii="Arial" w:hAnsi="Arial" w:cs="Arial"/>
          <w:b/>
          <w:bCs/>
          <w:color w:val="000000"/>
        </w:rPr>
        <w:t xml:space="preserve">III — </w:t>
      </w:r>
      <w:r w:rsidRPr="00326A26">
        <w:rPr>
          <w:rFonts w:ascii="Arial" w:hAnsi="Arial" w:cs="Arial"/>
          <w:color w:val="000000"/>
        </w:rPr>
        <w:t>tratando-se de pessoa jurídica, não constar nos autos cópia de seus atos constitutivos, demonstrando que a pessoa que assinou o acordo em seu nome tem poderes para tanto.</w:t>
      </w:r>
    </w:p>
    <w:p w14:paraId="4CDEA3F2" w14:textId="77777777" w:rsidR="001877B4" w:rsidRPr="00326A26" w:rsidRDefault="001877B4" w:rsidP="004635A0">
      <w:pPr>
        <w:spacing w:before="0"/>
        <w:rPr>
          <w:rFonts w:ascii="Arial" w:hAnsi="Arial" w:cs="Arial"/>
          <w:b/>
          <w:bCs/>
          <w:color w:val="000000"/>
        </w:rPr>
      </w:pPr>
    </w:p>
    <w:p w14:paraId="7624D6DA" w14:textId="47BA3060"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Parágrafo único.</w:t>
      </w:r>
      <w:r w:rsidRPr="00326A26">
        <w:rPr>
          <w:rFonts w:ascii="Arial" w:hAnsi="Arial" w:cs="Arial"/>
          <w:color w:val="000000"/>
        </w:rPr>
        <w:t xml:space="preserve"> Só fazer a conclusão se não houver as pendências acima, ou depois de decorrido o prazo de regularização, certificando em todo caso.</w:t>
      </w:r>
    </w:p>
    <w:p w14:paraId="3F7CE431" w14:textId="77777777" w:rsidR="00CC345B" w:rsidRPr="00326A26" w:rsidRDefault="00CC345B" w:rsidP="004635A0">
      <w:pPr>
        <w:spacing w:before="0"/>
        <w:rPr>
          <w:rFonts w:ascii="Arial" w:hAnsi="Arial" w:cs="Arial"/>
        </w:rPr>
      </w:pPr>
    </w:p>
    <w:p w14:paraId="7E536AD1" w14:textId="77777777" w:rsidR="004E71B0" w:rsidRPr="00326A26" w:rsidRDefault="008526CF" w:rsidP="004635A0">
      <w:pPr>
        <w:pStyle w:val="Ttulo3"/>
        <w:rPr>
          <w:rFonts w:ascii="Arial" w:eastAsia="Times New Roman" w:hAnsi="Arial" w:cs="Arial"/>
        </w:rPr>
      </w:pPr>
      <w:bookmarkStart w:id="32" w:name="_Toc35435130"/>
      <w:bookmarkStart w:id="33" w:name="_Toc13482699"/>
      <w:bookmarkStart w:id="34" w:name="_Toc73111475"/>
      <w:bookmarkEnd w:id="32"/>
      <w:r w:rsidRPr="00326A26">
        <w:rPr>
          <w:rFonts w:ascii="Arial" w:eastAsia="Times New Roman" w:hAnsi="Arial" w:cs="Arial"/>
        </w:rPr>
        <w:t>SEÇÃO 7. ARQUIVOS DE ÁUDIO OU VÍDEO</w:t>
      </w:r>
      <w:bookmarkEnd w:id="33"/>
      <w:bookmarkEnd w:id="34"/>
    </w:p>
    <w:p w14:paraId="13AF33A0" w14:textId="77777777" w:rsidR="00156F75" w:rsidRPr="00326A26" w:rsidRDefault="00156F75" w:rsidP="004635A0">
      <w:pPr>
        <w:spacing w:before="0"/>
        <w:rPr>
          <w:rFonts w:ascii="Arial" w:hAnsi="Arial" w:cs="Arial"/>
          <w:b/>
          <w:bCs/>
          <w:color w:val="000000"/>
        </w:rPr>
      </w:pPr>
    </w:p>
    <w:p w14:paraId="3E4899ED" w14:textId="514857D4" w:rsidR="00156F75" w:rsidRPr="00326A26" w:rsidRDefault="008526CF" w:rsidP="004635A0">
      <w:pPr>
        <w:spacing w:before="0"/>
        <w:rPr>
          <w:rFonts w:ascii="Arial" w:hAnsi="Arial" w:cs="Arial"/>
          <w:color w:val="000000"/>
        </w:rPr>
      </w:pPr>
      <w:r w:rsidRPr="00326A26">
        <w:rPr>
          <w:rFonts w:ascii="Arial" w:hAnsi="Arial" w:cs="Arial"/>
          <w:b/>
          <w:bCs/>
          <w:color w:val="000000"/>
        </w:rPr>
        <w:t>Art. 1</w:t>
      </w:r>
      <w:r w:rsidR="00D03083">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Inserir no processo eletrônico as gravações de áudios e vídeos fornecidas em mídia</w:t>
      </w:r>
      <w:r w:rsidR="008427B2" w:rsidRPr="00326A26">
        <w:rPr>
          <w:rFonts w:ascii="Arial" w:hAnsi="Arial" w:cs="Arial"/>
          <w:color w:val="000000"/>
        </w:rPr>
        <w:t xml:space="preserve"> pela parte que não tiver advogado</w:t>
      </w:r>
      <w:r w:rsidR="004B2706" w:rsidRPr="00326A26">
        <w:rPr>
          <w:rFonts w:ascii="Arial" w:hAnsi="Arial" w:cs="Arial"/>
          <w:color w:val="000000" w:themeColor="text1"/>
        </w:rPr>
        <w:t>(a)</w:t>
      </w:r>
      <w:r w:rsidRPr="00326A26">
        <w:rPr>
          <w:rFonts w:ascii="Arial" w:hAnsi="Arial" w:cs="Arial"/>
          <w:color w:val="000000"/>
        </w:rPr>
        <w:t>, para prova em processos, se forem fornecidas em formato aceito pelo Projudi, restituindo ao</w:t>
      </w:r>
      <w:r w:rsidR="000147A1" w:rsidRPr="00326A26">
        <w:rPr>
          <w:rFonts w:ascii="Arial" w:hAnsi="Arial" w:cs="Arial"/>
          <w:color w:val="000000"/>
        </w:rPr>
        <w:t>(à)</w:t>
      </w:r>
      <w:r w:rsidRPr="00326A26">
        <w:rPr>
          <w:rFonts w:ascii="Arial" w:hAnsi="Arial" w:cs="Arial"/>
          <w:color w:val="000000"/>
        </w:rPr>
        <w:t xml:space="preserve"> interessado</w:t>
      </w:r>
      <w:r w:rsidR="000147A1" w:rsidRPr="00326A26">
        <w:rPr>
          <w:rFonts w:ascii="Arial" w:hAnsi="Arial" w:cs="Arial"/>
          <w:color w:val="000000"/>
        </w:rPr>
        <w:t>(a)</w:t>
      </w:r>
      <w:r w:rsidRPr="00326A26">
        <w:rPr>
          <w:rFonts w:ascii="Arial" w:hAnsi="Arial" w:cs="Arial"/>
          <w:color w:val="000000"/>
        </w:rPr>
        <w:t xml:space="preserve"> o suporte, no prazo de 24 horas.</w:t>
      </w:r>
      <w:r w:rsidR="008A4B6A" w:rsidRPr="00326A26">
        <w:rPr>
          <w:rFonts w:ascii="Arial" w:hAnsi="Arial" w:cs="Arial"/>
          <w:color w:val="000000"/>
        </w:rPr>
        <w:t xml:space="preserve"> </w:t>
      </w:r>
    </w:p>
    <w:p w14:paraId="687DC40B" w14:textId="77777777" w:rsidR="00690C7A" w:rsidRPr="00326A26" w:rsidRDefault="00690C7A" w:rsidP="004635A0">
      <w:pPr>
        <w:spacing w:before="0"/>
        <w:rPr>
          <w:rFonts w:ascii="Arial" w:hAnsi="Arial" w:cs="Arial"/>
          <w:b/>
          <w:bCs/>
          <w:color w:val="000000"/>
        </w:rPr>
      </w:pPr>
    </w:p>
    <w:p w14:paraId="3A71A219" w14:textId="5F5E4CE3" w:rsidR="004E71B0" w:rsidRPr="00326A26" w:rsidRDefault="008526CF" w:rsidP="0052037D">
      <w:pPr>
        <w:spacing w:before="0"/>
        <w:ind w:left="567"/>
        <w:rPr>
          <w:rFonts w:ascii="Arial" w:hAnsi="Arial" w:cs="Arial"/>
        </w:rPr>
      </w:pPr>
      <w:r w:rsidRPr="00326A26">
        <w:rPr>
          <w:rFonts w:ascii="Arial" w:hAnsi="Arial" w:cs="Arial"/>
          <w:b/>
          <w:bCs/>
          <w:color w:val="000000"/>
        </w:rPr>
        <w:t xml:space="preserve">§ 1º — </w:t>
      </w:r>
      <w:r w:rsidRPr="00326A26">
        <w:rPr>
          <w:rFonts w:ascii="Arial" w:hAnsi="Arial" w:cs="Arial"/>
          <w:color w:val="000000"/>
        </w:rPr>
        <w:t>Se o formato não for o aceito pelo Projudi, recusar a mídia oferecida, ou, se já foi recebida, intimar o</w:t>
      </w:r>
      <w:r w:rsidR="004B2706" w:rsidRPr="00326A26">
        <w:rPr>
          <w:rFonts w:ascii="Arial" w:hAnsi="Arial" w:cs="Arial"/>
          <w:color w:val="000000" w:themeColor="text1"/>
        </w:rPr>
        <w:t>(a)</w:t>
      </w:r>
      <w:r w:rsidRPr="00326A26">
        <w:rPr>
          <w:rFonts w:ascii="Arial" w:hAnsi="Arial" w:cs="Arial"/>
          <w:color w:val="000000"/>
        </w:rPr>
        <w:t xml:space="preserve"> interessado</w:t>
      </w:r>
      <w:r w:rsidR="004B2706" w:rsidRPr="00326A26">
        <w:rPr>
          <w:rFonts w:ascii="Arial" w:hAnsi="Arial" w:cs="Arial"/>
          <w:color w:val="000000" w:themeColor="text1"/>
        </w:rPr>
        <w:t>(a)</w:t>
      </w:r>
      <w:r w:rsidRPr="00326A26">
        <w:rPr>
          <w:rFonts w:ascii="Arial" w:hAnsi="Arial" w:cs="Arial"/>
          <w:color w:val="000000"/>
        </w:rPr>
        <w:t xml:space="preserve"> para retirá-la, e apresentar outra, no formato correto, sob pena de preclusão da prova.</w:t>
      </w:r>
    </w:p>
    <w:p w14:paraId="39F9C52B" w14:textId="77777777" w:rsidR="00690C7A" w:rsidRPr="00326A26" w:rsidRDefault="00690C7A" w:rsidP="0052037D">
      <w:pPr>
        <w:spacing w:before="0"/>
        <w:ind w:left="567"/>
        <w:rPr>
          <w:rFonts w:ascii="Arial" w:hAnsi="Arial" w:cs="Arial"/>
          <w:b/>
          <w:bCs/>
          <w:color w:val="000000"/>
        </w:rPr>
      </w:pPr>
    </w:p>
    <w:p w14:paraId="1F5F87E5" w14:textId="3FB87762" w:rsidR="008427B2"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 2º — </w:t>
      </w:r>
      <w:r w:rsidRPr="00326A26">
        <w:rPr>
          <w:rFonts w:ascii="Arial" w:hAnsi="Arial" w:cs="Arial"/>
          <w:color w:val="000000"/>
        </w:rPr>
        <w:t>Havendo insistência d</w:t>
      </w:r>
      <w:r w:rsidR="00D07C9E">
        <w:rPr>
          <w:rFonts w:ascii="Arial" w:hAnsi="Arial" w:cs="Arial"/>
          <w:color w:val="000000"/>
        </w:rPr>
        <w:t>a</w:t>
      </w:r>
      <w:r w:rsidRPr="00326A26">
        <w:rPr>
          <w:rFonts w:ascii="Arial" w:hAnsi="Arial" w:cs="Arial"/>
          <w:color w:val="000000"/>
        </w:rPr>
        <w:t xml:space="preserve"> parte para recebimento da mídia em formato inadequado, certificar e fazer conclusão</w:t>
      </w:r>
      <w:r w:rsidR="008427B2" w:rsidRPr="00326A26">
        <w:rPr>
          <w:rFonts w:ascii="Arial" w:hAnsi="Arial" w:cs="Arial"/>
          <w:color w:val="000000"/>
        </w:rPr>
        <w:t>.</w:t>
      </w:r>
    </w:p>
    <w:p w14:paraId="2B812A82" w14:textId="77777777" w:rsidR="00B87B31" w:rsidRPr="00326A26" w:rsidRDefault="00B87B31" w:rsidP="0052037D">
      <w:pPr>
        <w:spacing w:before="0"/>
        <w:ind w:left="567"/>
        <w:rPr>
          <w:rFonts w:ascii="Arial" w:hAnsi="Arial" w:cs="Arial"/>
          <w:b/>
          <w:bCs/>
          <w:color w:val="000000"/>
        </w:rPr>
      </w:pPr>
    </w:p>
    <w:p w14:paraId="34646B48" w14:textId="22C8B90E" w:rsidR="004E71B0" w:rsidRPr="00326A26" w:rsidRDefault="008427B2" w:rsidP="0052037D">
      <w:pPr>
        <w:spacing w:before="0"/>
        <w:ind w:left="567"/>
        <w:rPr>
          <w:rFonts w:ascii="Arial" w:hAnsi="Arial" w:cs="Arial"/>
          <w:color w:val="000000"/>
        </w:rPr>
      </w:pPr>
      <w:r w:rsidRPr="00326A26">
        <w:rPr>
          <w:rFonts w:ascii="Arial" w:hAnsi="Arial" w:cs="Arial"/>
          <w:b/>
          <w:bCs/>
          <w:color w:val="000000"/>
        </w:rPr>
        <w:t xml:space="preserve">§ 3º — </w:t>
      </w:r>
      <w:r w:rsidRPr="00326A26">
        <w:rPr>
          <w:rFonts w:ascii="Arial" w:hAnsi="Arial" w:cs="Arial"/>
          <w:color w:val="000000"/>
        </w:rPr>
        <w:t xml:space="preserve">Em nenhuma hipótese receber os documentos referidos no </w:t>
      </w:r>
      <w:r w:rsidRPr="00326A26">
        <w:rPr>
          <w:rFonts w:ascii="Arial" w:hAnsi="Arial" w:cs="Arial"/>
          <w:i/>
          <w:iCs/>
          <w:color w:val="000000"/>
        </w:rPr>
        <w:t>caput</w:t>
      </w:r>
      <w:r w:rsidRPr="00326A26">
        <w:rPr>
          <w:rFonts w:ascii="Arial" w:hAnsi="Arial" w:cs="Arial"/>
          <w:color w:val="000000"/>
        </w:rPr>
        <w:t xml:space="preserve"> de advogado</w:t>
      </w:r>
      <w:r w:rsidR="004B2706" w:rsidRPr="00326A26">
        <w:rPr>
          <w:rFonts w:ascii="Arial" w:hAnsi="Arial" w:cs="Arial"/>
          <w:color w:val="000000" w:themeColor="text1"/>
        </w:rPr>
        <w:t>(a)</w:t>
      </w:r>
      <w:r w:rsidRPr="00326A26">
        <w:rPr>
          <w:rFonts w:ascii="Arial" w:hAnsi="Arial" w:cs="Arial"/>
          <w:color w:val="000000"/>
        </w:rPr>
        <w:t xml:space="preserve"> ou parte assistida por advogado</w:t>
      </w:r>
      <w:r w:rsidR="004B2706" w:rsidRPr="00326A26">
        <w:rPr>
          <w:rFonts w:ascii="Arial" w:hAnsi="Arial" w:cs="Arial"/>
          <w:color w:val="000000" w:themeColor="text1"/>
        </w:rPr>
        <w:t>(a)</w:t>
      </w:r>
      <w:r w:rsidRPr="00326A26">
        <w:rPr>
          <w:rFonts w:ascii="Arial" w:hAnsi="Arial" w:cs="Arial"/>
          <w:color w:val="000000"/>
        </w:rPr>
        <w:t>.</w:t>
      </w:r>
    </w:p>
    <w:p w14:paraId="00E59D0E" w14:textId="77777777" w:rsidR="00156F75" w:rsidRPr="00326A26" w:rsidRDefault="00156F75" w:rsidP="004635A0">
      <w:pPr>
        <w:spacing w:before="0"/>
        <w:rPr>
          <w:rFonts w:ascii="Arial" w:hAnsi="Arial" w:cs="Arial"/>
          <w:color w:val="000000"/>
        </w:rPr>
      </w:pPr>
    </w:p>
    <w:p w14:paraId="0B74669A" w14:textId="09700862" w:rsidR="004E71B0" w:rsidRPr="00326A26" w:rsidRDefault="008526CF" w:rsidP="004635A0">
      <w:pPr>
        <w:spacing w:before="0"/>
        <w:rPr>
          <w:rFonts w:ascii="Arial" w:hAnsi="Arial" w:cs="Arial"/>
          <w:color w:val="000000" w:themeColor="text1"/>
        </w:rPr>
      </w:pPr>
      <w:r w:rsidRPr="00326A26">
        <w:rPr>
          <w:rFonts w:ascii="Arial" w:hAnsi="Arial" w:cs="Arial"/>
          <w:b/>
          <w:bCs/>
          <w:color w:val="000000" w:themeColor="text1"/>
        </w:rPr>
        <w:t>Art. 1</w:t>
      </w:r>
      <w:r w:rsidR="00D03083">
        <w:rPr>
          <w:rFonts w:ascii="Arial" w:hAnsi="Arial" w:cs="Arial"/>
          <w:b/>
          <w:bCs/>
          <w:color w:val="000000" w:themeColor="text1"/>
        </w:rPr>
        <w:t>4</w:t>
      </w:r>
      <w:r w:rsidRPr="00326A26">
        <w:rPr>
          <w:rFonts w:ascii="Arial" w:hAnsi="Arial" w:cs="Arial"/>
          <w:b/>
          <w:bCs/>
          <w:color w:val="000000" w:themeColor="text1"/>
        </w:rPr>
        <w:t xml:space="preserve"> —</w:t>
      </w:r>
      <w:r w:rsidRPr="00326A26">
        <w:rPr>
          <w:rFonts w:ascii="Arial" w:hAnsi="Arial" w:cs="Arial"/>
          <w:color w:val="000000" w:themeColor="text1"/>
        </w:rPr>
        <w:t xml:space="preserve"> Juntada petição contendo </w:t>
      </w:r>
      <w:r w:rsidRPr="00326A26">
        <w:rPr>
          <w:rFonts w:ascii="Arial" w:hAnsi="Arial" w:cs="Arial"/>
          <w:i/>
          <w:iCs/>
          <w:color w:val="000000" w:themeColor="text1"/>
        </w:rPr>
        <w:t>links</w:t>
      </w:r>
      <w:r w:rsidRPr="00326A26">
        <w:rPr>
          <w:rFonts w:ascii="Arial" w:hAnsi="Arial" w:cs="Arial"/>
          <w:color w:val="000000" w:themeColor="text1"/>
        </w:rPr>
        <w:t xml:space="preserve"> para vídeos ou áudios armazenados fora do Projudi, intimar a parte que peticionou para juntar o arquivo de áudio ou vídeo nos </w:t>
      </w:r>
      <w:r w:rsidRPr="00326A26">
        <w:rPr>
          <w:rFonts w:ascii="Arial" w:hAnsi="Arial" w:cs="Arial"/>
          <w:color w:val="000000" w:themeColor="text1"/>
        </w:rPr>
        <w:lastRenderedPageBreak/>
        <w:t xml:space="preserve">autos, ou disponibilizá-lo em </w:t>
      </w:r>
      <w:r w:rsidR="006C65CC">
        <w:rPr>
          <w:rFonts w:ascii="Arial" w:hAnsi="Arial" w:cs="Arial"/>
          <w:color w:val="000000" w:themeColor="text1"/>
        </w:rPr>
        <w:t>Secretaria</w:t>
      </w:r>
      <w:r w:rsidRPr="00326A26">
        <w:rPr>
          <w:rFonts w:ascii="Arial" w:hAnsi="Arial" w:cs="Arial"/>
          <w:color w:val="000000" w:themeColor="text1"/>
        </w:rPr>
        <w:t xml:space="preserve"> para juntada, sob pena de ser considerada inexistente a prova.</w:t>
      </w:r>
    </w:p>
    <w:p w14:paraId="7C217C52" w14:textId="77777777" w:rsidR="00156F75" w:rsidRPr="00326A26" w:rsidRDefault="00156F75" w:rsidP="004635A0">
      <w:pPr>
        <w:spacing w:before="0"/>
        <w:rPr>
          <w:rFonts w:ascii="Arial" w:hAnsi="Arial" w:cs="Arial"/>
        </w:rPr>
      </w:pPr>
    </w:p>
    <w:p w14:paraId="0B90D354" w14:textId="597145CA" w:rsidR="004E71B0" w:rsidRPr="00326A26" w:rsidRDefault="008526CF" w:rsidP="004635A0">
      <w:pPr>
        <w:pStyle w:val="Ttulo3"/>
        <w:rPr>
          <w:rFonts w:ascii="Arial" w:eastAsia="Times New Roman" w:hAnsi="Arial" w:cs="Arial"/>
        </w:rPr>
      </w:pPr>
      <w:bookmarkStart w:id="35" w:name="_Toc35435131"/>
      <w:bookmarkStart w:id="36" w:name="_Toc13482700"/>
      <w:bookmarkStart w:id="37" w:name="_Toc73111476"/>
      <w:bookmarkEnd w:id="35"/>
      <w:r w:rsidRPr="00326A26">
        <w:rPr>
          <w:rFonts w:ascii="Arial" w:eastAsia="Times New Roman" w:hAnsi="Arial" w:cs="Arial"/>
        </w:rPr>
        <w:t>SEÇÃO 8. JUNTADA DE DOCUMENTO SIGILOSO</w:t>
      </w:r>
      <w:bookmarkEnd w:id="36"/>
      <w:bookmarkEnd w:id="37"/>
    </w:p>
    <w:p w14:paraId="698F34F1" w14:textId="77777777" w:rsidR="00EA310C" w:rsidRPr="00326A26" w:rsidRDefault="00EA310C" w:rsidP="00EA310C">
      <w:pPr>
        <w:pStyle w:val="Corpodetexto"/>
        <w:rPr>
          <w:rFonts w:ascii="Arial" w:hAnsi="Arial" w:cs="Arial"/>
        </w:rPr>
      </w:pPr>
    </w:p>
    <w:p w14:paraId="3E0BF0B3" w14:textId="7D960E72" w:rsidR="007F6775" w:rsidRPr="00326A26" w:rsidRDefault="007F6775" w:rsidP="00E721DB">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rPr>
          <w:rFonts w:ascii="Arial" w:hAnsi="Arial" w:cs="Arial"/>
        </w:rPr>
      </w:pPr>
      <w:r w:rsidRPr="00326A26">
        <w:rPr>
          <w:rFonts w:ascii="Arial" w:hAnsi="Arial" w:cs="Arial"/>
        </w:rPr>
        <w:t xml:space="preserve">Para instruções de como realizar a </w:t>
      </w:r>
      <w:r w:rsidRPr="00326A26">
        <w:rPr>
          <w:rFonts w:ascii="Arial" w:hAnsi="Arial" w:cs="Arial"/>
          <w:u w:val="single"/>
        </w:rPr>
        <w:t>alteração de nível de sigilo</w:t>
      </w:r>
      <w:r w:rsidRPr="00326A26">
        <w:rPr>
          <w:rFonts w:ascii="Arial" w:hAnsi="Arial" w:cs="Arial"/>
        </w:rPr>
        <w:t>, aponte sua câmera para o</w:t>
      </w:r>
      <w:r w:rsidR="00F37089" w:rsidRPr="00326A26">
        <w:rPr>
          <w:rFonts w:ascii="Arial" w:hAnsi="Arial" w:cs="Arial"/>
        </w:rPr>
        <w:t>s</w:t>
      </w:r>
      <w:r w:rsidRPr="00326A26">
        <w:rPr>
          <w:rFonts w:ascii="Arial" w:hAnsi="Arial" w:cs="Arial"/>
        </w:rPr>
        <w:t xml:space="preserve"> </w:t>
      </w:r>
      <w:r w:rsidRPr="00326A26">
        <w:rPr>
          <w:rFonts w:ascii="Arial" w:hAnsi="Arial" w:cs="Arial"/>
          <w:b/>
        </w:rPr>
        <w:t>QR Code</w:t>
      </w:r>
      <w:r w:rsidR="00F37089" w:rsidRPr="00326A26">
        <w:rPr>
          <w:rFonts w:ascii="Arial" w:hAnsi="Arial" w:cs="Arial"/>
          <w:b/>
        </w:rPr>
        <w:t>s</w:t>
      </w:r>
      <w:r w:rsidRPr="00326A26">
        <w:rPr>
          <w:rFonts w:ascii="Arial" w:hAnsi="Arial" w:cs="Arial"/>
        </w:rPr>
        <w:t xml:space="preserve"> abaixo ou clique </w:t>
      </w:r>
      <w:hyperlink r:id="rId43" w:history="1">
        <w:r w:rsidRPr="00326A26">
          <w:rPr>
            <w:rStyle w:val="Hyperlink"/>
            <w:rFonts w:ascii="Arial" w:hAnsi="Arial" w:cs="Arial"/>
          </w:rPr>
          <w:t>aqui</w:t>
        </w:r>
      </w:hyperlink>
      <w:r w:rsidR="00F37089" w:rsidRPr="00326A26">
        <w:rPr>
          <w:rFonts w:ascii="Arial" w:hAnsi="Arial" w:cs="Arial"/>
        </w:rPr>
        <w:t xml:space="preserve"> ou </w:t>
      </w:r>
      <w:hyperlink r:id="rId44" w:history="1">
        <w:r w:rsidR="00F37089" w:rsidRPr="00326A26">
          <w:rPr>
            <w:rStyle w:val="Hyperlink"/>
            <w:rFonts w:ascii="Arial" w:hAnsi="Arial" w:cs="Arial"/>
          </w:rPr>
          <w:t>aqui</w:t>
        </w:r>
      </w:hyperlink>
      <w:r w:rsidR="000B1E7A" w:rsidRPr="000B1E7A">
        <w:rPr>
          <w:rStyle w:val="Hyperlink"/>
          <w:rFonts w:ascii="Arial" w:hAnsi="Arial" w:cs="Arial"/>
          <w:u w:val="none"/>
        </w:rPr>
        <w:t>.</w:t>
      </w:r>
    </w:p>
    <w:p w14:paraId="28B68DBE" w14:textId="77777777" w:rsidR="00EA310C" w:rsidRPr="00326A26" w:rsidRDefault="00EA310C" w:rsidP="00E721DB">
      <w:pPr>
        <w:pStyle w:val="PargrafodaLista"/>
        <w:tabs>
          <w:tab w:val="left" w:pos="1362"/>
        </w:tabs>
        <w:spacing w:before="0"/>
        <w:ind w:left="1134" w:right="1133"/>
        <w:jc w:val="center"/>
        <w:rPr>
          <w:rFonts w:ascii="Arial" w:hAnsi="Arial" w:cs="Arial"/>
        </w:rPr>
      </w:pPr>
    </w:p>
    <w:p w14:paraId="18FB6557" w14:textId="3A8FAE0E" w:rsidR="00B87B31" w:rsidRPr="00326A26" w:rsidRDefault="007F6775" w:rsidP="00DD2136">
      <w:pPr>
        <w:pStyle w:val="PargrafodaLista"/>
        <w:tabs>
          <w:tab w:val="left" w:pos="2268"/>
        </w:tabs>
        <w:spacing w:before="0"/>
        <w:ind w:left="567" w:right="566"/>
        <w:jc w:val="center"/>
        <w:rPr>
          <w:rFonts w:ascii="Arial" w:hAnsi="Arial" w:cs="Arial"/>
        </w:rPr>
      </w:pPr>
      <w:r w:rsidRPr="00326A26">
        <w:rPr>
          <w:rFonts w:ascii="Arial" w:hAnsi="Arial" w:cs="Arial"/>
          <w:noProof/>
        </w:rPr>
        <w:drawing>
          <wp:inline distT="0" distB="0" distL="0" distR="0" wp14:anchorId="47A834C0" wp14:editId="23F9C3A1">
            <wp:extent cx="1080000" cy="1080000"/>
            <wp:effectExtent l="0" t="0" r="635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4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DD2136">
        <w:rPr>
          <w:rFonts w:ascii="Arial" w:hAnsi="Arial" w:cs="Arial"/>
        </w:rPr>
        <w:tab/>
      </w:r>
      <w:r w:rsidR="00F37089" w:rsidRPr="00326A26">
        <w:rPr>
          <w:rFonts w:ascii="Arial" w:hAnsi="Arial" w:cs="Arial"/>
          <w:noProof/>
        </w:rPr>
        <w:drawing>
          <wp:inline distT="0" distB="0" distL="0" distR="0" wp14:anchorId="05DACC69" wp14:editId="35E09A4F">
            <wp:extent cx="1080000" cy="1080000"/>
            <wp:effectExtent l="0" t="0" r="6350" b="6350"/>
            <wp:docPr id="101" name="Imagem 10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m 101" descr="Código QR&#10;&#10;Descrição gerada automaticament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30A883B" w14:textId="77777777" w:rsidR="00F37089" w:rsidRPr="00326A26" w:rsidRDefault="00F37089" w:rsidP="00F37089">
      <w:pPr>
        <w:pStyle w:val="PargrafodaLista"/>
        <w:tabs>
          <w:tab w:val="left" w:pos="1362"/>
        </w:tabs>
        <w:spacing w:before="0"/>
        <w:ind w:left="567" w:right="566"/>
        <w:jc w:val="center"/>
        <w:rPr>
          <w:rFonts w:ascii="Arial" w:hAnsi="Arial" w:cs="Arial"/>
        </w:rPr>
      </w:pPr>
    </w:p>
    <w:p w14:paraId="1FFD45BC" w14:textId="29FE5738" w:rsidR="004E71B0" w:rsidRPr="00326A26" w:rsidRDefault="008526CF" w:rsidP="004635A0">
      <w:pPr>
        <w:spacing w:before="0"/>
        <w:rPr>
          <w:rFonts w:ascii="Arial" w:hAnsi="Arial" w:cs="Arial"/>
          <w:color w:val="000000"/>
        </w:rPr>
      </w:pPr>
      <w:r w:rsidRPr="00326A26">
        <w:rPr>
          <w:rFonts w:ascii="Arial" w:hAnsi="Arial" w:cs="Arial"/>
          <w:b/>
          <w:bCs/>
          <w:color w:val="000000"/>
        </w:rPr>
        <w:t>Art. 1</w:t>
      </w:r>
      <w:r w:rsidR="00D03083">
        <w:rPr>
          <w:rFonts w:ascii="Arial" w:hAnsi="Arial" w:cs="Arial"/>
          <w:b/>
          <w:bCs/>
          <w:color w:val="000000"/>
        </w:rPr>
        <w:t>5</w:t>
      </w:r>
      <w:r w:rsidRPr="00326A26">
        <w:rPr>
          <w:rFonts w:ascii="Arial" w:hAnsi="Arial" w:cs="Arial"/>
          <w:b/>
          <w:bCs/>
          <w:color w:val="000000"/>
        </w:rPr>
        <w:t xml:space="preserve"> —</w:t>
      </w:r>
      <w:r w:rsidRPr="00326A26">
        <w:rPr>
          <w:rFonts w:ascii="Arial" w:hAnsi="Arial" w:cs="Arial"/>
          <w:color w:val="000000"/>
        </w:rPr>
        <w:t xml:space="preserve"> Juntado documento protegido por sigilo fiscal, aplicar classificação de sigilo médio aos sequenciais respectivos.</w:t>
      </w:r>
    </w:p>
    <w:p w14:paraId="2746F650" w14:textId="77777777" w:rsidR="00EA310C" w:rsidRPr="00326A26" w:rsidRDefault="00EA310C" w:rsidP="004635A0">
      <w:pPr>
        <w:spacing w:before="0"/>
        <w:rPr>
          <w:rFonts w:ascii="Arial" w:hAnsi="Arial" w:cs="Arial"/>
        </w:rPr>
      </w:pPr>
    </w:p>
    <w:p w14:paraId="52690108" w14:textId="422C5930" w:rsidR="004E71B0" w:rsidRPr="00326A26" w:rsidRDefault="008526CF" w:rsidP="004635A0">
      <w:pPr>
        <w:spacing w:before="0"/>
        <w:rPr>
          <w:rFonts w:ascii="Arial" w:hAnsi="Arial" w:cs="Arial"/>
          <w:color w:val="000000"/>
        </w:rPr>
      </w:pPr>
      <w:r w:rsidRPr="00326A26">
        <w:rPr>
          <w:rFonts w:ascii="Arial" w:hAnsi="Arial" w:cs="Arial"/>
          <w:b/>
          <w:bCs/>
          <w:color w:val="000000"/>
        </w:rPr>
        <w:t>Art. 1</w:t>
      </w:r>
      <w:r w:rsidR="00D03083">
        <w:rPr>
          <w:rFonts w:ascii="Arial" w:hAnsi="Arial" w:cs="Arial"/>
          <w:b/>
          <w:bCs/>
          <w:color w:val="000000"/>
        </w:rPr>
        <w:t>6</w:t>
      </w:r>
      <w:r w:rsidRPr="00326A26">
        <w:rPr>
          <w:rFonts w:ascii="Arial" w:hAnsi="Arial" w:cs="Arial"/>
          <w:b/>
          <w:bCs/>
          <w:color w:val="000000"/>
        </w:rPr>
        <w:t xml:space="preserve"> —</w:t>
      </w:r>
      <w:r w:rsidRPr="00326A26">
        <w:rPr>
          <w:rFonts w:ascii="Arial" w:hAnsi="Arial" w:cs="Arial"/>
          <w:color w:val="000000"/>
        </w:rPr>
        <w:t xml:space="preserve"> Juntada petição pedindo aplicação de segredo de justiça sobre o processo, ou aplicação de sigilo sobre determinada movimentação processual, atender imediatamente ao pedido, certificar e fazer conclusão dos autos, para ratificação ou revogação do sigilo</w:t>
      </w:r>
      <w:r w:rsidR="00D07C9E">
        <w:rPr>
          <w:rFonts w:ascii="Arial" w:hAnsi="Arial" w:cs="Arial"/>
          <w:color w:val="000000"/>
        </w:rPr>
        <w:t xml:space="preserve"> (artigo 28, parágrafo segundo, da </w:t>
      </w:r>
      <w:hyperlink r:id="rId47" w:history="1">
        <w:r w:rsidR="00D07C9E" w:rsidRPr="003C535B">
          <w:rPr>
            <w:rStyle w:val="Hyperlink"/>
            <w:rFonts w:ascii="Arial" w:hAnsi="Arial" w:cs="Arial"/>
          </w:rPr>
          <w:t xml:space="preserve">Resolução </w:t>
        </w:r>
        <w:r w:rsidR="003C535B" w:rsidRPr="003C535B">
          <w:rPr>
            <w:rStyle w:val="Hyperlink"/>
            <w:rFonts w:ascii="Arial" w:hAnsi="Arial" w:cs="Arial"/>
          </w:rPr>
          <w:t xml:space="preserve">nº </w:t>
        </w:r>
        <w:r w:rsidR="00D07C9E" w:rsidRPr="003C535B">
          <w:rPr>
            <w:rStyle w:val="Hyperlink"/>
            <w:rFonts w:ascii="Arial" w:hAnsi="Arial" w:cs="Arial"/>
          </w:rPr>
          <w:t>185/2013</w:t>
        </w:r>
      </w:hyperlink>
      <w:r w:rsidR="00D07C9E">
        <w:rPr>
          <w:rFonts w:ascii="Arial" w:hAnsi="Arial" w:cs="Arial"/>
          <w:color w:val="000000"/>
        </w:rPr>
        <w:t xml:space="preserve"> do Conselho Nacional de Justiça)</w:t>
      </w:r>
      <w:r w:rsidRPr="00326A26">
        <w:rPr>
          <w:rFonts w:ascii="Arial" w:hAnsi="Arial" w:cs="Arial"/>
          <w:color w:val="000000"/>
        </w:rPr>
        <w:t>.</w:t>
      </w:r>
    </w:p>
    <w:p w14:paraId="65AAA678" w14:textId="77777777" w:rsidR="00EA310C" w:rsidRPr="00326A26" w:rsidRDefault="00EA310C" w:rsidP="004635A0">
      <w:pPr>
        <w:spacing w:before="0"/>
        <w:rPr>
          <w:rFonts w:ascii="Arial" w:hAnsi="Arial" w:cs="Arial"/>
        </w:rPr>
      </w:pPr>
    </w:p>
    <w:p w14:paraId="2159718A" w14:textId="77777777" w:rsidR="004E71B0" w:rsidRPr="00326A26" w:rsidRDefault="008526CF" w:rsidP="004635A0">
      <w:pPr>
        <w:pStyle w:val="Ttulo3"/>
        <w:rPr>
          <w:rFonts w:ascii="Arial" w:eastAsia="Times New Roman" w:hAnsi="Arial" w:cs="Arial"/>
        </w:rPr>
      </w:pPr>
      <w:bookmarkStart w:id="38" w:name="_Toc35435132"/>
      <w:bookmarkStart w:id="39" w:name="_Toc13482701"/>
      <w:bookmarkStart w:id="40" w:name="_Ref13255120"/>
      <w:bookmarkStart w:id="41" w:name="_JUNTADA_DE_DOCUMENTO"/>
      <w:bookmarkStart w:id="42" w:name="_SEÇÃO_9._JUNTADA"/>
      <w:bookmarkStart w:id="43" w:name="_Toc73111477"/>
      <w:bookmarkEnd w:id="38"/>
      <w:bookmarkEnd w:id="39"/>
      <w:bookmarkEnd w:id="40"/>
      <w:bookmarkEnd w:id="41"/>
      <w:bookmarkEnd w:id="42"/>
      <w:r w:rsidRPr="00326A26">
        <w:rPr>
          <w:rFonts w:ascii="Arial" w:eastAsia="Times New Roman" w:hAnsi="Arial" w:cs="Arial"/>
        </w:rPr>
        <w:t>SEÇÃO 9. JUNTADA DE DOCUMENTO ILEGÍVEL</w:t>
      </w:r>
      <w:bookmarkEnd w:id="43"/>
    </w:p>
    <w:p w14:paraId="3655FE82" w14:textId="77777777" w:rsidR="00EA310C" w:rsidRPr="00326A26" w:rsidRDefault="00EA310C" w:rsidP="004635A0">
      <w:pPr>
        <w:spacing w:before="0"/>
        <w:rPr>
          <w:rFonts w:ascii="Arial" w:hAnsi="Arial" w:cs="Arial"/>
          <w:b/>
          <w:bCs/>
          <w:color w:val="000000" w:themeColor="text1"/>
        </w:rPr>
      </w:pPr>
    </w:p>
    <w:p w14:paraId="75369B77" w14:textId="3C6645DD" w:rsidR="004E71B0" w:rsidRPr="00326A26" w:rsidRDefault="008526CF" w:rsidP="004635A0">
      <w:pPr>
        <w:spacing w:before="0"/>
        <w:rPr>
          <w:rFonts w:ascii="Arial" w:hAnsi="Arial" w:cs="Arial"/>
        </w:rPr>
      </w:pPr>
      <w:r w:rsidRPr="00326A26">
        <w:rPr>
          <w:rFonts w:ascii="Arial" w:hAnsi="Arial" w:cs="Arial"/>
          <w:b/>
          <w:bCs/>
          <w:color w:val="000000" w:themeColor="text1"/>
        </w:rPr>
        <w:t>Art. 1</w:t>
      </w:r>
      <w:r w:rsidR="00D03083">
        <w:rPr>
          <w:rFonts w:ascii="Arial" w:hAnsi="Arial" w:cs="Arial"/>
          <w:b/>
          <w:bCs/>
          <w:color w:val="000000" w:themeColor="text1"/>
        </w:rPr>
        <w:t>7</w:t>
      </w:r>
      <w:r w:rsidRPr="00326A26">
        <w:rPr>
          <w:rFonts w:ascii="Arial" w:hAnsi="Arial" w:cs="Arial"/>
          <w:b/>
          <w:bCs/>
          <w:color w:val="000000" w:themeColor="text1"/>
        </w:rPr>
        <w:t xml:space="preserve"> —</w:t>
      </w:r>
      <w:r w:rsidRPr="00326A26">
        <w:rPr>
          <w:rFonts w:ascii="Arial" w:hAnsi="Arial" w:cs="Arial"/>
          <w:color w:val="000000" w:themeColor="text1"/>
        </w:rPr>
        <w:t xml:space="preserve"> Juntado documento corrompido</w:t>
      </w:r>
      <w:r w:rsidR="00C42130" w:rsidRPr="00326A26">
        <w:rPr>
          <w:rFonts w:ascii="Arial" w:hAnsi="Arial" w:cs="Arial"/>
          <w:color w:val="000000" w:themeColor="text1"/>
        </w:rPr>
        <w:t xml:space="preserve"> ou</w:t>
      </w:r>
      <w:r w:rsidRPr="00326A26">
        <w:rPr>
          <w:rFonts w:ascii="Arial" w:hAnsi="Arial" w:cs="Arial"/>
          <w:color w:val="000000" w:themeColor="text1"/>
        </w:rPr>
        <w:t xml:space="preserve"> ilegível, suspender as demais diligências cabíveis, e intimar quem o juntou para substituir por nova cópia, apta, sob pena de invalidação do sequencial e preclusão da prova.</w:t>
      </w:r>
    </w:p>
    <w:p w14:paraId="351A292D" w14:textId="77777777" w:rsidR="00690C7A" w:rsidRPr="00326A26" w:rsidRDefault="00690C7A" w:rsidP="004635A0">
      <w:pPr>
        <w:spacing w:before="0"/>
        <w:rPr>
          <w:rFonts w:ascii="Arial" w:hAnsi="Arial" w:cs="Arial"/>
          <w:b/>
          <w:bCs/>
          <w:color w:val="000000"/>
        </w:rPr>
      </w:pPr>
    </w:p>
    <w:p w14:paraId="4AF7197E" w14:textId="3E0DDE69"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Decorrido o prazo sem regularização, invalidar o movimento referente ao documento, e prosseguir o trâmite do feito.</w:t>
      </w:r>
    </w:p>
    <w:p w14:paraId="6AAA6A84" w14:textId="77777777" w:rsidR="00EA310C" w:rsidRPr="00326A26" w:rsidRDefault="00EA310C" w:rsidP="004635A0">
      <w:pPr>
        <w:spacing w:before="0"/>
        <w:rPr>
          <w:rFonts w:ascii="Arial" w:hAnsi="Arial" w:cs="Arial"/>
          <w:b/>
          <w:bCs/>
          <w:highlight w:val="yellow"/>
        </w:rPr>
      </w:pPr>
    </w:p>
    <w:p w14:paraId="624BE494" w14:textId="3A9313D7" w:rsidR="00353838" w:rsidRPr="00326A26" w:rsidRDefault="00353838" w:rsidP="004635A0">
      <w:pPr>
        <w:spacing w:before="0"/>
        <w:rPr>
          <w:rFonts w:ascii="Arial" w:hAnsi="Arial" w:cs="Arial"/>
        </w:rPr>
      </w:pPr>
      <w:r w:rsidRPr="00FD17A6">
        <w:rPr>
          <w:rFonts w:ascii="Arial" w:hAnsi="Arial" w:cs="Arial"/>
          <w:b/>
          <w:bCs/>
        </w:rPr>
        <w:t>Art. 18</w:t>
      </w:r>
      <w:r w:rsidR="00F672FD" w:rsidRPr="00FD17A6">
        <w:rPr>
          <w:rFonts w:ascii="Arial" w:hAnsi="Arial" w:cs="Arial"/>
        </w:rPr>
        <w:t xml:space="preserve"> </w:t>
      </w:r>
      <w:r w:rsidR="00F672FD" w:rsidRPr="00FD17A6">
        <w:rPr>
          <w:rFonts w:ascii="Arial" w:hAnsi="Arial" w:cs="Arial"/>
          <w:b/>
          <w:bCs/>
          <w:color w:val="000000" w:themeColor="text1"/>
        </w:rPr>
        <w:t xml:space="preserve">— </w:t>
      </w:r>
      <w:r w:rsidRPr="00FD17A6">
        <w:rPr>
          <w:rFonts w:ascii="Arial" w:hAnsi="Arial" w:cs="Arial"/>
        </w:rPr>
        <w:t>Juntado documento sem nomenclatura específica, na forma do</w:t>
      </w:r>
      <w:r w:rsidR="001827F9" w:rsidRPr="00FD17A6">
        <w:rPr>
          <w:rFonts w:ascii="Arial" w:hAnsi="Arial" w:cs="Arial"/>
        </w:rPr>
        <w:t xml:space="preserve"> </w:t>
      </w:r>
      <w:r w:rsidR="00D307E3" w:rsidRPr="00FD17A6">
        <w:rPr>
          <w:rFonts w:ascii="Arial" w:hAnsi="Arial" w:cs="Arial"/>
        </w:rPr>
        <w:t>artigo</w:t>
      </w:r>
      <w:r w:rsidR="001827F9" w:rsidRPr="00FD17A6">
        <w:rPr>
          <w:rFonts w:ascii="Arial" w:hAnsi="Arial" w:cs="Arial"/>
        </w:rPr>
        <w:t xml:space="preserve"> </w:t>
      </w:r>
      <w:hyperlink r:id="rId48" w:history="1">
        <w:r w:rsidR="001827F9" w:rsidRPr="00FD17A6">
          <w:rPr>
            <w:rStyle w:val="Hyperlink"/>
            <w:rFonts w:ascii="Arial" w:hAnsi="Arial" w:cs="Arial"/>
          </w:rPr>
          <w:t>169, III</w:t>
        </w:r>
      </w:hyperlink>
      <w:r w:rsidR="001827F9" w:rsidRPr="00FD17A6">
        <w:rPr>
          <w:rFonts w:ascii="Arial" w:hAnsi="Arial" w:cs="Arial"/>
        </w:rPr>
        <w:t xml:space="preserve">, do </w:t>
      </w:r>
      <w:r w:rsidR="001827F9" w:rsidRPr="00FD17A6">
        <w:rPr>
          <w:rFonts w:ascii="Arial" w:hAnsi="Arial" w:cs="Arial"/>
          <w:color w:val="000000"/>
        </w:rPr>
        <w:t>Código de Normas da Corregedoria-Geral da Justiça</w:t>
      </w:r>
      <w:r w:rsidRPr="00FD17A6">
        <w:rPr>
          <w:rFonts w:ascii="Arial" w:hAnsi="Arial" w:cs="Arial"/>
        </w:rPr>
        <w:t>, intimar quem o juntou para corrigir a falha.</w:t>
      </w:r>
    </w:p>
    <w:p w14:paraId="0BDAED35" w14:textId="148CD9CF" w:rsidR="00353838" w:rsidRPr="00326A26" w:rsidRDefault="00353838" w:rsidP="004635A0">
      <w:pPr>
        <w:spacing w:before="0"/>
        <w:rPr>
          <w:rFonts w:ascii="Arial" w:hAnsi="Arial" w:cs="Arial"/>
          <w:color w:val="000000"/>
        </w:rPr>
      </w:pPr>
    </w:p>
    <w:p w14:paraId="0499DAF5" w14:textId="77777777" w:rsidR="004E71B0" w:rsidRPr="00326A26" w:rsidRDefault="008526CF" w:rsidP="004635A0">
      <w:pPr>
        <w:pStyle w:val="Ttulo3"/>
        <w:rPr>
          <w:rFonts w:ascii="Arial" w:eastAsia="Times New Roman" w:hAnsi="Arial" w:cs="Arial"/>
        </w:rPr>
      </w:pPr>
      <w:bookmarkStart w:id="44" w:name="_Toc35435133"/>
      <w:bookmarkStart w:id="45" w:name="_Toc13482702"/>
      <w:bookmarkStart w:id="46" w:name="_Toc73111478"/>
      <w:bookmarkEnd w:id="44"/>
      <w:r w:rsidRPr="00326A26">
        <w:rPr>
          <w:rFonts w:ascii="Arial" w:eastAsia="Times New Roman" w:hAnsi="Arial" w:cs="Arial"/>
        </w:rPr>
        <w:t>SEÇÃO 10. DILIGÊNCIAS DE OFÍCIO EM JUNTADAS</w:t>
      </w:r>
      <w:bookmarkEnd w:id="45"/>
      <w:bookmarkEnd w:id="46"/>
    </w:p>
    <w:p w14:paraId="04461F16" w14:textId="77777777" w:rsidR="00171AEA" w:rsidRPr="00326A26" w:rsidRDefault="00171AEA" w:rsidP="004635A0">
      <w:pPr>
        <w:spacing w:before="0"/>
        <w:rPr>
          <w:rFonts w:ascii="Arial" w:hAnsi="Arial" w:cs="Arial"/>
          <w:b/>
          <w:bCs/>
          <w:color w:val="000000"/>
        </w:rPr>
      </w:pPr>
    </w:p>
    <w:p w14:paraId="11915D92" w14:textId="376CEFCE" w:rsidR="00171AEA" w:rsidRPr="00326A26" w:rsidRDefault="008526CF" w:rsidP="004635A0">
      <w:pPr>
        <w:spacing w:before="0"/>
        <w:rPr>
          <w:rFonts w:ascii="Arial" w:hAnsi="Arial" w:cs="Arial"/>
        </w:rPr>
      </w:pPr>
      <w:r w:rsidRPr="00326A26">
        <w:rPr>
          <w:rFonts w:ascii="Arial" w:hAnsi="Arial" w:cs="Arial"/>
          <w:b/>
          <w:bCs/>
          <w:color w:val="000000"/>
        </w:rPr>
        <w:t xml:space="preserve">Art. 19 — </w:t>
      </w:r>
      <w:r w:rsidRPr="00326A26">
        <w:rPr>
          <w:rFonts w:ascii="Arial" w:hAnsi="Arial" w:cs="Arial"/>
          <w:color w:val="000000"/>
        </w:rPr>
        <w:t>Intimar as partes para ciência e manifestação</w:t>
      </w:r>
      <w:r w:rsidR="00C42130" w:rsidRPr="00326A26">
        <w:rPr>
          <w:rFonts w:ascii="Arial" w:hAnsi="Arial" w:cs="Arial"/>
          <w:color w:val="000000"/>
        </w:rPr>
        <w:t>, em cinco dias</w:t>
      </w:r>
      <w:r w:rsidRPr="00326A26">
        <w:rPr>
          <w:rFonts w:ascii="Arial" w:hAnsi="Arial" w:cs="Arial"/>
          <w:color w:val="000000"/>
        </w:rPr>
        <w:t>, quando houver juntada de:</w:t>
      </w:r>
    </w:p>
    <w:p w14:paraId="2CB332A6" w14:textId="1123481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resposta a ofícios expedidos;</w:t>
      </w:r>
    </w:p>
    <w:p w14:paraId="71AAE2CB" w14:textId="7AC2890B"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 xml:space="preserve">resultado </w:t>
      </w:r>
      <w:r w:rsidRPr="00326A26">
        <w:rPr>
          <w:rFonts w:ascii="Arial" w:hAnsi="Arial" w:cs="Arial"/>
        </w:rPr>
        <w:t>negativo de diligências (</w:t>
      </w:r>
      <w:r w:rsidR="00B8059F" w:rsidRPr="00326A26">
        <w:rPr>
          <w:rFonts w:ascii="Arial" w:hAnsi="Arial" w:cs="Arial"/>
        </w:rPr>
        <w:t xml:space="preserve">avisos de recebimento, </w:t>
      </w:r>
      <w:r w:rsidRPr="00326A26">
        <w:rPr>
          <w:rFonts w:ascii="Arial" w:hAnsi="Arial" w:cs="Arial"/>
        </w:rPr>
        <w:t>mandados, precatórias ou qualquer outro expediente);</w:t>
      </w:r>
      <w:r w:rsidR="00B8059F" w:rsidRPr="00326A26">
        <w:rPr>
          <w:rFonts w:ascii="Arial" w:hAnsi="Arial" w:cs="Arial"/>
        </w:rPr>
        <w:t xml:space="preserve"> </w:t>
      </w:r>
    </w:p>
    <w:p w14:paraId="43CB7371" w14:textId="356AC487" w:rsidR="004E71B0" w:rsidRPr="00326A26" w:rsidRDefault="008526CF" w:rsidP="0052037D">
      <w:pPr>
        <w:spacing w:before="0"/>
        <w:ind w:left="567"/>
        <w:rPr>
          <w:rFonts w:ascii="Arial" w:hAnsi="Arial" w:cs="Arial"/>
        </w:rPr>
      </w:pPr>
      <w:r w:rsidRPr="00326A26">
        <w:rPr>
          <w:rFonts w:ascii="Arial" w:hAnsi="Arial" w:cs="Arial"/>
          <w:b/>
          <w:bCs/>
          <w:color w:val="000000"/>
        </w:rPr>
        <w:t>III —</w:t>
      </w:r>
      <w:r w:rsidRPr="00326A26">
        <w:rPr>
          <w:rFonts w:ascii="Arial" w:hAnsi="Arial" w:cs="Arial"/>
          <w:color w:val="000000"/>
        </w:rPr>
        <w:t xml:space="preserve"> documentos em resposta </w:t>
      </w:r>
      <w:r w:rsidR="00733B26">
        <w:rPr>
          <w:rFonts w:ascii="Arial" w:hAnsi="Arial" w:cs="Arial"/>
          <w:color w:val="000000"/>
        </w:rPr>
        <w:t>à</w:t>
      </w:r>
      <w:r w:rsidRPr="00326A26">
        <w:rPr>
          <w:rFonts w:ascii="Arial" w:hAnsi="Arial" w:cs="Arial"/>
          <w:color w:val="000000"/>
        </w:rPr>
        <w:t xml:space="preserve"> requisição ou </w:t>
      </w:r>
      <w:r w:rsidR="00733B26">
        <w:rPr>
          <w:rFonts w:ascii="Arial" w:hAnsi="Arial" w:cs="Arial"/>
          <w:color w:val="000000"/>
        </w:rPr>
        <w:t xml:space="preserve">à </w:t>
      </w:r>
      <w:r w:rsidRPr="00326A26">
        <w:rPr>
          <w:rFonts w:ascii="Arial" w:hAnsi="Arial" w:cs="Arial"/>
          <w:color w:val="000000"/>
        </w:rPr>
        <w:t>diligência do juízo;</w:t>
      </w:r>
    </w:p>
    <w:p w14:paraId="6F188CE4"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IV — </w:t>
      </w:r>
      <w:r w:rsidRPr="00326A26">
        <w:rPr>
          <w:rFonts w:ascii="Arial" w:hAnsi="Arial" w:cs="Arial"/>
          <w:color w:val="000000"/>
        </w:rPr>
        <w:t>documentos pela parte adversa, exceto procuração e cópia de acórdãos, decisões e sentenças;</w:t>
      </w:r>
    </w:p>
    <w:p w14:paraId="79201E57" w14:textId="0C9589D4" w:rsidR="00171AEA" w:rsidRPr="00326A26" w:rsidRDefault="008526CF" w:rsidP="0052037D">
      <w:pPr>
        <w:spacing w:before="0"/>
        <w:ind w:left="567"/>
        <w:rPr>
          <w:rFonts w:ascii="Arial" w:hAnsi="Arial" w:cs="Arial"/>
          <w:color w:val="000000"/>
        </w:rPr>
      </w:pPr>
      <w:r w:rsidRPr="00326A26">
        <w:rPr>
          <w:rFonts w:ascii="Arial" w:hAnsi="Arial" w:cs="Arial"/>
          <w:b/>
          <w:bCs/>
          <w:color w:val="000000"/>
        </w:rPr>
        <w:lastRenderedPageBreak/>
        <w:t>V —</w:t>
      </w:r>
      <w:r w:rsidRPr="00326A26">
        <w:rPr>
          <w:rFonts w:ascii="Arial" w:hAnsi="Arial" w:cs="Arial"/>
          <w:color w:val="000000"/>
        </w:rPr>
        <w:t xml:space="preserve"> cálculo, conta de atualização, laudo ou auto de avaliação, reavaliação ou atualização da avaliação. </w:t>
      </w:r>
    </w:p>
    <w:p w14:paraId="73B0DF2D" w14:textId="77777777" w:rsidR="00690C7A" w:rsidRPr="00326A26" w:rsidRDefault="00690C7A" w:rsidP="004635A0">
      <w:pPr>
        <w:spacing w:before="0"/>
        <w:rPr>
          <w:rFonts w:ascii="Arial" w:hAnsi="Arial" w:cs="Arial"/>
          <w:b/>
          <w:bCs/>
          <w:color w:val="000000" w:themeColor="text1"/>
        </w:rPr>
      </w:pPr>
    </w:p>
    <w:p w14:paraId="46744F6A" w14:textId="06D24EBA" w:rsidR="004E71B0" w:rsidRPr="00326A26" w:rsidRDefault="00171AEA" w:rsidP="0052037D">
      <w:pPr>
        <w:spacing w:before="0"/>
        <w:ind w:left="567"/>
        <w:rPr>
          <w:rFonts w:ascii="Arial" w:hAnsi="Arial" w:cs="Arial"/>
        </w:rPr>
      </w:pPr>
      <w:r w:rsidRPr="00326A26">
        <w:rPr>
          <w:rFonts w:ascii="Arial" w:hAnsi="Arial" w:cs="Arial"/>
          <w:b/>
          <w:bCs/>
          <w:color w:val="000000" w:themeColor="text1"/>
        </w:rPr>
        <w:t>Parágrafo</w:t>
      </w:r>
      <w:r w:rsidR="008526CF" w:rsidRPr="00326A26">
        <w:rPr>
          <w:rFonts w:ascii="Arial" w:hAnsi="Arial" w:cs="Arial"/>
          <w:b/>
          <w:bCs/>
          <w:color w:val="000000" w:themeColor="text1"/>
        </w:rPr>
        <w:t xml:space="preserve"> </w:t>
      </w:r>
      <w:r w:rsidR="008427B2" w:rsidRPr="00326A26">
        <w:rPr>
          <w:rFonts w:ascii="Arial" w:hAnsi="Arial" w:cs="Arial"/>
          <w:b/>
          <w:bCs/>
          <w:color w:val="000000" w:themeColor="text1"/>
        </w:rPr>
        <w:t>único</w:t>
      </w:r>
      <w:r w:rsidR="008526CF" w:rsidRPr="00326A26">
        <w:rPr>
          <w:rFonts w:ascii="Arial" w:hAnsi="Arial" w:cs="Arial"/>
          <w:b/>
          <w:bCs/>
          <w:color w:val="000000" w:themeColor="text1"/>
        </w:rPr>
        <w:t xml:space="preserve">. </w:t>
      </w:r>
      <w:r w:rsidR="008526CF" w:rsidRPr="00326A26">
        <w:rPr>
          <w:rFonts w:ascii="Arial" w:hAnsi="Arial" w:cs="Arial"/>
          <w:color w:val="000000" w:themeColor="text1"/>
        </w:rPr>
        <w:t xml:space="preserve">Para os </w:t>
      </w:r>
      <w:r w:rsidR="008526CF" w:rsidRPr="00326A26">
        <w:rPr>
          <w:rFonts w:ascii="Arial" w:hAnsi="Arial" w:cs="Arial"/>
        </w:rPr>
        <w:t>fins do inciso IV considera-se documento</w:t>
      </w:r>
      <w:r w:rsidR="00B8059F" w:rsidRPr="00326A26">
        <w:rPr>
          <w:rFonts w:ascii="Arial" w:hAnsi="Arial" w:cs="Arial"/>
        </w:rPr>
        <w:t>, também,</w:t>
      </w:r>
      <w:r w:rsidR="008526CF" w:rsidRPr="00326A26">
        <w:rPr>
          <w:rFonts w:ascii="Arial" w:hAnsi="Arial" w:cs="Arial"/>
        </w:rPr>
        <w:t xml:space="preserve"> a imagem des</w:t>
      </w:r>
      <w:r w:rsidR="00733B26">
        <w:rPr>
          <w:rFonts w:ascii="Arial" w:hAnsi="Arial" w:cs="Arial"/>
        </w:rPr>
        <w:t>s</w:t>
      </w:r>
      <w:r w:rsidR="008526CF" w:rsidRPr="00326A26">
        <w:rPr>
          <w:rFonts w:ascii="Arial" w:hAnsi="Arial" w:cs="Arial"/>
        </w:rPr>
        <w:t>e que constar do corpo de petição</w:t>
      </w:r>
      <w:r w:rsidR="008526CF" w:rsidRPr="00326A26">
        <w:rPr>
          <w:rFonts w:ascii="Arial" w:hAnsi="Arial" w:cs="Arial"/>
          <w:color w:val="000000" w:themeColor="text1"/>
        </w:rPr>
        <w:t>.</w:t>
      </w:r>
    </w:p>
    <w:p w14:paraId="48A4901C" w14:textId="77777777" w:rsidR="00171AEA" w:rsidRPr="00326A26" w:rsidRDefault="00171AEA" w:rsidP="004635A0">
      <w:pPr>
        <w:spacing w:before="0"/>
        <w:rPr>
          <w:rFonts w:ascii="Arial" w:hAnsi="Arial" w:cs="Arial"/>
          <w:b/>
          <w:bCs/>
          <w:strike/>
          <w:color w:val="7030A0"/>
        </w:rPr>
      </w:pPr>
    </w:p>
    <w:p w14:paraId="45FB41E3" w14:textId="5C025146"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0</w:t>
      </w:r>
      <w:r w:rsidRPr="00326A26">
        <w:rPr>
          <w:rFonts w:ascii="Arial" w:hAnsi="Arial" w:cs="Arial"/>
          <w:b/>
          <w:bCs/>
          <w:color w:val="000000"/>
        </w:rPr>
        <w:t xml:space="preserve"> — </w:t>
      </w:r>
      <w:r w:rsidRPr="00326A26">
        <w:rPr>
          <w:rFonts w:ascii="Arial" w:hAnsi="Arial" w:cs="Arial"/>
          <w:color w:val="000000"/>
        </w:rPr>
        <w:t xml:space="preserve">Os incidentes processuais </w:t>
      </w:r>
      <w:r w:rsidR="00976483" w:rsidRPr="00326A26">
        <w:rPr>
          <w:rFonts w:ascii="Arial" w:hAnsi="Arial" w:cs="Arial"/>
          <w:color w:val="000000"/>
        </w:rPr>
        <w:t>distribuídos como tal</w:t>
      </w:r>
      <w:r w:rsidRPr="00326A26">
        <w:rPr>
          <w:rFonts w:ascii="Arial" w:hAnsi="Arial" w:cs="Arial"/>
          <w:color w:val="000000"/>
        </w:rPr>
        <w:t xml:space="preserve"> serão autuados em apenso e conclusos em seguida.</w:t>
      </w:r>
      <w:bookmarkStart w:id="47" w:name="_Toc35435134"/>
      <w:bookmarkStart w:id="48" w:name="_Toc13482703"/>
      <w:bookmarkStart w:id="49" w:name="_Ref13216512"/>
      <w:bookmarkStart w:id="50" w:name="_ROTINA_DE_ANOTAÇÕES"/>
      <w:bookmarkEnd w:id="47"/>
      <w:bookmarkEnd w:id="48"/>
      <w:bookmarkEnd w:id="49"/>
      <w:bookmarkEnd w:id="50"/>
    </w:p>
    <w:p w14:paraId="38C330DA" w14:textId="77777777" w:rsidR="00171AEA" w:rsidRPr="00326A26" w:rsidRDefault="00171AEA" w:rsidP="009714E9">
      <w:pPr>
        <w:pStyle w:val="Corpodetexto"/>
        <w:rPr>
          <w:rFonts w:ascii="Arial" w:hAnsi="Arial" w:cs="Arial"/>
        </w:rPr>
      </w:pPr>
      <w:bookmarkStart w:id="51" w:name="_Toc35435135"/>
      <w:bookmarkStart w:id="52" w:name="_Toc13482704"/>
      <w:bookmarkEnd w:id="51"/>
    </w:p>
    <w:p w14:paraId="0E97075C" w14:textId="5F794E4E" w:rsidR="004E71B0" w:rsidRPr="00326A26" w:rsidRDefault="008526CF" w:rsidP="004635A0">
      <w:pPr>
        <w:pStyle w:val="Ttulo3"/>
        <w:rPr>
          <w:rFonts w:ascii="Arial" w:eastAsia="Times New Roman" w:hAnsi="Arial" w:cs="Arial"/>
        </w:rPr>
      </w:pPr>
      <w:bookmarkStart w:id="53" w:name="_Toc73111479"/>
      <w:r w:rsidRPr="00326A26">
        <w:rPr>
          <w:rFonts w:ascii="Arial" w:eastAsia="Times New Roman" w:hAnsi="Arial" w:cs="Arial"/>
        </w:rPr>
        <w:t xml:space="preserve">SEÇÃO </w:t>
      </w:r>
      <w:r w:rsidR="00BE2B0B" w:rsidRPr="00326A26">
        <w:rPr>
          <w:rFonts w:ascii="Arial" w:eastAsia="Times New Roman" w:hAnsi="Arial" w:cs="Arial"/>
        </w:rPr>
        <w:t>11</w:t>
      </w:r>
      <w:r w:rsidRPr="00326A26">
        <w:rPr>
          <w:rFonts w:ascii="Arial" w:eastAsia="Times New Roman" w:hAnsi="Arial" w:cs="Arial"/>
        </w:rPr>
        <w:t>. RETIFICAÇÕES DE OFÍCIO NO PROJUDI</w:t>
      </w:r>
      <w:bookmarkEnd w:id="52"/>
      <w:bookmarkEnd w:id="53"/>
    </w:p>
    <w:p w14:paraId="0A11FE4F" w14:textId="77777777" w:rsidR="00AD0AD4" w:rsidRPr="00326A26" w:rsidRDefault="00AD0AD4" w:rsidP="004635A0">
      <w:pPr>
        <w:spacing w:before="0"/>
        <w:rPr>
          <w:rFonts w:ascii="Arial" w:hAnsi="Arial" w:cs="Arial"/>
          <w:b/>
          <w:bCs/>
          <w:color w:val="000000"/>
        </w:rPr>
      </w:pPr>
    </w:p>
    <w:p w14:paraId="530201D4" w14:textId="2427170B"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 xml:space="preserve">Retificar os registros eletrônicos </w:t>
      </w:r>
      <w:r w:rsidR="00976483" w:rsidRPr="00326A26">
        <w:rPr>
          <w:rFonts w:ascii="Arial" w:hAnsi="Arial" w:cs="Arial"/>
          <w:color w:val="000000"/>
        </w:rPr>
        <w:t>e comunicar ao</w:t>
      </w:r>
      <w:r w:rsidR="00CD1F8D" w:rsidRPr="00326A26">
        <w:rPr>
          <w:rFonts w:ascii="Arial" w:hAnsi="Arial" w:cs="Arial"/>
          <w:color w:val="000000"/>
        </w:rPr>
        <w:t>(à)</w:t>
      </w:r>
      <w:r w:rsidR="00976483" w:rsidRPr="00326A26">
        <w:rPr>
          <w:rFonts w:ascii="Arial" w:hAnsi="Arial" w:cs="Arial"/>
          <w:color w:val="000000"/>
        </w:rPr>
        <w:t xml:space="preserve"> Distribuidor</w:t>
      </w:r>
      <w:r w:rsidR="00CD1F8D" w:rsidRPr="00326A26">
        <w:rPr>
          <w:rFonts w:ascii="Arial" w:hAnsi="Arial" w:cs="Arial"/>
          <w:color w:val="000000" w:themeColor="text1"/>
        </w:rPr>
        <w:t>(a)</w:t>
      </w:r>
      <w:r w:rsidR="00976483" w:rsidRPr="00326A26">
        <w:rPr>
          <w:rFonts w:ascii="Arial" w:hAnsi="Arial" w:cs="Arial"/>
          <w:color w:val="000000"/>
        </w:rPr>
        <w:t xml:space="preserve"> (</w:t>
      </w:r>
      <w:hyperlink r:id="rId49" w:history="1">
        <w:r w:rsidR="00D307E3" w:rsidRPr="00326A26">
          <w:rPr>
            <w:rStyle w:val="Hyperlink"/>
            <w:rFonts w:ascii="Arial" w:hAnsi="Arial" w:cs="Arial"/>
          </w:rPr>
          <w:t>artigo 67</w:t>
        </w:r>
      </w:hyperlink>
      <w:r w:rsidR="00D307E3" w:rsidRPr="00326A26">
        <w:rPr>
          <w:rFonts w:ascii="Arial" w:hAnsi="Arial" w:cs="Arial"/>
          <w:color w:val="000000"/>
        </w:rPr>
        <w:t xml:space="preserve"> do Código de Normas da Corregedoria-Geral da Justiça</w:t>
      </w:r>
      <w:r w:rsidR="00976483" w:rsidRPr="00326A26">
        <w:rPr>
          <w:rFonts w:ascii="Arial" w:hAnsi="Arial" w:cs="Arial"/>
          <w:color w:val="000000"/>
        </w:rPr>
        <w:t xml:space="preserve">) </w:t>
      </w:r>
      <w:r w:rsidRPr="00326A26">
        <w:rPr>
          <w:rFonts w:ascii="Arial" w:hAnsi="Arial" w:cs="Arial"/>
          <w:color w:val="000000"/>
        </w:rPr>
        <w:t xml:space="preserve">sempre que detectado erro ou determinada a inclusão ou a exclusão de parte no polo ativo ou passivo da ação, </w:t>
      </w:r>
      <w:r w:rsidR="00652C63">
        <w:rPr>
          <w:rFonts w:ascii="Arial" w:hAnsi="Arial" w:cs="Arial"/>
          <w:color w:val="000000"/>
        </w:rPr>
        <w:t>bem como</w:t>
      </w:r>
      <w:r w:rsidRPr="00326A26">
        <w:rPr>
          <w:rFonts w:ascii="Arial" w:hAnsi="Arial" w:cs="Arial"/>
          <w:color w:val="000000"/>
        </w:rPr>
        <w:t xml:space="preserve"> expedir ofício a respeito à central do sistema Projudi, se preciso.</w:t>
      </w:r>
      <w:r w:rsidR="00E7111F" w:rsidRPr="00326A26">
        <w:rPr>
          <w:rFonts w:ascii="Arial" w:hAnsi="Arial" w:cs="Arial"/>
          <w:color w:val="000000"/>
        </w:rPr>
        <w:t xml:space="preserve"> </w:t>
      </w:r>
    </w:p>
    <w:p w14:paraId="3FAF6B60" w14:textId="77777777" w:rsidR="00AD0AD4" w:rsidRPr="00326A26" w:rsidRDefault="00AD0AD4" w:rsidP="004635A0">
      <w:pPr>
        <w:spacing w:before="0"/>
        <w:rPr>
          <w:rFonts w:ascii="Arial" w:hAnsi="Arial" w:cs="Arial"/>
          <w:b/>
          <w:bCs/>
          <w:color w:val="000000"/>
        </w:rPr>
      </w:pPr>
    </w:p>
    <w:p w14:paraId="0F0D15B5" w14:textId="0AABD4B2"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2</w:t>
      </w:r>
      <w:r w:rsidRPr="00326A26">
        <w:rPr>
          <w:rFonts w:ascii="Arial" w:hAnsi="Arial" w:cs="Arial"/>
          <w:b/>
          <w:bCs/>
          <w:color w:val="000000"/>
        </w:rPr>
        <w:t xml:space="preserve"> — </w:t>
      </w:r>
      <w:r w:rsidRPr="00326A26">
        <w:rPr>
          <w:rFonts w:ascii="Arial" w:hAnsi="Arial" w:cs="Arial"/>
          <w:color w:val="000000"/>
        </w:rPr>
        <w:t>Efetivar a retificação de dados básicos do processo, como alteração da classe processual, quando detectado equívoco.</w:t>
      </w:r>
    </w:p>
    <w:p w14:paraId="538A315D" w14:textId="77777777" w:rsidR="00AD0AD4" w:rsidRPr="00326A26" w:rsidRDefault="00AD0AD4" w:rsidP="004635A0">
      <w:pPr>
        <w:spacing w:before="0"/>
        <w:rPr>
          <w:rFonts w:ascii="Arial" w:hAnsi="Arial" w:cs="Arial"/>
        </w:rPr>
      </w:pPr>
    </w:p>
    <w:p w14:paraId="0406859E" w14:textId="2CA4F3D7" w:rsidR="004E71B0" w:rsidRPr="00326A26" w:rsidRDefault="008526CF" w:rsidP="00E57E9C">
      <w:pPr>
        <w:pStyle w:val="Ttulo2"/>
        <w:tabs>
          <w:tab w:val="left" w:pos="2282"/>
        </w:tabs>
        <w:spacing w:before="0" w:after="0"/>
        <w:rPr>
          <w:rFonts w:ascii="Arial" w:eastAsia="Times New Roman" w:hAnsi="Arial" w:cs="Arial"/>
        </w:rPr>
      </w:pPr>
      <w:bookmarkStart w:id="54" w:name="_Toc35435136"/>
      <w:bookmarkStart w:id="55" w:name="_Toc13482705"/>
      <w:bookmarkStart w:id="56" w:name="_Toc73111480"/>
      <w:bookmarkEnd w:id="54"/>
      <w:r w:rsidRPr="00326A26">
        <w:rPr>
          <w:rFonts w:ascii="Arial" w:eastAsia="Times New Roman" w:hAnsi="Arial" w:cs="Arial"/>
        </w:rPr>
        <w:t>Capítulo II</w:t>
      </w:r>
      <w:r w:rsidR="00E57E9C" w:rsidRPr="00326A26">
        <w:rPr>
          <w:rFonts w:ascii="Arial" w:eastAsia="Times New Roman" w:hAnsi="Arial" w:cs="Arial"/>
        </w:rPr>
        <w:t>I</w:t>
      </w:r>
      <w:r w:rsidR="00E57E9C" w:rsidRPr="00326A26">
        <w:rPr>
          <w:rFonts w:ascii="Arial" w:eastAsia="Times New Roman" w:hAnsi="Arial" w:cs="Arial"/>
        </w:rPr>
        <w:tab/>
      </w:r>
      <w:r w:rsidRPr="00326A26">
        <w:rPr>
          <w:rFonts w:ascii="Arial" w:eastAsia="Times New Roman" w:hAnsi="Arial" w:cs="Arial"/>
        </w:rPr>
        <w:t>CITAÇÃO E INTIMAÇÃO</w:t>
      </w:r>
      <w:bookmarkEnd w:id="55"/>
      <w:bookmarkEnd w:id="56"/>
    </w:p>
    <w:p w14:paraId="63959EDC" w14:textId="77777777" w:rsidR="00D36E42" w:rsidRPr="00326A26" w:rsidRDefault="00D36E42" w:rsidP="00D36E42">
      <w:pPr>
        <w:pStyle w:val="Corpodetexto"/>
        <w:rPr>
          <w:rFonts w:ascii="Arial" w:hAnsi="Arial" w:cs="Arial"/>
        </w:rPr>
      </w:pPr>
    </w:p>
    <w:p w14:paraId="0940AF1B" w14:textId="3833D277" w:rsidR="004E71B0" w:rsidRPr="00326A26" w:rsidRDefault="008526CF" w:rsidP="004635A0">
      <w:pPr>
        <w:pStyle w:val="Ttulo3"/>
        <w:rPr>
          <w:rFonts w:ascii="Arial" w:eastAsia="Times New Roman" w:hAnsi="Arial" w:cs="Arial"/>
        </w:rPr>
      </w:pPr>
      <w:bookmarkStart w:id="57" w:name="_Toc35435137"/>
      <w:bookmarkStart w:id="58" w:name="_Toc13482706"/>
      <w:bookmarkStart w:id="59" w:name="_Toc73111481"/>
      <w:bookmarkEnd w:id="57"/>
      <w:r w:rsidRPr="00326A26">
        <w:rPr>
          <w:rFonts w:ascii="Arial" w:eastAsia="Times New Roman" w:hAnsi="Arial" w:cs="Arial"/>
        </w:rPr>
        <w:t xml:space="preserve">SEÇÃO </w:t>
      </w:r>
      <w:r w:rsidR="00BE2B0B" w:rsidRPr="00326A26">
        <w:rPr>
          <w:rFonts w:ascii="Arial" w:eastAsia="Times New Roman" w:hAnsi="Arial" w:cs="Arial"/>
        </w:rPr>
        <w:t>12</w:t>
      </w:r>
      <w:r w:rsidRPr="00326A26">
        <w:rPr>
          <w:rFonts w:ascii="Arial" w:eastAsia="Times New Roman" w:hAnsi="Arial" w:cs="Arial"/>
        </w:rPr>
        <w:t>. CITAÇÕES E INTIMAÇÕES EM GERAL</w:t>
      </w:r>
      <w:bookmarkEnd w:id="58"/>
      <w:bookmarkEnd w:id="59"/>
    </w:p>
    <w:p w14:paraId="7F3802FF" w14:textId="77777777" w:rsidR="00D36E42" w:rsidRPr="00326A26" w:rsidRDefault="00D36E42" w:rsidP="00D36E42">
      <w:pPr>
        <w:pStyle w:val="Corpodetexto"/>
        <w:rPr>
          <w:rFonts w:ascii="Arial" w:hAnsi="Arial" w:cs="Arial"/>
        </w:rPr>
      </w:pPr>
    </w:p>
    <w:p w14:paraId="118A54D6" w14:textId="2670013B"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 xml:space="preserve">Toda vez que </w:t>
      </w:r>
      <w:r w:rsidR="00EA0418">
        <w:rPr>
          <w:rFonts w:ascii="Arial" w:hAnsi="Arial" w:cs="Arial"/>
          <w:color w:val="000000"/>
        </w:rPr>
        <w:t xml:space="preserve">o </w:t>
      </w:r>
      <w:r w:rsidRPr="00326A26">
        <w:rPr>
          <w:rFonts w:ascii="Arial" w:hAnsi="Arial" w:cs="Arial"/>
          <w:color w:val="000000"/>
        </w:rPr>
        <w:t>despacho determinar intimação sem fixar prazo para cumprimento, se não for prazo legal</w:t>
      </w:r>
      <w:r w:rsidR="00652C63">
        <w:rPr>
          <w:rFonts w:ascii="Arial" w:hAnsi="Arial" w:cs="Arial"/>
          <w:color w:val="000000"/>
        </w:rPr>
        <w:t>,</w:t>
      </w:r>
      <w:r w:rsidRPr="00326A26">
        <w:rPr>
          <w:rFonts w:ascii="Arial" w:hAnsi="Arial" w:cs="Arial"/>
          <w:color w:val="000000"/>
        </w:rPr>
        <w:t xml:space="preserve"> a carta ou mandado constará o prazo de </w:t>
      </w:r>
      <w:r w:rsidR="00EA0418">
        <w:rPr>
          <w:rFonts w:ascii="Arial" w:hAnsi="Arial" w:cs="Arial"/>
          <w:color w:val="000000"/>
        </w:rPr>
        <w:t>5 (</w:t>
      </w:r>
      <w:r w:rsidRPr="00326A26">
        <w:rPr>
          <w:rFonts w:ascii="Arial" w:hAnsi="Arial" w:cs="Arial"/>
          <w:color w:val="000000"/>
        </w:rPr>
        <w:t>cinco</w:t>
      </w:r>
      <w:r w:rsidR="00EA0418">
        <w:rPr>
          <w:rFonts w:ascii="Arial" w:hAnsi="Arial" w:cs="Arial"/>
          <w:color w:val="000000"/>
        </w:rPr>
        <w:t>)</w:t>
      </w:r>
      <w:r w:rsidRPr="00326A26">
        <w:rPr>
          <w:rFonts w:ascii="Arial" w:hAnsi="Arial" w:cs="Arial"/>
          <w:color w:val="000000"/>
        </w:rPr>
        <w:t xml:space="preserve"> dias.</w:t>
      </w:r>
      <w:r w:rsidR="00E7111F" w:rsidRPr="00326A26">
        <w:rPr>
          <w:rFonts w:ascii="Arial" w:hAnsi="Arial" w:cs="Arial"/>
          <w:color w:val="000000"/>
        </w:rPr>
        <w:t xml:space="preserve"> </w:t>
      </w:r>
    </w:p>
    <w:p w14:paraId="73A4A5E4" w14:textId="77777777" w:rsidR="00D36E42" w:rsidRPr="00326A26" w:rsidRDefault="00D36E42" w:rsidP="004635A0">
      <w:pPr>
        <w:spacing w:before="0"/>
        <w:rPr>
          <w:rFonts w:ascii="Arial" w:hAnsi="Arial" w:cs="Arial"/>
        </w:rPr>
      </w:pPr>
    </w:p>
    <w:p w14:paraId="02E547CC" w14:textId="0B71E735" w:rsidR="004E71B0" w:rsidRPr="00326A26" w:rsidRDefault="008526CF" w:rsidP="004635A0">
      <w:pPr>
        <w:pStyle w:val="Ttulo3"/>
        <w:rPr>
          <w:rFonts w:ascii="Arial" w:eastAsia="Times New Roman" w:hAnsi="Arial" w:cs="Arial"/>
        </w:rPr>
      </w:pPr>
      <w:bookmarkStart w:id="60" w:name="_Toc35435138"/>
      <w:bookmarkStart w:id="61" w:name="_Toc13482707"/>
      <w:bookmarkStart w:id="62" w:name="_Toc73111482"/>
      <w:bookmarkEnd w:id="60"/>
      <w:r w:rsidRPr="00326A26">
        <w:rPr>
          <w:rFonts w:ascii="Arial" w:eastAsia="Times New Roman" w:hAnsi="Arial" w:cs="Arial"/>
        </w:rPr>
        <w:t xml:space="preserve">SEÇÃO </w:t>
      </w:r>
      <w:r w:rsidR="00BE2B0B" w:rsidRPr="00326A26">
        <w:rPr>
          <w:rFonts w:ascii="Arial" w:eastAsia="Times New Roman" w:hAnsi="Arial" w:cs="Arial"/>
        </w:rPr>
        <w:t>13</w:t>
      </w:r>
      <w:r w:rsidRPr="00326A26">
        <w:rPr>
          <w:rFonts w:ascii="Arial" w:eastAsia="Times New Roman" w:hAnsi="Arial" w:cs="Arial"/>
        </w:rPr>
        <w:t>. FALTA DE DADOS PARA INTIMAÇÃO OU CITAÇÃO</w:t>
      </w:r>
      <w:bookmarkEnd w:id="61"/>
      <w:bookmarkEnd w:id="62"/>
    </w:p>
    <w:p w14:paraId="6DA11392" w14:textId="77777777" w:rsidR="00D36E42" w:rsidRPr="00326A26" w:rsidRDefault="00D36E42" w:rsidP="00D36E42">
      <w:pPr>
        <w:pStyle w:val="Corpodetexto"/>
        <w:rPr>
          <w:rFonts w:ascii="Arial" w:hAnsi="Arial" w:cs="Arial"/>
        </w:rPr>
      </w:pPr>
    </w:p>
    <w:p w14:paraId="31001D79" w14:textId="31EBF506" w:rsidR="004E71B0" w:rsidRPr="00326A26" w:rsidRDefault="008526CF" w:rsidP="004635A0">
      <w:pPr>
        <w:spacing w:before="0"/>
        <w:rPr>
          <w:rFonts w:ascii="Arial" w:hAnsi="Arial" w:cs="Arial"/>
        </w:rPr>
      </w:pPr>
      <w:r w:rsidRPr="00326A26">
        <w:rPr>
          <w:rFonts w:ascii="Arial" w:hAnsi="Arial" w:cs="Arial"/>
          <w:b/>
          <w:bCs/>
          <w:color w:val="000000"/>
        </w:rPr>
        <w:t>Art. 2</w:t>
      </w:r>
      <w:r w:rsidR="00D03083">
        <w:rPr>
          <w:rFonts w:ascii="Arial" w:hAnsi="Arial" w:cs="Arial"/>
          <w:b/>
          <w:bCs/>
          <w:color w:val="000000"/>
        </w:rPr>
        <w:t>4</w:t>
      </w:r>
      <w:r w:rsidRPr="00326A26">
        <w:rPr>
          <w:rFonts w:ascii="Arial" w:hAnsi="Arial" w:cs="Arial"/>
          <w:b/>
          <w:bCs/>
          <w:color w:val="000000"/>
        </w:rPr>
        <w:t xml:space="preserve"> —</w:t>
      </w:r>
      <w:r w:rsidRPr="00326A26">
        <w:rPr>
          <w:rFonts w:ascii="Arial" w:hAnsi="Arial" w:cs="Arial"/>
          <w:color w:val="000000"/>
        </w:rPr>
        <w:t xml:space="preserve"> Identificando que a qualificação e o endereço do citando ou intimando estão incompletos, intimar a parte interessada para completá-los</w:t>
      </w:r>
      <w:r w:rsidR="00FF2DC5" w:rsidRPr="00326A26">
        <w:rPr>
          <w:rFonts w:ascii="Arial" w:hAnsi="Arial" w:cs="Arial"/>
          <w:color w:val="000000"/>
        </w:rPr>
        <w:t>.</w:t>
      </w:r>
      <w:r w:rsidR="00E7111F" w:rsidRPr="00326A26">
        <w:rPr>
          <w:rFonts w:ascii="Arial" w:hAnsi="Arial" w:cs="Arial"/>
          <w:color w:val="FF0000"/>
        </w:rPr>
        <w:t xml:space="preserve"> </w:t>
      </w:r>
    </w:p>
    <w:p w14:paraId="26AE81E4" w14:textId="77777777" w:rsidR="00690C7A" w:rsidRPr="00326A26" w:rsidRDefault="00690C7A" w:rsidP="004635A0">
      <w:pPr>
        <w:spacing w:before="0"/>
        <w:rPr>
          <w:rFonts w:ascii="Arial" w:hAnsi="Arial" w:cs="Arial"/>
          <w:b/>
          <w:bCs/>
          <w:color w:val="000000"/>
        </w:rPr>
      </w:pPr>
    </w:p>
    <w:p w14:paraId="6C7785EC" w14:textId="542F0DA3"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É dispensada a providência deste artigo se a única informação faltante for o endereço eletrônico</w:t>
      </w:r>
      <w:r w:rsidR="00C42130" w:rsidRPr="00326A26">
        <w:rPr>
          <w:rFonts w:ascii="Arial" w:hAnsi="Arial" w:cs="Arial"/>
          <w:color w:val="000000"/>
        </w:rPr>
        <w:t xml:space="preserve"> </w:t>
      </w:r>
      <w:r w:rsidR="001658F7" w:rsidRPr="00326A26">
        <w:rPr>
          <w:rFonts w:ascii="Arial" w:hAnsi="Arial" w:cs="Arial"/>
          <w:color w:val="000000"/>
        </w:rPr>
        <w:t>ou</w:t>
      </w:r>
      <w:r w:rsidR="00C42130" w:rsidRPr="00326A26">
        <w:rPr>
          <w:rFonts w:ascii="Arial" w:hAnsi="Arial" w:cs="Arial"/>
          <w:color w:val="000000"/>
        </w:rPr>
        <w:t xml:space="preserve"> se a parte já tiver informad</w:t>
      </w:r>
      <w:r w:rsidR="001658F7" w:rsidRPr="00326A26">
        <w:rPr>
          <w:rFonts w:ascii="Arial" w:hAnsi="Arial" w:cs="Arial"/>
          <w:color w:val="000000"/>
        </w:rPr>
        <w:t>o</w:t>
      </w:r>
      <w:r w:rsidR="00C42130" w:rsidRPr="00326A26">
        <w:rPr>
          <w:rFonts w:ascii="Arial" w:hAnsi="Arial" w:cs="Arial"/>
          <w:color w:val="000000"/>
        </w:rPr>
        <w:t xml:space="preserve"> expressamente que não possui os dados remanescentes</w:t>
      </w:r>
      <w:r w:rsidRPr="00326A26">
        <w:rPr>
          <w:rFonts w:ascii="Arial" w:hAnsi="Arial" w:cs="Arial"/>
          <w:color w:val="000000"/>
        </w:rPr>
        <w:t>.</w:t>
      </w:r>
    </w:p>
    <w:p w14:paraId="6DF8346B" w14:textId="77777777" w:rsidR="00D36E42" w:rsidRPr="00326A26" w:rsidRDefault="00D36E42" w:rsidP="004635A0">
      <w:pPr>
        <w:spacing w:before="0"/>
        <w:rPr>
          <w:rFonts w:ascii="Arial" w:hAnsi="Arial" w:cs="Arial"/>
        </w:rPr>
      </w:pPr>
    </w:p>
    <w:p w14:paraId="40598CD8" w14:textId="73BA6EAC" w:rsidR="004E71B0" w:rsidRPr="00326A26" w:rsidRDefault="008526CF" w:rsidP="004635A0">
      <w:pPr>
        <w:pStyle w:val="Ttulo3"/>
        <w:rPr>
          <w:rFonts w:ascii="Arial" w:eastAsia="Times New Roman" w:hAnsi="Arial" w:cs="Arial"/>
        </w:rPr>
      </w:pPr>
      <w:bookmarkStart w:id="63" w:name="_Toc35435139"/>
      <w:bookmarkStart w:id="64" w:name="_Toc13482708"/>
      <w:bookmarkStart w:id="65" w:name="_Toc73111483"/>
      <w:bookmarkEnd w:id="63"/>
      <w:r w:rsidRPr="00326A26">
        <w:rPr>
          <w:rFonts w:ascii="Arial" w:eastAsia="Times New Roman" w:hAnsi="Arial" w:cs="Arial"/>
        </w:rPr>
        <w:t xml:space="preserve">SEÇÃO </w:t>
      </w:r>
      <w:r w:rsidR="00BE2B0B" w:rsidRPr="00326A26">
        <w:rPr>
          <w:rFonts w:ascii="Arial" w:eastAsia="Times New Roman" w:hAnsi="Arial" w:cs="Arial"/>
        </w:rPr>
        <w:t>14</w:t>
      </w:r>
      <w:r w:rsidRPr="00326A26">
        <w:rPr>
          <w:rFonts w:ascii="Arial" w:eastAsia="Times New Roman" w:hAnsi="Arial" w:cs="Arial"/>
        </w:rPr>
        <w:t>. ERRO EM INTIMAÇÃO</w:t>
      </w:r>
      <w:bookmarkEnd w:id="64"/>
      <w:bookmarkEnd w:id="65"/>
    </w:p>
    <w:p w14:paraId="236823FC" w14:textId="77777777" w:rsidR="00D36E42" w:rsidRPr="00326A26" w:rsidRDefault="00D36E42" w:rsidP="004635A0">
      <w:pPr>
        <w:spacing w:before="0"/>
        <w:rPr>
          <w:rFonts w:ascii="Arial" w:hAnsi="Arial" w:cs="Arial"/>
          <w:b/>
          <w:bCs/>
          <w:color w:val="000000"/>
        </w:rPr>
      </w:pPr>
    </w:p>
    <w:p w14:paraId="467D19B4" w14:textId="4423B0AF" w:rsidR="004E71B0" w:rsidRPr="00326A26" w:rsidRDefault="008526CF" w:rsidP="004635A0">
      <w:pPr>
        <w:spacing w:before="0"/>
        <w:rPr>
          <w:rFonts w:ascii="Arial" w:hAnsi="Arial" w:cs="Arial"/>
          <w:color w:val="000000"/>
        </w:rPr>
      </w:pPr>
      <w:r w:rsidRPr="00326A26">
        <w:rPr>
          <w:rFonts w:ascii="Arial" w:hAnsi="Arial" w:cs="Arial"/>
          <w:b/>
          <w:bCs/>
          <w:color w:val="000000"/>
        </w:rPr>
        <w:t>Art. 2</w:t>
      </w:r>
      <w:r w:rsidR="00D03083">
        <w:rPr>
          <w:rFonts w:ascii="Arial" w:hAnsi="Arial" w:cs="Arial"/>
          <w:b/>
          <w:bCs/>
          <w:color w:val="000000"/>
        </w:rPr>
        <w:t>5</w:t>
      </w:r>
      <w:r w:rsidRPr="00326A26">
        <w:rPr>
          <w:rFonts w:ascii="Arial" w:hAnsi="Arial" w:cs="Arial"/>
          <w:b/>
          <w:bCs/>
          <w:color w:val="000000"/>
        </w:rPr>
        <w:t xml:space="preserve"> — </w:t>
      </w:r>
      <w:r w:rsidRPr="00326A26">
        <w:rPr>
          <w:rFonts w:ascii="Arial" w:hAnsi="Arial" w:cs="Arial"/>
          <w:color w:val="000000"/>
        </w:rPr>
        <w:t>Ocorrendo erro ou omissão evidente de elemento indispensável na intimação efetuada, certificar, e proceder à renovação do ato, independentemente de despacho ou de reclamação da parte.</w:t>
      </w:r>
    </w:p>
    <w:p w14:paraId="1A620114" w14:textId="77777777" w:rsidR="008F2CF5" w:rsidRPr="00326A26" w:rsidRDefault="008F2CF5" w:rsidP="004635A0">
      <w:pPr>
        <w:spacing w:before="0"/>
        <w:rPr>
          <w:rFonts w:ascii="Arial" w:hAnsi="Arial" w:cs="Arial"/>
        </w:rPr>
      </w:pPr>
    </w:p>
    <w:p w14:paraId="484FE30F" w14:textId="5B261C9B" w:rsidR="004E71B0" w:rsidRPr="00326A26" w:rsidRDefault="008526CF" w:rsidP="004635A0">
      <w:pPr>
        <w:pStyle w:val="Ttulo3"/>
        <w:rPr>
          <w:rFonts w:ascii="Arial" w:eastAsia="Times New Roman" w:hAnsi="Arial" w:cs="Arial"/>
        </w:rPr>
      </w:pPr>
      <w:bookmarkStart w:id="66" w:name="_Toc35435140"/>
      <w:bookmarkStart w:id="67" w:name="_Toc13482709"/>
      <w:bookmarkStart w:id="68" w:name="_Toc73111484"/>
      <w:bookmarkEnd w:id="66"/>
      <w:r w:rsidRPr="00326A26">
        <w:rPr>
          <w:rFonts w:ascii="Arial" w:eastAsia="Times New Roman" w:hAnsi="Arial" w:cs="Arial"/>
        </w:rPr>
        <w:t xml:space="preserve">SEÇÃO </w:t>
      </w:r>
      <w:r w:rsidR="00BE2B0B" w:rsidRPr="00326A26">
        <w:rPr>
          <w:rFonts w:ascii="Arial" w:eastAsia="Times New Roman" w:hAnsi="Arial" w:cs="Arial"/>
        </w:rPr>
        <w:t>15</w:t>
      </w:r>
      <w:r w:rsidRPr="00326A26">
        <w:rPr>
          <w:rFonts w:ascii="Arial" w:eastAsia="Times New Roman" w:hAnsi="Arial" w:cs="Arial"/>
        </w:rPr>
        <w:t>. FRUSTRAÇÃO DE CITAÇÃO OU INTIMAÇÃO POSTAL</w:t>
      </w:r>
      <w:bookmarkEnd w:id="67"/>
      <w:bookmarkEnd w:id="68"/>
    </w:p>
    <w:p w14:paraId="0B88E808" w14:textId="77777777" w:rsidR="008F2CF5" w:rsidRPr="00326A26" w:rsidRDefault="008F2CF5" w:rsidP="004635A0">
      <w:pPr>
        <w:spacing w:before="0"/>
        <w:rPr>
          <w:rFonts w:ascii="Arial" w:hAnsi="Arial" w:cs="Arial"/>
          <w:b/>
          <w:bCs/>
          <w:color w:val="000000" w:themeColor="text1"/>
        </w:rPr>
      </w:pPr>
    </w:p>
    <w:p w14:paraId="763A3EC2" w14:textId="283E0AAF" w:rsidR="004E71B0" w:rsidRPr="00326A26" w:rsidRDefault="008526CF" w:rsidP="004635A0">
      <w:pPr>
        <w:spacing w:before="0"/>
        <w:rPr>
          <w:rFonts w:ascii="Arial" w:hAnsi="Arial" w:cs="Arial"/>
          <w:color w:val="000000" w:themeColor="text1"/>
        </w:rPr>
      </w:pPr>
      <w:r w:rsidRPr="00326A26">
        <w:rPr>
          <w:rFonts w:ascii="Arial" w:hAnsi="Arial" w:cs="Arial"/>
          <w:b/>
          <w:bCs/>
          <w:color w:val="000000" w:themeColor="text1"/>
        </w:rPr>
        <w:t>Art. 2</w:t>
      </w:r>
      <w:r w:rsidR="00D03083">
        <w:rPr>
          <w:rFonts w:ascii="Arial" w:hAnsi="Arial" w:cs="Arial"/>
          <w:b/>
          <w:bCs/>
          <w:color w:val="000000" w:themeColor="text1"/>
        </w:rPr>
        <w:t>6</w:t>
      </w:r>
      <w:r w:rsidRPr="00326A26">
        <w:rPr>
          <w:rFonts w:ascii="Arial" w:hAnsi="Arial" w:cs="Arial"/>
          <w:b/>
          <w:bCs/>
          <w:color w:val="000000" w:themeColor="text1"/>
        </w:rPr>
        <w:t xml:space="preserve"> —</w:t>
      </w:r>
      <w:r w:rsidRPr="00326A26">
        <w:rPr>
          <w:rFonts w:ascii="Arial" w:hAnsi="Arial" w:cs="Arial"/>
          <w:color w:val="000000" w:themeColor="text1"/>
        </w:rPr>
        <w:t xml:space="preserve"> Tratar como válida a citação ou intimação postal</w:t>
      </w:r>
      <w:r w:rsidR="6BB16263" w:rsidRPr="00326A26">
        <w:rPr>
          <w:rFonts w:ascii="Arial" w:hAnsi="Arial" w:cs="Arial"/>
          <w:color w:val="000000" w:themeColor="text1"/>
        </w:rPr>
        <w:t xml:space="preserve"> e</w:t>
      </w:r>
      <w:r w:rsidRPr="00326A26">
        <w:rPr>
          <w:rFonts w:ascii="Arial" w:hAnsi="Arial" w:cs="Arial"/>
          <w:color w:val="000000" w:themeColor="text1"/>
        </w:rPr>
        <w:t>nviada ao endereço anteriormente informado pela parte nos autos</w:t>
      </w:r>
      <w:r w:rsidR="00B03350" w:rsidRPr="00326A26">
        <w:rPr>
          <w:rFonts w:ascii="Arial" w:hAnsi="Arial" w:cs="Arial"/>
          <w:color w:val="000000" w:themeColor="text1"/>
        </w:rPr>
        <w:t>.</w:t>
      </w:r>
      <w:r w:rsidR="00B03350" w:rsidRPr="00326A26">
        <w:rPr>
          <w:rStyle w:val="Refdenotaderodap"/>
          <w:rFonts w:ascii="Arial" w:hAnsi="Arial" w:cs="Arial"/>
          <w:color w:val="000000" w:themeColor="text1"/>
        </w:rPr>
        <w:footnoteReference w:id="1"/>
      </w:r>
    </w:p>
    <w:p w14:paraId="373ACC7C" w14:textId="77777777" w:rsidR="008F2CF5" w:rsidRPr="00326A26" w:rsidRDefault="008F2CF5" w:rsidP="004635A0">
      <w:pPr>
        <w:spacing w:before="0"/>
        <w:rPr>
          <w:rFonts w:ascii="Arial" w:hAnsi="Arial" w:cs="Arial"/>
          <w:b/>
          <w:bCs/>
          <w:color w:val="000000" w:themeColor="text1"/>
        </w:rPr>
      </w:pPr>
    </w:p>
    <w:p w14:paraId="33869768" w14:textId="201EAA13" w:rsidR="004E71B0" w:rsidRPr="00326A26" w:rsidRDefault="008526CF" w:rsidP="004635A0">
      <w:pPr>
        <w:spacing w:before="0"/>
        <w:rPr>
          <w:rFonts w:ascii="Arial" w:hAnsi="Arial" w:cs="Arial"/>
          <w:color w:val="000000" w:themeColor="text1"/>
        </w:rPr>
      </w:pPr>
      <w:r w:rsidRPr="00326A26">
        <w:rPr>
          <w:rFonts w:ascii="Arial" w:hAnsi="Arial" w:cs="Arial"/>
          <w:b/>
          <w:bCs/>
          <w:color w:val="000000" w:themeColor="text1"/>
        </w:rPr>
        <w:t>Art. 2</w:t>
      </w:r>
      <w:r w:rsidR="00D03083">
        <w:rPr>
          <w:rFonts w:ascii="Arial" w:hAnsi="Arial" w:cs="Arial"/>
          <w:b/>
          <w:bCs/>
          <w:color w:val="000000" w:themeColor="text1"/>
        </w:rPr>
        <w:t>7</w:t>
      </w:r>
      <w:r w:rsidRPr="00326A26">
        <w:rPr>
          <w:rFonts w:ascii="Arial" w:hAnsi="Arial" w:cs="Arial"/>
          <w:b/>
          <w:bCs/>
          <w:color w:val="000000" w:themeColor="text1"/>
        </w:rPr>
        <w:t xml:space="preserve"> — </w:t>
      </w:r>
      <w:r w:rsidRPr="00326A26">
        <w:rPr>
          <w:rFonts w:ascii="Arial" w:hAnsi="Arial" w:cs="Arial"/>
        </w:rPr>
        <w:t xml:space="preserve">Fora da hipótese do artigo anterior, expedir mandado ou carta precatória para citação </w:t>
      </w:r>
      <w:r w:rsidR="004F2E4C" w:rsidRPr="00326A26">
        <w:rPr>
          <w:rFonts w:ascii="Arial" w:hAnsi="Arial" w:cs="Arial"/>
        </w:rPr>
        <w:t xml:space="preserve">ou intimação </w:t>
      </w:r>
      <w:r w:rsidRPr="00326A26">
        <w:rPr>
          <w:rFonts w:ascii="Arial" w:hAnsi="Arial" w:cs="Arial"/>
        </w:rPr>
        <w:t>quando a carta postal retornar com a</w:t>
      </w:r>
      <w:r w:rsidR="00652C63">
        <w:rPr>
          <w:rFonts w:ascii="Arial" w:hAnsi="Arial" w:cs="Arial"/>
        </w:rPr>
        <w:t>s</w:t>
      </w:r>
      <w:r w:rsidRPr="00326A26">
        <w:rPr>
          <w:rFonts w:ascii="Arial" w:hAnsi="Arial" w:cs="Arial"/>
        </w:rPr>
        <w:t xml:space="preserve"> observaç</w:t>
      </w:r>
      <w:r w:rsidR="00652C63">
        <w:rPr>
          <w:rFonts w:ascii="Arial" w:hAnsi="Arial" w:cs="Arial"/>
        </w:rPr>
        <w:t>ões</w:t>
      </w:r>
      <w:r w:rsidRPr="00326A26">
        <w:rPr>
          <w:rFonts w:ascii="Arial" w:hAnsi="Arial" w:cs="Arial"/>
        </w:rPr>
        <w:t xml:space="preserve"> </w:t>
      </w:r>
      <w:r w:rsidRPr="00676AF8">
        <w:rPr>
          <w:rFonts w:ascii="Arial" w:hAnsi="Arial" w:cs="Arial"/>
          <w:i/>
        </w:rPr>
        <w:t>ausente</w:t>
      </w:r>
      <w:r w:rsidRPr="00326A26">
        <w:rPr>
          <w:rFonts w:ascii="Arial" w:hAnsi="Arial" w:cs="Arial"/>
        </w:rPr>
        <w:t xml:space="preserve">, </w:t>
      </w:r>
      <w:r w:rsidRPr="00676AF8">
        <w:rPr>
          <w:rFonts w:ascii="Arial" w:hAnsi="Arial" w:cs="Arial"/>
          <w:i/>
        </w:rPr>
        <w:t>não atendido</w:t>
      </w:r>
      <w:r w:rsidRPr="00326A26">
        <w:rPr>
          <w:rFonts w:ascii="Arial" w:hAnsi="Arial" w:cs="Arial"/>
        </w:rPr>
        <w:t xml:space="preserve">, ou </w:t>
      </w:r>
      <w:r w:rsidRPr="00676AF8">
        <w:rPr>
          <w:rFonts w:ascii="Arial" w:hAnsi="Arial" w:cs="Arial"/>
          <w:i/>
        </w:rPr>
        <w:t>recusado</w:t>
      </w:r>
      <w:r w:rsidRPr="00326A26">
        <w:rPr>
          <w:rFonts w:ascii="Arial" w:hAnsi="Arial" w:cs="Arial"/>
          <w:color w:val="000000" w:themeColor="text1"/>
        </w:rPr>
        <w:t>.</w:t>
      </w:r>
    </w:p>
    <w:p w14:paraId="66F9A6FA" w14:textId="77777777" w:rsidR="00690C7A" w:rsidRPr="00326A26" w:rsidRDefault="00690C7A" w:rsidP="004635A0">
      <w:pPr>
        <w:spacing w:before="0"/>
        <w:rPr>
          <w:rFonts w:ascii="Arial" w:hAnsi="Arial" w:cs="Arial"/>
        </w:rPr>
      </w:pPr>
    </w:p>
    <w:p w14:paraId="26659B18" w14:textId="7DF90994" w:rsidR="004E71B0" w:rsidRPr="00326A26" w:rsidRDefault="6723CA6F" w:rsidP="0052037D">
      <w:pPr>
        <w:spacing w:before="0"/>
        <w:ind w:left="567"/>
        <w:rPr>
          <w:rFonts w:ascii="Arial" w:hAnsi="Arial" w:cs="Arial"/>
        </w:rPr>
      </w:pPr>
      <w:r w:rsidRPr="00326A26">
        <w:rPr>
          <w:rFonts w:ascii="Arial" w:hAnsi="Arial" w:cs="Arial"/>
          <w:b/>
          <w:bCs/>
          <w:color w:val="000000" w:themeColor="text1"/>
        </w:rPr>
        <w:t>Parágrafo</w:t>
      </w:r>
      <w:r w:rsidR="008526CF" w:rsidRPr="00326A26">
        <w:rPr>
          <w:rFonts w:ascii="Arial" w:hAnsi="Arial" w:cs="Arial"/>
          <w:b/>
          <w:bCs/>
          <w:color w:val="000000" w:themeColor="text1"/>
        </w:rPr>
        <w:t xml:space="preserve"> </w:t>
      </w:r>
      <w:r w:rsidR="00CA0299" w:rsidRPr="00326A26">
        <w:rPr>
          <w:rFonts w:ascii="Arial" w:hAnsi="Arial" w:cs="Arial"/>
          <w:b/>
          <w:bCs/>
          <w:color w:val="000000" w:themeColor="text1"/>
        </w:rPr>
        <w:t>único</w:t>
      </w:r>
      <w:r w:rsidR="008526CF" w:rsidRPr="00326A26">
        <w:rPr>
          <w:rFonts w:ascii="Arial" w:hAnsi="Arial" w:cs="Arial"/>
          <w:b/>
          <w:bCs/>
          <w:color w:val="000000" w:themeColor="text1"/>
        </w:rPr>
        <w:t xml:space="preserve">. </w:t>
      </w:r>
      <w:r w:rsidR="008526CF" w:rsidRPr="00326A26">
        <w:rPr>
          <w:rFonts w:ascii="Arial" w:hAnsi="Arial" w:cs="Arial"/>
          <w:color w:val="000000" w:themeColor="text1"/>
        </w:rPr>
        <w:t>Nos casos em que a citação se referir a grandes litigantes e o</w:t>
      </w:r>
      <w:r w:rsidR="00CD1F8D" w:rsidRPr="00326A26">
        <w:rPr>
          <w:rFonts w:ascii="Arial" w:hAnsi="Arial" w:cs="Arial"/>
          <w:color w:val="000000" w:themeColor="text1"/>
        </w:rPr>
        <w:t>(a)</w:t>
      </w:r>
      <w:r w:rsidR="008526CF" w:rsidRPr="00326A26">
        <w:rPr>
          <w:rFonts w:ascii="Arial" w:hAnsi="Arial" w:cs="Arial"/>
          <w:color w:val="000000" w:themeColor="text1"/>
        </w:rPr>
        <w:t xml:space="preserve"> servidor</w:t>
      </w:r>
      <w:r w:rsidR="00CD1F8D" w:rsidRPr="00326A26">
        <w:rPr>
          <w:rFonts w:ascii="Arial" w:hAnsi="Arial" w:cs="Arial"/>
          <w:color w:val="000000" w:themeColor="text1"/>
        </w:rPr>
        <w:t>(a)</w:t>
      </w:r>
      <w:r w:rsidR="008526CF" w:rsidRPr="00326A26">
        <w:rPr>
          <w:rFonts w:ascii="Arial" w:hAnsi="Arial" w:cs="Arial"/>
          <w:color w:val="000000" w:themeColor="text1"/>
        </w:rPr>
        <w:t xml:space="preserve"> verificar que o endereço cadastrado não é aquele no qual usualmente são recebidos os expedientes enviados, realizar a alteração do endereço cadastrado nos autos, certificando a origem do </w:t>
      </w:r>
      <w:r w:rsidR="00652C63">
        <w:rPr>
          <w:rFonts w:ascii="Arial" w:hAnsi="Arial" w:cs="Arial"/>
          <w:color w:val="000000" w:themeColor="text1"/>
        </w:rPr>
        <w:t xml:space="preserve">novo </w:t>
      </w:r>
      <w:r w:rsidR="008526CF" w:rsidRPr="00326A26">
        <w:rPr>
          <w:rFonts w:ascii="Arial" w:hAnsi="Arial" w:cs="Arial"/>
          <w:color w:val="000000" w:themeColor="text1"/>
        </w:rPr>
        <w:t xml:space="preserve">endereço. </w:t>
      </w:r>
    </w:p>
    <w:p w14:paraId="556430FE" w14:textId="77777777" w:rsidR="00572382" w:rsidRPr="00326A26" w:rsidRDefault="00572382" w:rsidP="00572382">
      <w:pPr>
        <w:spacing w:before="0"/>
        <w:rPr>
          <w:rFonts w:ascii="Arial" w:hAnsi="Arial" w:cs="Arial"/>
          <w:color w:val="000000"/>
        </w:rPr>
      </w:pPr>
    </w:p>
    <w:p w14:paraId="7FB86DD1" w14:textId="3C4A171E" w:rsidR="00572382" w:rsidRPr="00326A26" w:rsidRDefault="00572382" w:rsidP="00572382">
      <w:pPr>
        <w:pStyle w:val="PargrafodaLista"/>
        <w:pBdr>
          <w:top w:val="single" w:sz="4" w:space="1" w:color="auto"/>
          <w:left w:val="single" w:sz="4" w:space="4" w:color="auto"/>
          <w:bottom w:val="single" w:sz="4" w:space="1" w:color="auto"/>
          <w:right w:val="single" w:sz="4" w:space="4" w:color="auto"/>
        </w:pBdr>
        <w:tabs>
          <w:tab w:val="left" w:pos="1362"/>
        </w:tabs>
        <w:spacing w:before="0"/>
        <w:ind w:left="1701" w:right="1133"/>
        <w:rPr>
          <w:rFonts w:ascii="Arial" w:hAnsi="Arial" w:cs="Arial"/>
        </w:rPr>
      </w:pPr>
      <w:r w:rsidRPr="00326A26">
        <w:rPr>
          <w:rFonts w:ascii="Arial" w:hAnsi="Arial" w:cs="Arial"/>
        </w:rPr>
        <w:t xml:space="preserve">Para instruções de como </w:t>
      </w:r>
      <w:r w:rsidRPr="00326A26">
        <w:rPr>
          <w:rFonts w:ascii="Arial" w:hAnsi="Arial" w:cs="Arial"/>
          <w:u w:val="single"/>
        </w:rPr>
        <w:t>expedir um mandado judicial</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50" w:history="1">
        <w:r w:rsidRPr="000B1E7A">
          <w:rPr>
            <w:rStyle w:val="Hyperlink"/>
            <w:rFonts w:ascii="Arial" w:hAnsi="Arial" w:cs="Arial"/>
            <w:bCs/>
          </w:rPr>
          <w:t>aqui</w:t>
        </w:r>
      </w:hyperlink>
      <w:r w:rsidRPr="00326A26">
        <w:rPr>
          <w:rFonts w:ascii="Arial" w:hAnsi="Arial" w:cs="Arial"/>
        </w:rPr>
        <w:t>.</w:t>
      </w:r>
    </w:p>
    <w:p w14:paraId="6159DA31" w14:textId="77777777" w:rsidR="00572382" w:rsidRPr="00326A26" w:rsidRDefault="00572382" w:rsidP="00572382">
      <w:pPr>
        <w:pStyle w:val="PargrafodaLista"/>
        <w:tabs>
          <w:tab w:val="left" w:pos="1376"/>
        </w:tabs>
        <w:spacing w:before="0"/>
        <w:ind w:left="1701" w:right="1133"/>
        <w:jc w:val="center"/>
        <w:rPr>
          <w:rFonts w:ascii="Arial" w:hAnsi="Arial" w:cs="Arial"/>
        </w:rPr>
      </w:pPr>
    </w:p>
    <w:p w14:paraId="36324413" w14:textId="1771FB5B" w:rsidR="00572382" w:rsidRPr="00326A26" w:rsidRDefault="00572382" w:rsidP="00572382">
      <w:pPr>
        <w:pStyle w:val="PargrafodaLista"/>
        <w:tabs>
          <w:tab w:val="left" w:pos="1376"/>
        </w:tabs>
        <w:spacing w:before="0"/>
        <w:ind w:left="1701" w:right="1133"/>
        <w:jc w:val="center"/>
        <w:rPr>
          <w:rFonts w:ascii="Arial" w:hAnsi="Arial" w:cs="Arial"/>
        </w:rPr>
      </w:pPr>
      <w:r w:rsidRPr="00326A26">
        <w:rPr>
          <w:rFonts w:ascii="Arial" w:hAnsi="Arial" w:cs="Arial"/>
          <w:noProof/>
        </w:rPr>
        <w:drawing>
          <wp:inline distT="0" distB="0" distL="0" distR="0" wp14:anchorId="6E6191DE" wp14:editId="3025DD19">
            <wp:extent cx="1080000" cy="1080000"/>
            <wp:effectExtent l="0" t="0" r="6350" b="6350"/>
            <wp:docPr id="120" name="Imagem 12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m 120" descr="Código QR&#10;&#10;Descrição gerada automa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0CA9C01" w14:textId="77777777" w:rsidR="00572382" w:rsidRPr="00326A26" w:rsidRDefault="00572382" w:rsidP="004635A0">
      <w:pPr>
        <w:spacing w:before="0"/>
        <w:rPr>
          <w:rFonts w:ascii="Arial" w:hAnsi="Arial" w:cs="Arial"/>
          <w:b/>
          <w:bCs/>
          <w:color w:val="000000"/>
        </w:rPr>
      </w:pPr>
    </w:p>
    <w:p w14:paraId="22FBA756" w14:textId="55F1664E"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28</w:t>
      </w:r>
      <w:r w:rsidRPr="00326A26">
        <w:rPr>
          <w:rFonts w:ascii="Arial" w:hAnsi="Arial" w:cs="Arial"/>
          <w:b/>
          <w:bCs/>
          <w:color w:val="000000"/>
        </w:rPr>
        <w:t xml:space="preserve"> — </w:t>
      </w:r>
      <w:r w:rsidRPr="00326A26">
        <w:rPr>
          <w:rFonts w:ascii="Arial" w:hAnsi="Arial" w:cs="Arial"/>
          <w:color w:val="000000"/>
        </w:rPr>
        <w:t>Resultando negativa a diligência citatória ou intimatória, depois de esgotados os meios para a efetivação do ato, intimar a parte interessada para manifestação.</w:t>
      </w:r>
      <w:r w:rsidRPr="00326A26">
        <w:rPr>
          <w:rFonts w:ascii="Arial" w:hAnsi="Arial" w:cs="Arial"/>
          <w:b/>
          <w:bCs/>
          <w:color w:val="000000"/>
        </w:rPr>
        <w:t xml:space="preserve"> </w:t>
      </w:r>
    </w:p>
    <w:p w14:paraId="2B4F49E3"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Se a parte interessada informar elemento novo que permita a realização da diligência frustrada, em tempo hábil, providenciar a imediata renovação do ato por qualquer meio idôneo de comunicação, repetindo a rotina deste artigo se houver nova frustração;</w:t>
      </w:r>
    </w:p>
    <w:p w14:paraId="1BD2536C" w14:textId="7506305C" w:rsidR="004E71B0" w:rsidRPr="00326A26" w:rsidRDefault="008526CF" w:rsidP="0052037D">
      <w:pPr>
        <w:spacing w:before="0"/>
        <w:ind w:left="567"/>
        <w:rPr>
          <w:rFonts w:ascii="Arial" w:hAnsi="Arial" w:cs="Arial"/>
          <w:color w:val="000000" w:themeColor="text1"/>
        </w:rPr>
      </w:pPr>
      <w:r w:rsidRPr="00326A26">
        <w:rPr>
          <w:rFonts w:ascii="Arial" w:hAnsi="Arial" w:cs="Arial"/>
          <w:b/>
          <w:bCs/>
          <w:color w:val="000000" w:themeColor="text1"/>
        </w:rPr>
        <w:t xml:space="preserve">II — </w:t>
      </w:r>
      <w:r w:rsidRPr="00326A26">
        <w:rPr>
          <w:rFonts w:ascii="Arial" w:hAnsi="Arial" w:cs="Arial"/>
          <w:color w:val="000000" w:themeColor="text1"/>
        </w:rPr>
        <w:t>Se o</w:t>
      </w:r>
      <w:r w:rsidR="000147A1" w:rsidRPr="00326A26">
        <w:rPr>
          <w:rFonts w:ascii="Arial" w:hAnsi="Arial" w:cs="Arial"/>
          <w:color w:val="000000" w:themeColor="text1"/>
        </w:rPr>
        <w:t>(a)</w:t>
      </w:r>
      <w:r w:rsidRPr="00326A26">
        <w:rPr>
          <w:rFonts w:ascii="Arial" w:hAnsi="Arial" w:cs="Arial"/>
          <w:color w:val="000000" w:themeColor="text1"/>
        </w:rPr>
        <w:t xml:space="preserve"> interessado</w:t>
      </w:r>
      <w:r w:rsidR="000147A1" w:rsidRPr="00326A26">
        <w:rPr>
          <w:rFonts w:ascii="Arial" w:hAnsi="Arial" w:cs="Arial"/>
          <w:color w:val="000000" w:themeColor="text1"/>
        </w:rPr>
        <w:t>(a)</w:t>
      </w:r>
      <w:r w:rsidRPr="00326A26">
        <w:rPr>
          <w:rFonts w:ascii="Arial" w:hAnsi="Arial" w:cs="Arial"/>
          <w:color w:val="000000" w:themeColor="text1"/>
        </w:rPr>
        <w:t xml:space="preserve"> requerer pesquisas de endereços pelos sistemas disponíveis ao juízo</w:t>
      </w:r>
      <w:r w:rsidR="00D36E42" w:rsidRPr="00326A26">
        <w:rPr>
          <w:rFonts w:ascii="Arial" w:hAnsi="Arial" w:cs="Arial"/>
          <w:color w:val="000000" w:themeColor="text1"/>
        </w:rPr>
        <w:t xml:space="preserve">, </w:t>
      </w:r>
      <w:r w:rsidR="43CC9055" w:rsidRPr="00326A26">
        <w:rPr>
          <w:rFonts w:ascii="Arial" w:hAnsi="Arial" w:cs="Arial"/>
          <w:color w:val="000000" w:themeColor="text1"/>
        </w:rPr>
        <w:t>enviar os autos conclusos</w:t>
      </w:r>
      <w:r w:rsidR="00B767A2" w:rsidRPr="00326A26">
        <w:rPr>
          <w:rFonts w:ascii="Arial" w:hAnsi="Arial" w:cs="Arial"/>
          <w:color w:val="000000" w:themeColor="text1"/>
        </w:rPr>
        <w:t>.</w:t>
      </w:r>
      <w:r w:rsidR="00DE17C6" w:rsidRPr="00326A26">
        <w:rPr>
          <w:rFonts w:ascii="Arial" w:hAnsi="Arial" w:cs="Arial"/>
          <w:color w:val="000000" w:themeColor="text1"/>
        </w:rPr>
        <w:t xml:space="preserve"> </w:t>
      </w:r>
    </w:p>
    <w:p w14:paraId="65B8A548" w14:textId="77777777" w:rsidR="00D36E42" w:rsidRPr="00326A26" w:rsidRDefault="00D36E42" w:rsidP="004635A0">
      <w:pPr>
        <w:spacing w:before="0"/>
        <w:rPr>
          <w:rFonts w:ascii="Arial" w:hAnsi="Arial" w:cs="Arial"/>
        </w:rPr>
      </w:pPr>
    </w:p>
    <w:p w14:paraId="66AA2DF0" w14:textId="0DF83C21" w:rsidR="004E71B0" w:rsidRPr="00326A26" w:rsidRDefault="008526CF" w:rsidP="004635A0">
      <w:pPr>
        <w:pStyle w:val="Ttulo3"/>
        <w:rPr>
          <w:rFonts w:ascii="Arial" w:eastAsia="Times New Roman" w:hAnsi="Arial" w:cs="Arial"/>
        </w:rPr>
      </w:pPr>
      <w:bookmarkStart w:id="69" w:name="_Toc35435141"/>
      <w:bookmarkStart w:id="70" w:name="_Toc35435142"/>
      <w:bookmarkStart w:id="71" w:name="_Toc13482711"/>
      <w:bookmarkStart w:id="72" w:name="_Toc73111485"/>
      <w:bookmarkEnd w:id="69"/>
      <w:bookmarkEnd w:id="70"/>
      <w:r w:rsidRPr="00326A26">
        <w:rPr>
          <w:rFonts w:ascii="Arial" w:eastAsia="Times New Roman" w:hAnsi="Arial" w:cs="Arial"/>
        </w:rPr>
        <w:t xml:space="preserve">SEÇÃO </w:t>
      </w:r>
      <w:r w:rsidR="00BE2B0B" w:rsidRPr="00326A26">
        <w:rPr>
          <w:rFonts w:ascii="Arial" w:eastAsia="Times New Roman" w:hAnsi="Arial" w:cs="Arial"/>
        </w:rPr>
        <w:t>16</w:t>
      </w:r>
      <w:r w:rsidRPr="00326A26">
        <w:rPr>
          <w:rFonts w:ascii="Arial" w:eastAsia="Times New Roman" w:hAnsi="Arial" w:cs="Arial"/>
        </w:rPr>
        <w:t>. INTIMAÇÕES POR APLICATIVOS DE MENSAGEM</w:t>
      </w:r>
      <w:bookmarkEnd w:id="71"/>
      <w:bookmarkEnd w:id="72"/>
      <w:r w:rsidR="00AF114D" w:rsidRPr="00326A26">
        <w:rPr>
          <w:rFonts w:ascii="Arial" w:eastAsia="Times New Roman" w:hAnsi="Arial" w:cs="Arial"/>
          <w:color w:val="FF0000"/>
        </w:rPr>
        <w:t xml:space="preserve"> </w:t>
      </w:r>
    </w:p>
    <w:p w14:paraId="439A0035" w14:textId="77777777" w:rsidR="00D36E42" w:rsidRPr="00326A26" w:rsidRDefault="00D36E42" w:rsidP="004635A0">
      <w:pPr>
        <w:spacing w:before="0"/>
        <w:rPr>
          <w:rFonts w:ascii="Arial" w:hAnsi="Arial" w:cs="Arial"/>
          <w:b/>
          <w:bCs/>
          <w:color w:val="000000"/>
        </w:rPr>
      </w:pPr>
    </w:p>
    <w:p w14:paraId="29B14A53" w14:textId="28EE9BC6"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D03083">
        <w:rPr>
          <w:rFonts w:ascii="Arial" w:hAnsi="Arial" w:cs="Arial"/>
          <w:b/>
          <w:bCs/>
          <w:color w:val="000000"/>
        </w:rPr>
        <w:t>29</w:t>
      </w:r>
      <w:r w:rsidRPr="00326A26">
        <w:rPr>
          <w:rFonts w:ascii="Arial" w:hAnsi="Arial" w:cs="Arial"/>
          <w:b/>
          <w:bCs/>
          <w:color w:val="000000"/>
        </w:rPr>
        <w:t xml:space="preserve"> — </w:t>
      </w:r>
      <w:r w:rsidRPr="00326A26">
        <w:rPr>
          <w:rFonts w:ascii="Arial" w:hAnsi="Arial" w:cs="Arial"/>
          <w:color w:val="000000"/>
        </w:rPr>
        <w:t xml:space="preserve">As intimações por aplicativo de mensagens serão enviadas a partir do aparelho celular destinado à </w:t>
      </w:r>
      <w:r w:rsidR="006C65CC">
        <w:rPr>
          <w:rFonts w:ascii="Arial" w:hAnsi="Arial" w:cs="Arial"/>
          <w:color w:val="000000"/>
        </w:rPr>
        <w:t>secretaria</w:t>
      </w:r>
      <w:r w:rsidRPr="00326A26">
        <w:rPr>
          <w:rFonts w:ascii="Arial" w:hAnsi="Arial" w:cs="Arial"/>
          <w:color w:val="000000"/>
        </w:rPr>
        <w:t xml:space="preserve"> judicial exclusivamente para essa finalidade.</w:t>
      </w:r>
    </w:p>
    <w:p w14:paraId="4FBB1198" w14:textId="77777777" w:rsidR="00D36E42" w:rsidRPr="00326A26" w:rsidRDefault="00D36E42" w:rsidP="004635A0">
      <w:pPr>
        <w:spacing w:before="0"/>
        <w:rPr>
          <w:rFonts w:ascii="Arial" w:hAnsi="Arial" w:cs="Arial"/>
          <w:b/>
          <w:bCs/>
          <w:color w:val="000000" w:themeColor="text1"/>
        </w:rPr>
      </w:pPr>
    </w:p>
    <w:p w14:paraId="117D087B" w14:textId="64DAC1CF" w:rsidR="004E71B0" w:rsidRPr="00326A26" w:rsidRDefault="008526CF" w:rsidP="004635A0">
      <w:pPr>
        <w:spacing w:before="0"/>
        <w:rPr>
          <w:rFonts w:ascii="Arial" w:hAnsi="Arial" w:cs="Arial"/>
        </w:rPr>
      </w:pPr>
      <w:r w:rsidRPr="00326A26">
        <w:rPr>
          <w:rFonts w:ascii="Arial" w:hAnsi="Arial" w:cs="Arial"/>
          <w:b/>
          <w:bCs/>
          <w:color w:val="000000" w:themeColor="text1"/>
        </w:rPr>
        <w:t xml:space="preserve">Art. </w:t>
      </w:r>
      <w:r w:rsidR="00D03083">
        <w:rPr>
          <w:rFonts w:ascii="Arial" w:hAnsi="Arial" w:cs="Arial"/>
          <w:b/>
          <w:bCs/>
          <w:color w:val="000000" w:themeColor="text1"/>
        </w:rPr>
        <w:t>30</w:t>
      </w:r>
      <w:r w:rsidRPr="00326A26">
        <w:rPr>
          <w:rFonts w:ascii="Arial" w:hAnsi="Arial" w:cs="Arial"/>
          <w:b/>
          <w:bCs/>
          <w:color w:val="000000" w:themeColor="text1"/>
        </w:rPr>
        <w:t xml:space="preserve"> — </w:t>
      </w:r>
      <w:r w:rsidRPr="00326A26">
        <w:rPr>
          <w:rFonts w:ascii="Arial" w:hAnsi="Arial" w:cs="Arial"/>
          <w:color w:val="000000" w:themeColor="text1"/>
        </w:rPr>
        <w:t>A adesão ao procedimento de intimação por aplicativo de mensagens é voluntári</w:t>
      </w:r>
      <w:r w:rsidR="008F56B5" w:rsidRPr="00326A26">
        <w:rPr>
          <w:rFonts w:ascii="Arial" w:hAnsi="Arial" w:cs="Arial"/>
          <w:color w:val="000000" w:themeColor="text1"/>
        </w:rPr>
        <w:t xml:space="preserve">a </w:t>
      </w:r>
      <w:r w:rsidR="008F56B5" w:rsidRPr="00326A26">
        <w:rPr>
          <w:rFonts w:ascii="Arial" w:eastAsia="Times New Roman" w:hAnsi="Arial" w:cs="Arial"/>
        </w:rPr>
        <w:t xml:space="preserve">(conforme </w:t>
      </w:r>
      <w:hyperlink r:id="rId52">
        <w:r w:rsidR="008F56B5" w:rsidRPr="00326A26">
          <w:rPr>
            <w:rStyle w:val="Hyperlink"/>
            <w:rFonts w:ascii="Arial" w:eastAsia="Times New Roman" w:hAnsi="Arial" w:cs="Arial"/>
          </w:rPr>
          <w:t>Instrução Normativa Conjunta nº 01/2017</w:t>
        </w:r>
      </w:hyperlink>
      <w:r w:rsidR="008F56B5" w:rsidRPr="005454B6">
        <w:rPr>
          <w:rFonts w:ascii="Arial" w:eastAsia="Times New Roman" w:hAnsi="Arial" w:cs="Arial"/>
        </w:rPr>
        <w:t xml:space="preserve">  – Corregedoria-Geral da Justiça e 2ª Vice-Presidência</w:t>
      </w:r>
      <w:r w:rsidR="008F56B5" w:rsidRPr="00326A26">
        <w:rPr>
          <w:rFonts w:ascii="Arial" w:eastAsia="Times New Roman" w:hAnsi="Arial" w:cs="Arial"/>
        </w:rPr>
        <w:t>).</w:t>
      </w:r>
    </w:p>
    <w:p w14:paraId="269B9861" w14:textId="77777777" w:rsidR="00D36E42" w:rsidRPr="00326A26" w:rsidRDefault="00D36E42" w:rsidP="004635A0">
      <w:pPr>
        <w:spacing w:before="0"/>
        <w:rPr>
          <w:rFonts w:ascii="Arial" w:hAnsi="Arial" w:cs="Arial"/>
          <w:b/>
          <w:bCs/>
          <w:color w:val="000000" w:themeColor="text1"/>
        </w:rPr>
      </w:pPr>
    </w:p>
    <w:p w14:paraId="04BAFE40" w14:textId="374A1BF5" w:rsidR="004E71B0" w:rsidRPr="00326A26" w:rsidRDefault="008526CF" w:rsidP="004635A0">
      <w:pPr>
        <w:spacing w:before="0"/>
        <w:rPr>
          <w:rFonts w:ascii="Arial" w:hAnsi="Arial" w:cs="Arial"/>
        </w:rPr>
      </w:pPr>
      <w:r w:rsidRPr="00326A26">
        <w:rPr>
          <w:rFonts w:ascii="Arial" w:hAnsi="Arial" w:cs="Arial"/>
          <w:b/>
          <w:bCs/>
          <w:color w:val="000000" w:themeColor="text1"/>
        </w:rPr>
        <w:t>Art. 3</w:t>
      </w:r>
      <w:r w:rsidR="00D03083">
        <w:rPr>
          <w:rFonts w:ascii="Arial" w:hAnsi="Arial" w:cs="Arial"/>
          <w:b/>
          <w:bCs/>
          <w:color w:val="000000" w:themeColor="text1"/>
        </w:rPr>
        <w:t>1</w:t>
      </w:r>
      <w:r w:rsidRPr="00326A26">
        <w:rPr>
          <w:rFonts w:ascii="Arial" w:hAnsi="Arial" w:cs="Arial"/>
          <w:b/>
          <w:bCs/>
          <w:color w:val="000000" w:themeColor="text1"/>
        </w:rPr>
        <w:t xml:space="preserve"> — </w:t>
      </w:r>
      <w:r w:rsidRPr="00326A26">
        <w:rPr>
          <w:rFonts w:ascii="Arial" w:hAnsi="Arial" w:cs="Arial"/>
          <w:color w:val="000000" w:themeColor="text1"/>
        </w:rPr>
        <w:t xml:space="preserve">Os interessados em aderir à modalidade de intimação por aplicativo de mensagens deverão preencher e assinar o </w:t>
      </w:r>
      <w:r w:rsidR="3FC1BA1C" w:rsidRPr="00326A26">
        <w:rPr>
          <w:rFonts w:ascii="Arial" w:hAnsi="Arial" w:cs="Arial"/>
          <w:color w:val="000000" w:themeColor="text1"/>
        </w:rPr>
        <w:t xml:space="preserve">Termo de Adesão ao </w:t>
      </w:r>
      <w:r w:rsidR="3FC1BA1C" w:rsidRPr="00326A26">
        <w:rPr>
          <w:rFonts w:ascii="Arial" w:hAnsi="Arial" w:cs="Arial"/>
          <w:i/>
          <w:iCs/>
          <w:color w:val="000000" w:themeColor="text1"/>
        </w:rPr>
        <w:t>Whats</w:t>
      </w:r>
      <w:r w:rsidR="00D36E42" w:rsidRPr="00326A26">
        <w:rPr>
          <w:rFonts w:ascii="Arial" w:hAnsi="Arial" w:cs="Arial"/>
          <w:i/>
          <w:iCs/>
          <w:color w:val="000000" w:themeColor="text1"/>
        </w:rPr>
        <w:t>A</w:t>
      </w:r>
      <w:r w:rsidR="3FC1BA1C" w:rsidRPr="00326A26">
        <w:rPr>
          <w:rFonts w:ascii="Arial" w:hAnsi="Arial" w:cs="Arial"/>
          <w:i/>
          <w:iCs/>
          <w:color w:val="000000" w:themeColor="text1"/>
        </w:rPr>
        <w:t>pp</w:t>
      </w:r>
      <w:r w:rsidR="3FC1BA1C" w:rsidRPr="00326A26">
        <w:rPr>
          <w:rFonts w:ascii="Arial" w:hAnsi="Arial" w:cs="Arial"/>
          <w:color w:val="000000" w:themeColor="text1"/>
        </w:rPr>
        <w:t xml:space="preserve"> </w:t>
      </w:r>
      <w:r w:rsidRPr="00326A26">
        <w:rPr>
          <w:rFonts w:ascii="Arial" w:hAnsi="Arial" w:cs="Arial"/>
          <w:color w:val="000000" w:themeColor="text1"/>
        </w:rPr>
        <w:t xml:space="preserve">a ser entregue pela </w:t>
      </w:r>
      <w:r w:rsidR="006C65CC">
        <w:rPr>
          <w:rFonts w:ascii="Arial" w:hAnsi="Arial" w:cs="Arial"/>
          <w:color w:val="000000" w:themeColor="text1"/>
        </w:rPr>
        <w:t>secretaria</w:t>
      </w:r>
      <w:r w:rsidRPr="00326A26">
        <w:rPr>
          <w:rFonts w:ascii="Arial" w:hAnsi="Arial" w:cs="Arial"/>
          <w:color w:val="000000" w:themeColor="text1"/>
        </w:rPr>
        <w:t xml:space="preserve"> e informar o número de telefone respectivo.</w:t>
      </w:r>
    </w:p>
    <w:p w14:paraId="1A9BB103" w14:textId="77777777" w:rsidR="00D36E42" w:rsidRPr="00326A26" w:rsidRDefault="00D36E42" w:rsidP="004635A0">
      <w:pPr>
        <w:spacing w:before="0"/>
        <w:rPr>
          <w:rFonts w:ascii="Arial" w:hAnsi="Arial" w:cs="Arial"/>
          <w:b/>
          <w:bCs/>
          <w:color w:val="000000"/>
        </w:rPr>
      </w:pPr>
    </w:p>
    <w:p w14:paraId="14B88D22" w14:textId="311F6637" w:rsidR="004E71B0" w:rsidRPr="00326A26" w:rsidRDefault="008526CF" w:rsidP="004635A0">
      <w:pPr>
        <w:spacing w:before="0"/>
        <w:rPr>
          <w:rFonts w:ascii="Arial" w:hAnsi="Arial" w:cs="Arial"/>
        </w:rPr>
      </w:pPr>
      <w:r w:rsidRPr="00326A26">
        <w:rPr>
          <w:rFonts w:ascii="Arial" w:hAnsi="Arial" w:cs="Arial"/>
          <w:b/>
          <w:bCs/>
          <w:color w:val="000000"/>
        </w:rPr>
        <w:t>Art. 3</w:t>
      </w:r>
      <w:r w:rsidR="00D03083">
        <w:rPr>
          <w:rFonts w:ascii="Arial" w:hAnsi="Arial" w:cs="Arial"/>
          <w:b/>
          <w:bCs/>
          <w:color w:val="000000"/>
        </w:rPr>
        <w:t>2</w:t>
      </w:r>
      <w:r w:rsidRPr="00326A26">
        <w:rPr>
          <w:rFonts w:ascii="Arial" w:hAnsi="Arial" w:cs="Arial"/>
          <w:b/>
          <w:bCs/>
          <w:color w:val="000000"/>
        </w:rPr>
        <w:t xml:space="preserve"> — </w:t>
      </w:r>
      <w:r w:rsidRPr="00326A26">
        <w:rPr>
          <w:rFonts w:ascii="Arial" w:hAnsi="Arial" w:cs="Arial"/>
          <w:color w:val="000000"/>
        </w:rPr>
        <w:t>Ao aderir ao procedimento de intimação por aplicativo de mensagens, o aderente declarará que:</w:t>
      </w:r>
    </w:p>
    <w:p w14:paraId="070B0774"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I —</w:t>
      </w:r>
      <w:r w:rsidRPr="00326A26">
        <w:rPr>
          <w:rFonts w:ascii="Arial" w:hAnsi="Arial" w:cs="Arial"/>
          <w:color w:val="000000"/>
        </w:rPr>
        <w:t xml:space="preserve"> concorda com os termos da intimação por meio do aplicativo de mensagens;</w:t>
      </w:r>
    </w:p>
    <w:p w14:paraId="4D29A629" w14:textId="77777777" w:rsidR="004E71B0" w:rsidRPr="00326A26" w:rsidRDefault="008526CF" w:rsidP="0052037D">
      <w:pPr>
        <w:spacing w:before="0"/>
        <w:ind w:left="567"/>
        <w:rPr>
          <w:rFonts w:ascii="Arial" w:hAnsi="Arial" w:cs="Arial"/>
        </w:rPr>
      </w:pPr>
      <w:r w:rsidRPr="00326A26">
        <w:rPr>
          <w:rFonts w:ascii="Arial" w:hAnsi="Arial" w:cs="Arial"/>
          <w:b/>
          <w:bCs/>
          <w:color w:val="000000"/>
        </w:rPr>
        <w:lastRenderedPageBreak/>
        <w:t>II —</w:t>
      </w:r>
      <w:r w:rsidRPr="00326A26">
        <w:rPr>
          <w:rFonts w:ascii="Arial" w:hAnsi="Arial" w:cs="Arial"/>
          <w:color w:val="000000"/>
        </w:rPr>
        <w:t xml:space="preserve"> possui o aplicativo de mensagens instalado em seu celular, tablet ou computador e que manterá ativa, nas opções de privacidade do aplicativo, a opção de recibo/confirmação de leitura;</w:t>
      </w:r>
    </w:p>
    <w:p w14:paraId="51D85580" w14:textId="5E91BFA1" w:rsidR="004E71B0" w:rsidRPr="00326A26" w:rsidRDefault="008526CF" w:rsidP="0052037D">
      <w:pPr>
        <w:spacing w:before="0"/>
        <w:ind w:left="567"/>
        <w:rPr>
          <w:rFonts w:ascii="Arial" w:hAnsi="Arial" w:cs="Arial"/>
        </w:rPr>
      </w:pPr>
      <w:r w:rsidRPr="00326A26">
        <w:rPr>
          <w:rFonts w:ascii="Arial" w:hAnsi="Arial" w:cs="Arial"/>
          <w:b/>
          <w:bCs/>
          <w:color w:val="000000"/>
        </w:rPr>
        <w:t>III —</w:t>
      </w:r>
      <w:r w:rsidRPr="00326A26">
        <w:rPr>
          <w:rFonts w:ascii="Arial" w:hAnsi="Arial" w:cs="Arial"/>
          <w:color w:val="000000"/>
        </w:rPr>
        <w:t xml:space="preserve"> foi informado do número de aplicativo de mensagens que será utilizado pela </w:t>
      </w:r>
      <w:r w:rsidR="006C65CC">
        <w:rPr>
          <w:rFonts w:ascii="Arial" w:hAnsi="Arial" w:cs="Arial"/>
          <w:color w:val="000000"/>
        </w:rPr>
        <w:t>secretaria</w:t>
      </w:r>
      <w:r w:rsidRPr="00326A26">
        <w:rPr>
          <w:rFonts w:ascii="Arial" w:hAnsi="Arial" w:cs="Arial"/>
          <w:color w:val="000000"/>
        </w:rPr>
        <w:t xml:space="preserve"> judicial para o envio das intimações;</w:t>
      </w:r>
    </w:p>
    <w:p w14:paraId="1BC1FDB1" w14:textId="518340C3" w:rsidR="004E71B0" w:rsidRPr="00326A26" w:rsidRDefault="008526CF" w:rsidP="0052037D">
      <w:pPr>
        <w:spacing w:before="0"/>
        <w:ind w:left="567"/>
        <w:rPr>
          <w:rFonts w:ascii="Arial" w:hAnsi="Arial" w:cs="Arial"/>
        </w:rPr>
      </w:pPr>
      <w:r w:rsidRPr="00326A26">
        <w:rPr>
          <w:rFonts w:ascii="Arial" w:hAnsi="Arial" w:cs="Arial"/>
          <w:b/>
          <w:bCs/>
          <w:color w:val="000000"/>
        </w:rPr>
        <w:t>V —</w:t>
      </w:r>
      <w:r w:rsidRPr="00326A26">
        <w:rPr>
          <w:rFonts w:ascii="Arial" w:hAnsi="Arial" w:cs="Arial"/>
          <w:color w:val="000000"/>
        </w:rPr>
        <w:t xml:space="preserve"> confirma como válidas as mensagens que forem entregues ao número de celular que informou, enquanto não comunicar à </w:t>
      </w:r>
      <w:r w:rsidR="006C65CC">
        <w:rPr>
          <w:rFonts w:ascii="Arial" w:hAnsi="Arial" w:cs="Arial"/>
          <w:color w:val="000000"/>
        </w:rPr>
        <w:t>Secretaria</w:t>
      </w:r>
      <w:r w:rsidRPr="00326A26">
        <w:rPr>
          <w:rFonts w:ascii="Arial" w:hAnsi="Arial" w:cs="Arial"/>
          <w:color w:val="000000"/>
        </w:rPr>
        <w:t xml:space="preserve"> sua substituição, extravio ou furto, ou a revogação de sua adesão ao sistema;</w:t>
      </w:r>
    </w:p>
    <w:p w14:paraId="7C2E4324" w14:textId="688E8705" w:rsidR="004E71B0" w:rsidRPr="00326A26" w:rsidRDefault="008526CF" w:rsidP="0052037D">
      <w:pPr>
        <w:spacing w:before="0"/>
        <w:ind w:left="567"/>
        <w:rPr>
          <w:rFonts w:ascii="Arial" w:hAnsi="Arial" w:cs="Arial"/>
        </w:rPr>
      </w:pPr>
      <w:r w:rsidRPr="00326A26">
        <w:rPr>
          <w:rFonts w:ascii="Arial" w:hAnsi="Arial" w:cs="Arial"/>
          <w:b/>
          <w:bCs/>
          <w:color w:val="000000"/>
        </w:rPr>
        <w:t>VI —</w:t>
      </w:r>
      <w:r w:rsidRPr="00326A26">
        <w:rPr>
          <w:rFonts w:ascii="Arial" w:hAnsi="Arial" w:cs="Arial"/>
          <w:color w:val="000000"/>
        </w:rPr>
        <w:t xml:space="preserve"> foi cientificado de que o juízo, em nenhuma hipótese, solicita dados pessoais, bancários ou qualquer outro de caráter sigiloso, limitando-se o procedimento </w:t>
      </w:r>
      <w:r w:rsidR="00652C63">
        <w:rPr>
          <w:rFonts w:ascii="Arial" w:hAnsi="Arial" w:cs="Arial"/>
          <w:color w:val="000000"/>
        </w:rPr>
        <w:t>à</w:t>
      </w:r>
      <w:r w:rsidRPr="00326A26">
        <w:rPr>
          <w:rFonts w:ascii="Arial" w:hAnsi="Arial" w:cs="Arial"/>
          <w:color w:val="000000"/>
        </w:rPr>
        <w:t xml:space="preserve"> realização de atos de intimação;</w:t>
      </w:r>
    </w:p>
    <w:p w14:paraId="15D2C619" w14:textId="775EE936"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VII —</w:t>
      </w:r>
      <w:r w:rsidRPr="00326A26">
        <w:rPr>
          <w:rFonts w:ascii="Arial" w:hAnsi="Arial" w:cs="Arial"/>
          <w:color w:val="000000"/>
        </w:rPr>
        <w:t xml:space="preserve"> foi cientificado de que as dúvidas referentes à intimação deverão ser tratadas, exclusivamente, no cartório da </w:t>
      </w:r>
      <w:r w:rsidR="00BE337F">
        <w:rPr>
          <w:rFonts w:ascii="Arial" w:hAnsi="Arial" w:cs="Arial"/>
          <w:color w:val="000000"/>
        </w:rPr>
        <w:t>secretaria</w:t>
      </w:r>
      <w:r w:rsidRPr="00326A26">
        <w:rPr>
          <w:rFonts w:ascii="Arial" w:hAnsi="Arial" w:cs="Arial"/>
          <w:color w:val="000000"/>
        </w:rPr>
        <w:t xml:space="preserve"> que expediu o ato, e que, na hipótese de intimação para comparecimento, deverá dirigir-se às dependências do fórum localizado na respectiva circunscrição judiciária.</w:t>
      </w:r>
    </w:p>
    <w:p w14:paraId="3BA9F441" w14:textId="77777777" w:rsidR="00CF5C92" w:rsidRPr="00326A26" w:rsidRDefault="00CF5C92" w:rsidP="004635A0">
      <w:pPr>
        <w:spacing w:before="0"/>
        <w:rPr>
          <w:rFonts w:ascii="Arial" w:hAnsi="Arial" w:cs="Arial"/>
        </w:rPr>
      </w:pPr>
    </w:p>
    <w:p w14:paraId="52067709" w14:textId="1CA10826" w:rsidR="004E71B0" w:rsidRPr="00326A26" w:rsidRDefault="008526CF" w:rsidP="004635A0">
      <w:pPr>
        <w:spacing w:before="0"/>
        <w:rPr>
          <w:rFonts w:ascii="Arial" w:hAnsi="Arial" w:cs="Arial"/>
          <w:color w:val="000000"/>
        </w:rPr>
      </w:pPr>
      <w:r w:rsidRPr="00326A26">
        <w:rPr>
          <w:rFonts w:ascii="Arial" w:hAnsi="Arial" w:cs="Arial"/>
          <w:b/>
          <w:bCs/>
          <w:color w:val="000000"/>
        </w:rPr>
        <w:t>Art. 3</w:t>
      </w:r>
      <w:r w:rsidR="00F53325">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No ato da intimação, o</w:t>
      </w:r>
      <w:r w:rsidR="00B31B5D" w:rsidRPr="00326A26">
        <w:rPr>
          <w:rFonts w:ascii="Arial" w:hAnsi="Arial" w:cs="Arial"/>
          <w:color w:val="000000" w:themeColor="text1"/>
        </w:rPr>
        <w:t>(a)</w:t>
      </w:r>
      <w:r w:rsidRPr="00326A26">
        <w:rPr>
          <w:rFonts w:ascii="Arial" w:hAnsi="Arial" w:cs="Arial"/>
          <w:color w:val="000000"/>
        </w:rPr>
        <w:t xml:space="preserve"> servidor</w:t>
      </w:r>
      <w:r w:rsidR="00B31B5D" w:rsidRPr="00326A26">
        <w:rPr>
          <w:rFonts w:ascii="Arial" w:hAnsi="Arial" w:cs="Arial"/>
          <w:color w:val="000000" w:themeColor="text1"/>
        </w:rPr>
        <w:t>(a)</w:t>
      </w:r>
      <w:r w:rsidRPr="00326A26">
        <w:rPr>
          <w:rFonts w:ascii="Arial" w:hAnsi="Arial" w:cs="Arial"/>
          <w:color w:val="000000"/>
        </w:rPr>
        <w:t xml:space="preserve"> responsável encaminhará pelo aplicativo de mensagens a imagem do pronunciamento judicial (despacho, decisão ou sentença), com a identificação do processo e das partes.</w:t>
      </w:r>
    </w:p>
    <w:p w14:paraId="28D35404" w14:textId="77777777" w:rsidR="00CF5C92" w:rsidRPr="00326A26" w:rsidRDefault="00CF5C92" w:rsidP="004635A0">
      <w:pPr>
        <w:spacing w:before="0"/>
        <w:rPr>
          <w:rFonts w:ascii="Arial" w:hAnsi="Arial" w:cs="Arial"/>
        </w:rPr>
      </w:pPr>
    </w:p>
    <w:p w14:paraId="5D1178D2" w14:textId="68C26E2C" w:rsidR="004E71B0" w:rsidRPr="00326A26" w:rsidRDefault="008526CF" w:rsidP="004635A0">
      <w:pPr>
        <w:spacing w:before="0"/>
        <w:rPr>
          <w:rFonts w:ascii="Arial" w:hAnsi="Arial" w:cs="Arial"/>
          <w:color w:val="000000"/>
        </w:rPr>
      </w:pPr>
      <w:r w:rsidRPr="00326A26">
        <w:rPr>
          <w:rFonts w:ascii="Arial" w:hAnsi="Arial" w:cs="Arial"/>
          <w:b/>
          <w:bCs/>
          <w:color w:val="000000"/>
        </w:rPr>
        <w:t>Art. 3</w:t>
      </w:r>
      <w:r w:rsidR="00F53325">
        <w:rPr>
          <w:rFonts w:ascii="Arial" w:hAnsi="Arial" w:cs="Arial"/>
          <w:b/>
          <w:bCs/>
          <w:color w:val="000000"/>
        </w:rPr>
        <w:t>4</w:t>
      </w:r>
      <w:r w:rsidRPr="00326A26">
        <w:rPr>
          <w:rFonts w:ascii="Arial" w:hAnsi="Arial" w:cs="Arial"/>
          <w:b/>
          <w:bCs/>
          <w:color w:val="000000"/>
        </w:rPr>
        <w:t xml:space="preserve"> — </w:t>
      </w:r>
      <w:r w:rsidRPr="00326A26">
        <w:rPr>
          <w:rFonts w:ascii="Arial" w:hAnsi="Arial" w:cs="Arial"/>
          <w:color w:val="000000"/>
        </w:rPr>
        <w:t xml:space="preserve">Considerar realizada a intimação no momento em que for disponibilizado o ícone do aplicativo de mensagens indicador de mensagem entregue, </w:t>
      </w:r>
      <w:r w:rsidRPr="00326A26">
        <w:rPr>
          <w:rFonts w:ascii="Arial" w:hAnsi="Arial" w:cs="Arial"/>
        </w:rPr>
        <w:t>ou quando, por qualquer outro meio idôneo, for possível identificar que a parte tomou ciência</w:t>
      </w:r>
      <w:r w:rsidRPr="00326A26">
        <w:rPr>
          <w:rFonts w:ascii="Arial" w:hAnsi="Arial" w:cs="Arial"/>
          <w:color w:val="000000"/>
        </w:rPr>
        <w:t>.</w:t>
      </w:r>
    </w:p>
    <w:p w14:paraId="48DC5BD3" w14:textId="77777777" w:rsidR="0081030F" w:rsidRPr="00326A26" w:rsidRDefault="0081030F" w:rsidP="004635A0">
      <w:pPr>
        <w:spacing w:before="0"/>
        <w:rPr>
          <w:rFonts w:ascii="Arial" w:hAnsi="Arial" w:cs="Arial"/>
        </w:rPr>
      </w:pPr>
    </w:p>
    <w:p w14:paraId="566D653D" w14:textId="0F11B5AB" w:rsidR="00F53325" w:rsidRPr="0081030F" w:rsidRDefault="008526CF" w:rsidP="0081030F">
      <w:pPr>
        <w:pStyle w:val="Ttulo2"/>
        <w:tabs>
          <w:tab w:val="left" w:pos="2268"/>
        </w:tabs>
        <w:spacing w:before="0" w:after="0"/>
        <w:rPr>
          <w:rFonts w:ascii="Arial" w:eastAsia="Times New Roman" w:hAnsi="Arial" w:cs="Arial"/>
        </w:rPr>
      </w:pPr>
      <w:bookmarkStart w:id="73" w:name="_Toc35435143"/>
      <w:bookmarkStart w:id="74" w:name="_SEÇÃO_18-A_INTIMAÇÕES"/>
      <w:bookmarkStart w:id="75" w:name="_Toc35435144"/>
      <w:bookmarkStart w:id="76" w:name="_Toc13482712"/>
      <w:bookmarkStart w:id="77" w:name="_Toc73111486"/>
      <w:bookmarkEnd w:id="73"/>
      <w:bookmarkEnd w:id="74"/>
      <w:bookmarkEnd w:id="75"/>
      <w:r w:rsidRPr="00326A26">
        <w:rPr>
          <w:rFonts w:ascii="Arial" w:eastAsia="Times New Roman" w:hAnsi="Arial" w:cs="Arial"/>
        </w:rPr>
        <w:t>Capítulo IV</w:t>
      </w:r>
      <w:r w:rsidR="00507697" w:rsidRPr="00326A26">
        <w:rPr>
          <w:rFonts w:ascii="Arial" w:eastAsia="Times New Roman" w:hAnsi="Arial" w:cs="Arial"/>
        </w:rPr>
        <w:tab/>
      </w:r>
      <w:r w:rsidRPr="00326A26">
        <w:rPr>
          <w:rFonts w:ascii="Arial" w:eastAsia="Times New Roman" w:hAnsi="Arial" w:cs="Arial"/>
        </w:rPr>
        <w:t>DECURSO DE PRAZO</w:t>
      </w:r>
      <w:bookmarkEnd w:id="76"/>
      <w:bookmarkEnd w:id="77"/>
    </w:p>
    <w:p w14:paraId="3121F9F0" w14:textId="77777777" w:rsidR="00F53325" w:rsidRPr="00326A26" w:rsidRDefault="00F53325" w:rsidP="00CF5C92">
      <w:pPr>
        <w:pStyle w:val="Corpodetexto"/>
        <w:rPr>
          <w:rFonts w:ascii="Arial" w:hAnsi="Arial" w:cs="Arial"/>
        </w:rPr>
      </w:pPr>
    </w:p>
    <w:p w14:paraId="6534FCF5" w14:textId="4583452D" w:rsidR="00572382" w:rsidRPr="00326A26" w:rsidRDefault="00572382" w:rsidP="00572382">
      <w:pPr>
        <w:pStyle w:val="PargrafodaLista"/>
        <w:pBdr>
          <w:top w:val="single" w:sz="4" w:space="1" w:color="auto"/>
          <w:left w:val="single" w:sz="4" w:space="4" w:color="auto"/>
          <w:bottom w:val="single" w:sz="4" w:space="1" w:color="auto"/>
          <w:right w:val="single" w:sz="4" w:space="4" w:color="auto"/>
        </w:pBdr>
        <w:tabs>
          <w:tab w:val="left" w:pos="1362"/>
        </w:tabs>
        <w:spacing w:before="0"/>
        <w:ind w:left="1701" w:right="1133"/>
        <w:rPr>
          <w:rFonts w:ascii="Arial" w:hAnsi="Arial" w:cs="Arial"/>
        </w:rPr>
      </w:pPr>
      <w:r w:rsidRPr="00326A26">
        <w:rPr>
          <w:rFonts w:ascii="Arial" w:hAnsi="Arial" w:cs="Arial"/>
        </w:rPr>
        <w:t xml:space="preserve">Para instruções de como realizar a </w:t>
      </w:r>
      <w:r w:rsidRPr="00326A26">
        <w:rPr>
          <w:rFonts w:ascii="Arial" w:hAnsi="Arial" w:cs="Arial"/>
          <w:u w:val="single"/>
        </w:rPr>
        <w:t>análise de decurso de prazo</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53" w:history="1">
        <w:r w:rsidRPr="000B1E7A">
          <w:rPr>
            <w:rStyle w:val="Hyperlink"/>
            <w:rFonts w:ascii="Arial" w:hAnsi="Arial" w:cs="Arial"/>
            <w:bCs/>
          </w:rPr>
          <w:t>aqui</w:t>
        </w:r>
      </w:hyperlink>
      <w:r w:rsidRPr="00326A26">
        <w:rPr>
          <w:rFonts w:ascii="Arial" w:hAnsi="Arial" w:cs="Arial"/>
        </w:rPr>
        <w:t>.</w:t>
      </w:r>
    </w:p>
    <w:p w14:paraId="3CD93DF6" w14:textId="77777777" w:rsidR="00572382" w:rsidRPr="00326A26" w:rsidRDefault="00572382" w:rsidP="00572382">
      <w:pPr>
        <w:pStyle w:val="PargrafodaLista"/>
        <w:tabs>
          <w:tab w:val="left" w:pos="1376"/>
        </w:tabs>
        <w:spacing w:before="0"/>
        <w:ind w:left="1701" w:right="1133"/>
        <w:jc w:val="center"/>
        <w:rPr>
          <w:rFonts w:ascii="Arial" w:hAnsi="Arial" w:cs="Arial"/>
        </w:rPr>
      </w:pPr>
    </w:p>
    <w:p w14:paraId="752AE2FA" w14:textId="179E8AFD" w:rsidR="00572382" w:rsidRPr="00326A26" w:rsidRDefault="00572382" w:rsidP="00572382">
      <w:pPr>
        <w:pStyle w:val="PargrafodaLista"/>
        <w:tabs>
          <w:tab w:val="left" w:pos="1376"/>
        </w:tabs>
        <w:spacing w:before="0"/>
        <w:ind w:left="1701" w:right="1133"/>
        <w:jc w:val="center"/>
        <w:rPr>
          <w:rFonts w:ascii="Arial" w:hAnsi="Arial" w:cs="Arial"/>
        </w:rPr>
      </w:pPr>
      <w:r w:rsidRPr="00326A26">
        <w:rPr>
          <w:rFonts w:ascii="Arial" w:hAnsi="Arial" w:cs="Arial"/>
          <w:noProof/>
        </w:rPr>
        <w:drawing>
          <wp:inline distT="0" distB="0" distL="0" distR="0" wp14:anchorId="3846C3CF" wp14:editId="0DD2A303">
            <wp:extent cx="1080000" cy="1080000"/>
            <wp:effectExtent l="0" t="0" r="6350" b="6350"/>
            <wp:docPr id="125" name="Imagem 12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m 125" descr="Código QR&#10;&#10;Descrição gerad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18C55FF" w14:textId="77777777" w:rsidR="00572382" w:rsidRPr="00326A26" w:rsidRDefault="00572382" w:rsidP="00CF5C92">
      <w:pPr>
        <w:pStyle w:val="Corpodetexto"/>
        <w:rPr>
          <w:rFonts w:ascii="Arial" w:hAnsi="Arial" w:cs="Arial"/>
        </w:rPr>
      </w:pPr>
    </w:p>
    <w:p w14:paraId="03A5B188" w14:textId="732B8C31" w:rsidR="004E71B0" w:rsidRPr="00326A26" w:rsidRDefault="008526CF" w:rsidP="004635A0">
      <w:pPr>
        <w:pStyle w:val="Ttulo3"/>
        <w:rPr>
          <w:rFonts w:ascii="Arial" w:eastAsia="Times New Roman" w:hAnsi="Arial" w:cs="Arial"/>
        </w:rPr>
      </w:pPr>
      <w:bookmarkStart w:id="78" w:name="_Toc35435145"/>
      <w:bookmarkStart w:id="79" w:name="_Toc35435146"/>
      <w:bookmarkStart w:id="80" w:name="_Toc13482714"/>
      <w:bookmarkStart w:id="81" w:name="_Toc73111487"/>
      <w:bookmarkEnd w:id="78"/>
      <w:bookmarkEnd w:id="79"/>
      <w:r w:rsidRPr="00326A26">
        <w:rPr>
          <w:rFonts w:ascii="Arial" w:eastAsia="Times New Roman" w:hAnsi="Arial" w:cs="Arial"/>
        </w:rPr>
        <w:t xml:space="preserve">SEÇÃO </w:t>
      </w:r>
      <w:r w:rsidR="00BE2B0B" w:rsidRPr="00326A26">
        <w:rPr>
          <w:rFonts w:ascii="Arial" w:eastAsia="Times New Roman" w:hAnsi="Arial" w:cs="Arial"/>
        </w:rPr>
        <w:t>17</w:t>
      </w:r>
      <w:r w:rsidRPr="00326A26">
        <w:rPr>
          <w:rFonts w:ascii="Arial" w:eastAsia="Times New Roman" w:hAnsi="Arial" w:cs="Arial"/>
        </w:rPr>
        <w:t>. DECURSOS EM CASO DE ABANDONO</w:t>
      </w:r>
      <w:bookmarkEnd w:id="80"/>
      <w:bookmarkEnd w:id="81"/>
    </w:p>
    <w:p w14:paraId="66489831" w14:textId="77777777" w:rsidR="00CF5C92" w:rsidRPr="00326A26" w:rsidRDefault="00CF5C92" w:rsidP="004635A0">
      <w:pPr>
        <w:spacing w:before="0"/>
        <w:rPr>
          <w:rFonts w:ascii="Arial" w:hAnsi="Arial" w:cs="Arial"/>
          <w:b/>
          <w:bCs/>
          <w:color w:val="000000"/>
        </w:rPr>
      </w:pPr>
    </w:p>
    <w:p w14:paraId="06985752" w14:textId="06097C0F"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35</w:t>
      </w:r>
      <w:r w:rsidRPr="00326A26">
        <w:rPr>
          <w:rFonts w:ascii="Arial" w:hAnsi="Arial" w:cs="Arial"/>
          <w:b/>
          <w:bCs/>
          <w:color w:val="000000"/>
        </w:rPr>
        <w:t xml:space="preserve"> — </w:t>
      </w:r>
      <w:r w:rsidRPr="00326A26">
        <w:rPr>
          <w:rFonts w:ascii="Arial" w:hAnsi="Arial" w:cs="Arial"/>
          <w:color w:val="000000"/>
        </w:rPr>
        <w:t>Iniciar a rotina de abandono de processo, prevista nesta portaria</w:t>
      </w:r>
      <w:r w:rsidR="0012557A" w:rsidRPr="00326A26">
        <w:rPr>
          <w:rFonts w:ascii="Arial" w:hAnsi="Arial" w:cs="Arial"/>
          <w:color w:val="000000"/>
        </w:rPr>
        <w:t xml:space="preserve"> (</w:t>
      </w:r>
      <w:hyperlink w:anchor="_SEÇÃO_26._ROTINA" w:history="1">
        <w:r w:rsidR="0012557A" w:rsidRPr="00326A26">
          <w:rPr>
            <w:rStyle w:val="Hyperlink"/>
            <w:rFonts w:ascii="Arial" w:hAnsi="Arial" w:cs="Arial"/>
          </w:rPr>
          <w:t xml:space="preserve">Seção </w:t>
        </w:r>
        <w:r w:rsidR="00545D46" w:rsidRPr="00326A26">
          <w:rPr>
            <w:rStyle w:val="Hyperlink"/>
            <w:rFonts w:ascii="Arial" w:hAnsi="Arial" w:cs="Arial"/>
          </w:rPr>
          <w:t>26</w:t>
        </w:r>
      </w:hyperlink>
      <w:r w:rsidR="0012557A" w:rsidRPr="00326A26">
        <w:rPr>
          <w:rFonts w:ascii="Arial" w:hAnsi="Arial" w:cs="Arial"/>
          <w:color w:val="000000"/>
        </w:rPr>
        <w:t>)</w:t>
      </w:r>
      <w:r w:rsidRPr="00326A26">
        <w:rPr>
          <w:rFonts w:ascii="Arial" w:hAnsi="Arial" w:cs="Arial"/>
          <w:color w:val="000000"/>
        </w:rPr>
        <w:t>, sempre que decorrido prazo:</w:t>
      </w:r>
    </w:p>
    <w:p w14:paraId="1D5A9F03"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 — </w:t>
      </w:r>
      <w:r w:rsidRPr="00326A26">
        <w:rPr>
          <w:rFonts w:ascii="Arial" w:hAnsi="Arial" w:cs="Arial"/>
          <w:color w:val="000000"/>
        </w:rPr>
        <w:t>de</w:t>
      </w:r>
      <w:r w:rsidRPr="00326A26">
        <w:rPr>
          <w:rFonts w:ascii="Arial" w:hAnsi="Arial" w:cs="Arial"/>
          <w:b/>
          <w:bCs/>
          <w:color w:val="000000"/>
        </w:rPr>
        <w:t xml:space="preserve"> </w:t>
      </w:r>
      <w:r w:rsidRPr="00326A26">
        <w:rPr>
          <w:rFonts w:ascii="Arial" w:hAnsi="Arial" w:cs="Arial"/>
          <w:color w:val="000000"/>
        </w:rPr>
        <w:t>suspensão de processo por prazo determinado, e a parte, intimada para prosseguir, silenciar ou pedir renovação da suspensão;</w:t>
      </w:r>
    </w:p>
    <w:p w14:paraId="3892EEBD" w14:textId="47343615" w:rsidR="004E71B0" w:rsidRPr="00326A26" w:rsidRDefault="008526CF" w:rsidP="0052037D">
      <w:pPr>
        <w:spacing w:before="0"/>
        <w:ind w:left="567"/>
        <w:rPr>
          <w:rFonts w:ascii="Arial" w:hAnsi="Arial" w:cs="Arial"/>
        </w:rPr>
      </w:pPr>
      <w:r w:rsidRPr="00326A26">
        <w:rPr>
          <w:rFonts w:ascii="Arial" w:hAnsi="Arial" w:cs="Arial"/>
          <w:b/>
          <w:bCs/>
        </w:rPr>
        <w:t xml:space="preserve">II — </w:t>
      </w:r>
      <w:r w:rsidRPr="00326A26">
        <w:rPr>
          <w:rFonts w:ascii="Arial" w:hAnsi="Arial" w:cs="Arial"/>
        </w:rPr>
        <w:t>para a realização de alguma diligência</w:t>
      </w:r>
      <w:r w:rsidR="7C0ADF22" w:rsidRPr="00326A26">
        <w:rPr>
          <w:rFonts w:ascii="Arial" w:hAnsi="Arial" w:cs="Arial"/>
        </w:rPr>
        <w:t xml:space="preserve"> indispensável para o prosseguimento do feito</w:t>
      </w:r>
      <w:r w:rsidRPr="00326A26">
        <w:rPr>
          <w:rFonts w:ascii="Arial" w:hAnsi="Arial" w:cs="Arial"/>
        </w:rPr>
        <w:t xml:space="preserve"> a cargo da parte, e esta, no decurso, silenciar</w:t>
      </w:r>
      <w:r w:rsidR="00B745C6">
        <w:rPr>
          <w:rFonts w:ascii="Arial" w:hAnsi="Arial" w:cs="Arial"/>
        </w:rPr>
        <w:t>.</w:t>
      </w:r>
    </w:p>
    <w:p w14:paraId="41209CEE" w14:textId="29C30EDC" w:rsidR="00CF5C92" w:rsidRDefault="00CF5C92" w:rsidP="004635A0">
      <w:pPr>
        <w:spacing w:before="0"/>
        <w:rPr>
          <w:rFonts w:ascii="Arial" w:hAnsi="Arial" w:cs="Arial"/>
        </w:rPr>
      </w:pPr>
    </w:p>
    <w:p w14:paraId="3B1DCD29" w14:textId="77777777" w:rsidR="00DD2136" w:rsidRPr="00326A26" w:rsidRDefault="00DD2136" w:rsidP="004635A0">
      <w:pPr>
        <w:spacing w:before="0"/>
        <w:rPr>
          <w:rFonts w:ascii="Arial" w:hAnsi="Arial" w:cs="Arial"/>
        </w:rPr>
      </w:pPr>
    </w:p>
    <w:p w14:paraId="27771278" w14:textId="7A6BC6A3" w:rsidR="004E71B0" w:rsidRPr="00326A26" w:rsidRDefault="008526CF" w:rsidP="00E57E9C">
      <w:pPr>
        <w:pStyle w:val="Ttulo2"/>
        <w:tabs>
          <w:tab w:val="left" w:pos="1985"/>
        </w:tabs>
        <w:spacing w:before="0" w:after="0"/>
        <w:ind w:left="0" w:firstLine="0"/>
        <w:rPr>
          <w:rFonts w:ascii="Arial" w:eastAsia="Times New Roman" w:hAnsi="Arial" w:cs="Arial"/>
        </w:rPr>
      </w:pPr>
      <w:bookmarkStart w:id="82" w:name="_Toc35435147"/>
      <w:bookmarkStart w:id="83" w:name="_Toc35435148"/>
      <w:bookmarkStart w:id="84" w:name="_Toc35435149"/>
      <w:bookmarkStart w:id="85" w:name="_Toc13482717"/>
      <w:bookmarkStart w:id="86" w:name="_Toc73111488"/>
      <w:bookmarkEnd w:id="82"/>
      <w:bookmarkEnd w:id="83"/>
      <w:bookmarkEnd w:id="84"/>
      <w:r w:rsidRPr="00326A26">
        <w:rPr>
          <w:rFonts w:ascii="Arial" w:eastAsia="Times New Roman" w:hAnsi="Arial" w:cs="Arial"/>
        </w:rPr>
        <w:lastRenderedPageBreak/>
        <w:t>Capítulo V</w:t>
      </w:r>
      <w:r w:rsidR="00E57E9C" w:rsidRPr="00326A26">
        <w:rPr>
          <w:rFonts w:ascii="Arial" w:eastAsia="Times New Roman" w:hAnsi="Arial" w:cs="Arial"/>
        </w:rPr>
        <w:tab/>
      </w:r>
      <w:r w:rsidRPr="00326A26">
        <w:rPr>
          <w:rFonts w:ascii="Arial" w:eastAsia="Times New Roman" w:hAnsi="Arial" w:cs="Arial"/>
        </w:rPr>
        <w:t>ALVARÁS E OFÍCIOS DE TRANSFERÊNCIA DE VALORES</w:t>
      </w:r>
      <w:bookmarkEnd w:id="85"/>
      <w:bookmarkEnd w:id="86"/>
    </w:p>
    <w:p w14:paraId="4D07827C" w14:textId="77777777" w:rsidR="00CF5C92" w:rsidRPr="00326A26" w:rsidRDefault="00CF5C92" w:rsidP="00CF5C92">
      <w:pPr>
        <w:pStyle w:val="Corpodetexto"/>
        <w:rPr>
          <w:rFonts w:ascii="Arial" w:hAnsi="Arial" w:cs="Arial"/>
        </w:rPr>
      </w:pPr>
      <w:bookmarkStart w:id="87" w:name="_Toc35435150"/>
    </w:p>
    <w:p w14:paraId="1E0C5FBC" w14:textId="1EB96CF8" w:rsidR="004E71B0" w:rsidRPr="00326A26" w:rsidRDefault="008526CF" w:rsidP="004635A0">
      <w:pPr>
        <w:pStyle w:val="Ttulo3"/>
        <w:rPr>
          <w:rFonts w:ascii="Arial" w:eastAsia="Times New Roman" w:hAnsi="Arial" w:cs="Arial"/>
        </w:rPr>
      </w:pPr>
      <w:bookmarkStart w:id="88" w:name="_Toc73111489"/>
      <w:r w:rsidRPr="00326A26">
        <w:rPr>
          <w:rFonts w:ascii="Arial" w:eastAsia="Times New Roman" w:hAnsi="Arial" w:cs="Arial"/>
        </w:rPr>
        <w:t xml:space="preserve">SEÇÃO </w:t>
      </w:r>
      <w:r w:rsidR="00BE2B0B" w:rsidRPr="00326A26">
        <w:rPr>
          <w:rFonts w:ascii="Arial" w:eastAsia="Times New Roman" w:hAnsi="Arial" w:cs="Arial"/>
        </w:rPr>
        <w:t>18</w:t>
      </w:r>
      <w:r w:rsidRPr="00326A26">
        <w:rPr>
          <w:rFonts w:ascii="Arial" w:eastAsia="Times New Roman" w:hAnsi="Arial" w:cs="Arial"/>
        </w:rPr>
        <w:t>. EXPEDIÇÃO DE ALVARÁS EM GERAL</w:t>
      </w:r>
      <w:bookmarkEnd w:id="87"/>
      <w:bookmarkEnd w:id="88"/>
    </w:p>
    <w:p w14:paraId="0D92BE20" w14:textId="77777777" w:rsidR="00CF5C92" w:rsidRPr="00326A26" w:rsidRDefault="00CF5C92" w:rsidP="004635A0">
      <w:pPr>
        <w:spacing w:before="0"/>
        <w:rPr>
          <w:rFonts w:ascii="Arial" w:hAnsi="Arial" w:cs="Arial"/>
          <w:b/>
          <w:bCs/>
          <w:color w:val="000000"/>
        </w:rPr>
      </w:pPr>
    </w:p>
    <w:p w14:paraId="5BC1767A" w14:textId="078568A2"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36</w:t>
      </w:r>
      <w:r w:rsidRPr="00326A26">
        <w:rPr>
          <w:rFonts w:ascii="Arial" w:hAnsi="Arial" w:cs="Arial"/>
          <w:b/>
          <w:bCs/>
          <w:color w:val="000000"/>
        </w:rPr>
        <w:t xml:space="preserve"> — </w:t>
      </w:r>
      <w:r w:rsidRPr="00326A26">
        <w:rPr>
          <w:rFonts w:ascii="Arial" w:hAnsi="Arial" w:cs="Arial"/>
          <w:color w:val="000000"/>
        </w:rPr>
        <w:t xml:space="preserve">A expedição de alvará de </w:t>
      </w:r>
      <w:r w:rsidRPr="00326A26">
        <w:rPr>
          <w:rFonts w:ascii="Arial" w:hAnsi="Arial" w:cs="Arial"/>
          <w:color w:val="000000" w:themeColor="text1"/>
        </w:rPr>
        <w:t>levantamento</w:t>
      </w:r>
      <w:r w:rsidR="00D31C8B" w:rsidRPr="00326A26">
        <w:rPr>
          <w:rFonts w:ascii="Arial" w:hAnsi="Arial" w:cs="Arial"/>
          <w:color w:val="000000" w:themeColor="text1"/>
        </w:rPr>
        <w:t xml:space="preserve"> ou ofício para transferência de valores</w:t>
      </w:r>
      <w:r w:rsidRPr="00326A26">
        <w:rPr>
          <w:rFonts w:ascii="Arial" w:hAnsi="Arial" w:cs="Arial"/>
          <w:color w:val="000000" w:themeColor="text1"/>
        </w:rPr>
        <w:t xml:space="preserve"> somente ocorrerá depois de proferida a determinação </w:t>
      </w:r>
      <w:r w:rsidRPr="00326A26">
        <w:rPr>
          <w:rFonts w:ascii="Arial" w:hAnsi="Arial" w:cs="Arial"/>
          <w:color w:val="000000"/>
        </w:rPr>
        <w:t>judicial.</w:t>
      </w:r>
    </w:p>
    <w:p w14:paraId="6A03AF29" w14:textId="77777777" w:rsidR="00CF5C92" w:rsidRPr="00326A26" w:rsidRDefault="00CF5C92" w:rsidP="004635A0">
      <w:pPr>
        <w:spacing w:before="0"/>
        <w:rPr>
          <w:rFonts w:ascii="Arial" w:hAnsi="Arial" w:cs="Arial"/>
          <w:b/>
          <w:bCs/>
          <w:color w:val="000000" w:themeColor="text1"/>
        </w:rPr>
      </w:pPr>
    </w:p>
    <w:p w14:paraId="27EB1597" w14:textId="240BCB8C" w:rsidR="004E71B0" w:rsidRPr="00326A26" w:rsidRDefault="008526CF" w:rsidP="004635A0">
      <w:pPr>
        <w:spacing w:before="0"/>
        <w:rPr>
          <w:rFonts w:ascii="Arial" w:hAnsi="Arial" w:cs="Arial"/>
          <w:color w:val="000000" w:themeColor="text1"/>
        </w:rPr>
      </w:pPr>
      <w:r w:rsidRPr="00247708">
        <w:rPr>
          <w:rFonts w:ascii="Arial" w:hAnsi="Arial" w:cs="Arial"/>
          <w:b/>
          <w:bCs/>
          <w:color w:val="000000" w:themeColor="text1"/>
        </w:rPr>
        <w:t xml:space="preserve">Art. </w:t>
      </w:r>
      <w:r w:rsidR="00F53325">
        <w:rPr>
          <w:rFonts w:ascii="Arial" w:hAnsi="Arial" w:cs="Arial"/>
          <w:b/>
          <w:bCs/>
          <w:color w:val="000000" w:themeColor="text1"/>
        </w:rPr>
        <w:t>37</w:t>
      </w:r>
      <w:r w:rsidRPr="00247708">
        <w:rPr>
          <w:rFonts w:ascii="Arial" w:hAnsi="Arial" w:cs="Arial"/>
          <w:b/>
          <w:bCs/>
          <w:color w:val="000000" w:themeColor="text1"/>
        </w:rPr>
        <w:t xml:space="preserve"> — </w:t>
      </w:r>
      <w:r w:rsidR="172F01E8" w:rsidRPr="00247708">
        <w:rPr>
          <w:rFonts w:ascii="Arial" w:hAnsi="Arial" w:cs="Arial"/>
          <w:color w:val="000000" w:themeColor="text1"/>
        </w:rPr>
        <w:t xml:space="preserve">O alvará ou ofício para levantamento de valores, </w:t>
      </w:r>
      <w:r w:rsidR="009B35A4" w:rsidRPr="00247708">
        <w:rPr>
          <w:rFonts w:ascii="Arial" w:hAnsi="Arial" w:cs="Arial"/>
          <w:color w:val="000000" w:themeColor="text1"/>
        </w:rPr>
        <w:t>quando não for o caso de alvará/transferência eletrônica</w:t>
      </w:r>
      <w:r w:rsidR="172F01E8" w:rsidRPr="00247708">
        <w:rPr>
          <w:rFonts w:ascii="Arial" w:hAnsi="Arial" w:cs="Arial"/>
          <w:color w:val="000000" w:themeColor="text1"/>
        </w:rPr>
        <w:t>, só será entregue à parte beneficiária ou advogado</w:t>
      </w:r>
      <w:r w:rsidR="0012557A" w:rsidRPr="00247708">
        <w:rPr>
          <w:rFonts w:ascii="Arial" w:hAnsi="Arial" w:cs="Arial"/>
          <w:color w:val="000000" w:themeColor="text1"/>
        </w:rPr>
        <w:t>(a)</w:t>
      </w:r>
      <w:r w:rsidR="172F01E8" w:rsidRPr="00247708">
        <w:rPr>
          <w:rFonts w:ascii="Arial" w:hAnsi="Arial" w:cs="Arial"/>
          <w:color w:val="000000" w:themeColor="text1"/>
        </w:rPr>
        <w:t xml:space="preserve"> com procuração nos autos, ou somente à própria parte beneficiária, se não </w:t>
      </w:r>
      <w:r w:rsidR="001658F7" w:rsidRPr="00247708">
        <w:rPr>
          <w:rFonts w:ascii="Arial" w:hAnsi="Arial" w:cs="Arial"/>
          <w:color w:val="000000" w:themeColor="text1"/>
        </w:rPr>
        <w:t>tiver</w:t>
      </w:r>
      <w:r w:rsidR="172F01E8" w:rsidRPr="00247708">
        <w:rPr>
          <w:rFonts w:ascii="Arial" w:hAnsi="Arial" w:cs="Arial"/>
          <w:color w:val="000000" w:themeColor="text1"/>
        </w:rPr>
        <w:t xml:space="preserve"> advogado</w:t>
      </w:r>
      <w:r w:rsidR="0012557A" w:rsidRPr="00247708">
        <w:rPr>
          <w:rFonts w:ascii="Arial" w:hAnsi="Arial" w:cs="Arial"/>
          <w:color w:val="000000" w:themeColor="text1"/>
        </w:rPr>
        <w:t>(a)</w:t>
      </w:r>
      <w:r w:rsidR="009B35A4" w:rsidRPr="00247708">
        <w:rPr>
          <w:rFonts w:ascii="Arial" w:hAnsi="Arial" w:cs="Arial"/>
          <w:color w:val="000000" w:themeColor="text1"/>
        </w:rPr>
        <w:t>.</w:t>
      </w:r>
    </w:p>
    <w:p w14:paraId="37E24C02" w14:textId="77777777" w:rsidR="009B35A4" w:rsidRPr="00326A26" w:rsidRDefault="009B35A4" w:rsidP="004635A0">
      <w:pPr>
        <w:spacing w:before="0"/>
        <w:rPr>
          <w:rFonts w:ascii="Arial" w:hAnsi="Arial" w:cs="Arial"/>
        </w:rPr>
      </w:pPr>
    </w:p>
    <w:p w14:paraId="00A81195" w14:textId="0C163F5B" w:rsidR="004E71B0" w:rsidRPr="00326A26" w:rsidRDefault="008526CF" w:rsidP="004635A0">
      <w:pPr>
        <w:pStyle w:val="Ttulo3"/>
        <w:rPr>
          <w:rFonts w:ascii="Arial" w:eastAsia="Times New Roman" w:hAnsi="Arial" w:cs="Arial"/>
        </w:rPr>
      </w:pPr>
      <w:bookmarkStart w:id="89" w:name="_Toc35435151"/>
      <w:bookmarkStart w:id="90" w:name="_Toc13482718"/>
      <w:bookmarkStart w:id="91" w:name="_Ref13216925"/>
      <w:bookmarkStart w:id="92" w:name="_DILIGÊNCIA_PRÉVIA_À"/>
      <w:bookmarkStart w:id="93" w:name="_SEÇÃO_19._DILIGÊNCIA"/>
      <w:bookmarkStart w:id="94" w:name="_Toc73111490"/>
      <w:bookmarkEnd w:id="89"/>
      <w:bookmarkEnd w:id="90"/>
      <w:bookmarkEnd w:id="91"/>
      <w:bookmarkEnd w:id="92"/>
      <w:bookmarkEnd w:id="93"/>
      <w:r w:rsidRPr="00326A26">
        <w:rPr>
          <w:rFonts w:ascii="Arial" w:eastAsia="Times New Roman" w:hAnsi="Arial" w:cs="Arial"/>
        </w:rPr>
        <w:t xml:space="preserve">SEÇÃO </w:t>
      </w:r>
      <w:r w:rsidR="00BE2B0B" w:rsidRPr="00326A26">
        <w:rPr>
          <w:rFonts w:ascii="Arial" w:eastAsia="Times New Roman" w:hAnsi="Arial" w:cs="Arial"/>
        </w:rPr>
        <w:t>19</w:t>
      </w:r>
      <w:r w:rsidRPr="00326A26">
        <w:rPr>
          <w:rFonts w:ascii="Arial" w:eastAsia="Times New Roman" w:hAnsi="Arial" w:cs="Arial"/>
        </w:rPr>
        <w:t>. DILIGÊNCIA PRÉVIA À EXPEDIÇÃO DE ALVARÁ</w:t>
      </w:r>
      <w:bookmarkEnd w:id="94"/>
    </w:p>
    <w:p w14:paraId="4B2230B7" w14:textId="77777777" w:rsidR="00CF5C92" w:rsidRPr="00326A26" w:rsidRDefault="00CF5C92" w:rsidP="004635A0">
      <w:pPr>
        <w:spacing w:before="0"/>
        <w:rPr>
          <w:rFonts w:ascii="Arial" w:hAnsi="Arial" w:cs="Arial"/>
          <w:b/>
          <w:bCs/>
          <w:color w:val="000000" w:themeColor="text1"/>
        </w:rPr>
      </w:pPr>
    </w:p>
    <w:p w14:paraId="4EDDC291" w14:textId="4CE53BBD" w:rsidR="004E71B0" w:rsidRPr="00326A26" w:rsidRDefault="008526CF" w:rsidP="004635A0">
      <w:pPr>
        <w:spacing w:before="0"/>
        <w:rPr>
          <w:rFonts w:ascii="Arial" w:hAnsi="Arial" w:cs="Arial"/>
          <w:color w:val="000000" w:themeColor="text1"/>
        </w:rPr>
      </w:pPr>
      <w:r w:rsidRPr="00326A26">
        <w:rPr>
          <w:rFonts w:ascii="Arial" w:hAnsi="Arial" w:cs="Arial"/>
          <w:b/>
          <w:bCs/>
          <w:color w:val="000000" w:themeColor="text1"/>
        </w:rPr>
        <w:t xml:space="preserve">Art. </w:t>
      </w:r>
      <w:r w:rsidR="00F53325">
        <w:rPr>
          <w:rFonts w:ascii="Arial" w:hAnsi="Arial" w:cs="Arial"/>
          <w:b/>
          <w:bCs/>
          <w:color w:val="000000" w:themeColor="text1"/>
        </w:rPr>
        <w:t>38</w:t>
      </w:r>
      <w:r w:rsidRPr="00326A26">
        <w:rPr>
          <w:rFonts w:ascii="Arial" w:hAnsi="Arial" w:cs="Arial"/>
          <w:b/>
          <w:bCs/>
          <w:color w:val="000000" w:themeColor="text1"/>
        </w:rPr>
        <w:t xml:space="preserve"> — </w:t>
      </w:r>
      <w:r w:rsidRPr="00326A26">
        <w:rPr>
          <w:rFonts w:ascii="Arial" w:hAnsi="Arial" w:cs="Arial"/>
          <w:color w:val="000000" w:themeColor="text1"/>
        </w:rPr>
        <w:t>A</w:t>
      </w:r>
      <w:r w:rsidR="004C3367" w:rsidRPr="00326A26">
        <w:rPr>
          <w:rFonts w:ascii="Arial" w:hAnsi="Arial" w:cs="Arial"/>
          <w:color w:val="000000" w:themeColor="text1"/>
        </w:rPr>
        <w:t xml:space="preserve">ntes de </w:t>
      </w:r>
      <w:r w:rsidRPr="00326A26">
        <w:rPr>
          <w:rFonts w:ascii="Arial" w:hAnsi="Arial" w:cs="Arial"/>
          <w:color w:val="000000" w:themeColor="text1"/>
        </w:rPr>
        <w:t xml:space="preserve">expedir alvará, ou ofício de transferência de numerário em substituição a alvará, a secretaria </w:t>
      </w:r>
      <w:r w:rsidR="004C3367" w:rsidRPr="00326A26">
        <w:rPr>
          <w:rFonts w:ascii="Arial" w:hAnsi="Arial" w:cs="Arial"/>
          <w:color w:val="000000" w:themeColor="text1"/>
        </w:rPr>
        <w:t>c</w:t>
      </w:r>
      <w:r w:rsidRPr="00326A26">
        <w:rPr>
          <w:rFonts w:ascii="Arial" w:hAnsi="Arial" w:cs="Arial"/>
          <w:color w:val="000000" w:themeColor="text1"/>
        </w:rPr>
        <w:t xml:space="preserve">ertificará se consta penhora no rosto dos autos contra a parte beneficiária do alvará, e, </w:t>
      </w:r>
      <w:r w:rsidR="00144FC5">
        <w:rPr>
          <w:rFonts w:ascii="Arial" w:hAnsi="Arial" w:cs="Arial"/>
          <w:color w:val="000000" w:themeColor="text1"/>
        </w:rPr>
        <w:t xml:space="preserve">em </w:t>
      </w:r>
      <w:r w:rsidRPr="00326A26">
        <w:rPr>
          <w:rFonts w:ascii="Arial" w:hAnsi="Arial" w:cs="Arial"/>
          <w:color w:val="000000" w:themeColor="text1"/>
        </w:rPr>
        <w:t>caso positivo, em que sequência está. Nesse caso, o alvará não será expedido, e os autos irão conclusos com a certidão.</w:t>
      </w:r>
    </w:p>
    <w:p w14:paraId="7F718D6E" w14:textId="77777777" w:rsidR="00CF5C92" w:rsidRPr="00326A26" w:rsidRDefault="00CF5C92" w:rsidP="004635A0">
      <w:pPr>
        <w:spacing w:before="0"/>
        <w:rPr>
          <w:rFonts w:ascii="Arial" w:hAnsi="Arial" w:cs="Arial"/>
          <w:b/>
          <w:bCs/>
          <w:color w:val="000000"/>
        </w:rPr>
      </w:pPr>
    </w:p>
    <w:p w14:paraId="6F13F0B9" w14:textId="11319236" w:rsidR="005E42E9" w:rsidRPr="00326A26" w:rsidRDefault="005E42E9"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39</w:t>
      </w:r>
      <w:r w:rsidRPr="00326A26">
        <w:rPr>
          <w:rFonts w:ascii="Arial" w:hAnsi="Arial" w:cs="Arial"/>
          <w:b/>
          <w:bCs/>
          <w:color w:val="000000" w:themeColor="text1"/>
        </w:rPr>
        <w:t xml:space="preserve"> </w:t>
      </w:r>
      <w:r w:rsidR="00F53325">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Antes da expedição de alvará em nome do</w:t>
      </w:r>
      <w:r w:rsidR="00C06186" w:rsidRPr="00326A26">
        <w:rPr>
          <w:rFonts w:ascii="Arial" w:hAnsi="Arial" w:cs="Arial"/>
          <w:color w:val="000000" w:themeColor="text1"/>
        </w:rPr>
        <w:t>(a)</w:t>
      </w:r>
      <w:r w:rsidRPr="00326A26">
        <w:rPr>
          <w:rFonts w:ascii="Arial" w:hAnsi="Arial" w:cs="Arial"/>
        </w:rPr>
        <w:t xml:space="preserve"> procurador</w:t>
      </w:r>
      <w:r w:rsidR="00C06186" w:rsidRPr="00326A26">
        <w:rPr>
          <w:rFonts w:ascii="Arial" w:hAnsi="Arial" w:cs="Arial"/>
          <w:color w:val="000000" w:themeColor="text1"/>
        </w:rPr>
        <w:t>(a)</w:t>
      </w:r>
      <w:r w:rsidRPr="00326A26">
        <w:rPr>
          <w:rFonts w:ascii="Arial" w:hAnsi="Arial" w:cs="Arial"/>
        </w:rPr>
        <w:t xml:space="preserve"> da parte, deverá a </w:t>
      </w:r>
      <w:r w:rsidRPr="00326A26">
        <w:rPr>
          <w:rFonts w:ascii="Arial" w:hAnsi="Arial" w:cs="Arial"/>
          <w:color w:val="000000" w:themeColor="text1"/>
        </w:rPr>
        <w:t>secretaria</w:t>
      </w:r>
      <w:r w:rsidRPr="00326A26">
        <w:rPr>
          <w:rFonts w:ascii="Arial" w:hAnsi="Arial" w:cs="Arial"/>
        </w:rPr>
        <w:t xml:space="preserve"> verificar se o</w:t>
      </w:r>
      <w:r w:rsidR="00C06186" w:rsidRPr="00326A26">
        <w:rPr>
          <w:rFonts w:ascii="Arial" w:hAnsi="Arial" w:cs="Arial"/>
          <w:color w:val="000000" w:themeColor="text1"/>
        </w:rPr>
        <w:t>(a)</w:t>
      </w:r>
      <w:r w:rsidRPr="00326A26">
        <w:rPr>
          <w:rFonts w:ascii="Arial" w:hAnsi="Arial" w:cs="Arial"/>
        </w:rPr>
        <w:t xml:space="preserve"> advogado</w:t>
      </w:r>
      <w:r w:rsidR="00C06186" w:rsidRPr="00326A26">
        <w:rPr>
          <w:rFonts w:ascii="Arial" w:hAnsi="Arial" w:cs="Arial"/>
          <w:color w:val="000000" w:themeColor="text1"/>
        </w:rPr>
        <w:t>(a)</w:t>
      </w:r>
      <w:r w:rsidRPr="00326A26">
        <w:rPr>
          <w:rFonts w:ascii="Arial" w:hAnsi="Arial" w:cs="Arial"/>
        </w:rPr>
        <w:t xml:space="preserve"> possui procuração com poderes para receber e dar quitação. Em caso negativo, certificar e intimar desde logo a parte para regularização da falha em 05 (cinco</w:t>
      </w:r>
      <w:r w:rsidR="00FF3783">
        <w:rPr>
          <w:rFonts w:ascii="Arial" w:hAnsi="Arial" w:cs="Arial"/>
        </w:rPr>
        <w:t>)</w:t>
      </w:r>
      <w:r w:rsidRPr="00326A26">
        <w:rPr>
          <w:rFonts w:ascii="Arial" w:hAnsi="Arial" w:cs="Arial"/>
        </w:rPr>
        <w:t xml:space="preserve"> dias. Suprida a falha, expedir desde logo o alvará em caso de autorização judicial anterior. </w:t>
      </w:r>
    </w:p>
    <w:p w14:paraId="4253364A" w14:textId="77777777" w:rsidR="00171AEA" w:rsidRPr="00326A26" w:rsidRDefault="00171AEA" w:rsidP="004635A0">
      <w:pPr>
        <w:spacing w:before="0"/>
        <w:rPr>
          <w:rFonts w:ascii="Arial" w:hAnsi="Arial" w:cs="Arial"/>
          <w:b/>
          <w:bCs/>
          <w:color w:val="000000"/>
        </w:rPr>
      </w:pPr>
    </w:p>
    <w:p w14:paraId="4AEAD52F" w14:textId="597A4AF7" w:rsidR="00171AEA" w:rsidRPr="00326A26" w:rsidRDefault="005E42E9" w:rsidP="00171AEA">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40</w:t>
      </w:r>
      <w:r w:rsidRPr="00326A26">
        <w:rPr>
          <w:rFonts w:ascii="Arial" w:hAnsi="Arial" w:cs="Arial"/>
          <w:b/>
          <w:bCs/>
          <w:color w:val="000000" w:themeColor="text1"/>
        </w:rPr>
        <w:t xml:space="preserve"> </w:t>
      </w:r>
      <w:r w:rsidR="00C06186"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Antes da expedição de alvará em nome de eventual sociedade de advogados, deverá a secretaria verificar se a sociedade possui indicação na procuração com poderes para receber e dar quitação. Em caso negativo, certificar e intimar desde logo a parte para regularização da falha em 05 (cinco</w:t>
      </w:r>
      <w:r w:rsidR="00FF3783">
        <w:rPr>
          <w:rFonts w:ascii="Arial" w:hAnsi="Arial" w:cs="Arial"/>
        </w:rPr>
        <w:t>)</w:t>
      </w:r>
      <w:r w:rsidRPr="00326A26">
        <w:rPr>
          <w:rFonts w:ascii="Arial" w:hAnsi="Arial" w:cs="Arial"/>
        </w:rPr>
        <w:t xml:space="preserve"> dias. Suprida a falha, expedir </w:t>
      </w:r>
      <w:r w:rsidR="00582326">
        <w:rPr>
          <w:rFonts w:ascii="Arial" w:hAnsi="Arial" w:cs="Arial"/>
        </w:rPr>
        <w:t xml:space="preserve">prontamente </w:t>
      </w:r>
      <w:r w:rsidRPr="00326A26">
        <w:rPr>
          <w:rFonts w:ascii="Arial" w:hAnsi="Arial" w:cs="Arial"/>
        </w:rPr>
        <w:t xml:space="preserve">o alvará em caso de autorização judicial anterior. </w:t>
      </w:r>
      <w:bookmarkStart w:id="95" w:name="_Toc35435152"/>
      <w:bookmarkStart w:id="96" w:name="_Toc13482719"/>
      <w:bookmarkEnd w:id="95"/>
    </w:p>
    <w:p w14:paraId="5D5508A7" w14:textId="77777777" w:rsidR="00E65825" w:rsidRPr="00326A26" w:rsidRDefault="00E65825" w:rsidP="00171AEA">
      <w:pPr>
        <w:spacing w:before="0"/>
        <w:rPr>
          <w:rFonts w:ascii="Arial" w:hAnsi="Arial" w:cs="Arial"/>
        </w:rPr>
      </w:pPr>
    </w:p>
    <w:p w14:paraId="37511A38" w14:textId="67617DA4" w:rsidR="004E71B0" w:rsidRPr="00326A26" w:rsidRDefault="008526CF" w:rsidP="004635A0">
      <w:pPr>
        <w:pStyle w:val="Ttulo3"/>
        <w:rPr>
          <w:rFonts w:ascii="Arial" w:eastAsia="Times New Roman" w:hAnsi="Arial" w:cs="Arial"/>
        </w:rPr>
      </w:pPr>
      <w:bookmarkStart w:id="97" w:name="_Toc73111491"/>
      <w:r w:rsidRPr="00326A26">
        <w:rPr>
          <w:rFonts w:ascii="Arial" w:eastAsia="Times New Roman" w:hAnsi="Arial" w:cs="Arial"/>
        </w:rPr>
        <w:t xml:space="preserve">SEÇÃO </w:t>
      </w:r>
      <w:r w:rsidR="00BE2B0B" w:rsidRPr="00326A26">
        <w:rPr>
          <w:rFonts w:ascii="Arial" w:eastAsia="Times New Roman" w:hAnsi="Arial" w:cs="Arial"/>
        </w:rPr>
        <w:t>20</w:t>
      </w:r>
      <w:r w:rsidRPr="00326A26">
        <w:rPr>
          <w:rFonts w:ascii="Arial" w:eastAsia="Times New Roman" w:hAnsi="Arial" w:cs="Arial"/>
        </w:rPr>
        <w:t>. VALIDADE E RENOVAÇÃO DOS ALVARÁS</w:t>
      </w:r>
      <w:bookmarkEnd w:id="96"/>
      <w:bookmarkEnd w:id="97"/>
    </w:p>
    <w:p w14:paraId="08B688A6" w14:textId="77777777" w:rsidR="00171AEA" w:rsidRPr="00326A26" w:rsidRDefault="00171AEA" w:rsidP="004635A0">
      <w:pPr>
        <w:spacing w:before="0"/>
        <w:rPr>
          <w:rFonts w:ascii="Arial" w:hAnsi="Arial" w:cs="Arial"/>
          <w:b/>
          <w:bCs/>
          <w:color w:val="000000"/>
        </w:rPr>
      </w:pPr>
    </w:p>
    <w:p w14:paraId="3D679BCE" w14:textId="0FF9D9EF" w:rsidR="004E71B0" w:rsidRPr="00326A26" w:rsidRDefault="008526CF" w:rsidP="004635A0">
      <w:pPr>
        <w:spacing w:before="0"/>
        <w:rPr>
          <w:rFonts w:ascii="Arial" w:hAnsi="Arial" w:cs="Arial"/>
        </w:rPr>
      </w:pPr>
      <w:r w:rsidRPr="00326A26">
        <w:rPr>
          <w:rFonts w:ascii="Arial" w:hAnsi="Arial" w:cs="Arial"/>
          <w:b/>
          <w:bCs/>
          <w:color w:val="000000"/>
        </w:rPr>
        <w:t>Art. 4</w:t>
      </w:r>
      <w:r w:rsidR="00F53325">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 xml:space="preserve">O alvará terá validade de 60 </w:t>
      </w:r>
      <w:r w:rsidR="00FF3783">
        <w:rPr>
          <w:rFonts w:ascii="Arial" w:hAnsi="Arial" w:cs="Arial"/>
          <w:color w:val="000000"/>
        </w:rPr>
        <w:t xml:space="preserve">(sessenta) </w:t>
      </w:r>
      <w:r w:rsidRPr="00326A26">
        <w:rPr>
          <w:rFonts w:ascii="Arial" w:hAnsi="Arial" w:cs="Arial"/>
          <w:color w:val="000000"/>
        </w:rPr>
        <w:t>dias.</w:t>
      </w:r>
    </w:p>
    <w:p w14:paraId="784EA605" w14:textId="77777777" w:rsidR="00690C7A" w:rsidRPr="00326A26" w:rsidRDefault="00690C7A" w:rsidP="004635A0">
      <w:pPr>
        <w:spacing w:before="0"/>
        <w:rPr>
          <w:rFonts w:ascii="Arial" w:hAnsi="Arial" w:cs="Arial"/>
          <w:b/>
          <w:bCs/>
          <w:color w:val="000000"/>
        </w:rPr>
      </w:pPr>
    </w:p>
    <w:p w14:paraId="4AD0EFEC" w14:textId="5A805CA6" w:rsidR="004E71B0" w:rsidRPr="00326A26" w:rsidRDefault="008526CF" w:rsidP="0052037D">
      <w:pPr>
        <w:spacing w:before="0"/>
        <w:ind w:left="567"/>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O prazo previsto no </w:t>
      </w:r>
      <w:r w:rsidRPr="00326A26">
        <w:rPr>
          <w:rFonts w:ascii="Arial" w:hAnsi="Arial" w:cs="Arial"/>
          <w:i/>
          <w:iCs/>
          <w:color w:val="000000"/>
        </w:rPr>
        <w:t>caput</w:t>
      </w:r>
      <w:r w:rsidRPr="00326A26">
        <w:rPr>
          <w:rFonts w:ascii="Arial" w:hAnsi="Arial" w:cs="Arial"/>
          <w:color w:val="000000"/>
        </w:rPr>
        <w:t xml:space="preserve"> será prorrogado automaticamente, por ato ordinatório, uma única vez e por até 90 (noventa) dias, a pedido do</w:t>
      </w:r>
      <w:r w:rsidR="000147A1" w:rsidRPr="00326A26">
        <w:rPr>
          <w:rFonts w:ascii="Arial" w:hAnsi="Arial" w:cs="Arial"/>
          <w:color w:val="000000" w:themeColor="text1"/>
        </w:rPr>
        <w:t>(a)</w:t>
      </w:r>
      <w:r w:rsidRPr="00326A26">
        <w:rPr>
          <w:rFonts w:ascii="Arial" w:hAnsi="Arial" w:cs="Arial"/>
          <w:color w:val="000000"/>
        </w:rPr>
        <w:t xml:space="preserve"> interessado</w:t>
      </w:r>
      <w:r w:rsidR="000147A1" w:rsidRPr="00326A26">
        <w:rPr>
          <w:rFonts w:ascii="Arial" w:hAnsi="Arial" w:cs="Arial"/>
          <w:color w:val="000000" w:themeColor="text1"/>
        </w:rPr>
        <w:t>(a)</w:t>
      </w:r>
      <w:r w:rsidRPr="00326A26">
        <w:rPr>
          <w:rFonts w:ascii="Arial" w:hAnsi="Arial" w:cs="Arial"/>
          <w:color w:val="000000"/>
        </w:rPr>
        <w:t>.</w:t>
      </w:r>
    </w:p>
    <w:p w14:paraId="58B294CF" w14:textId="77777777" w:rsidR="00690C7A" w:rsidRPr="00326A26" w:rsidRDefault="00690C7A" w:rsidP="0052037D">
      <w:pPr>
        <w:spacing w:before="0"/>
        <w:ind w:left="567"/>
        <w:rPr>
          <w:rFonts w:ascii="Arial" w:hAnsi="Arial" w:cs="Arial"/>
          <w:b/>
          <w:bCs/>
          <w:color w:val="000000"/>
        </w:rPr>
      </w:pPr>
    </w:p>
    <w:p w14:paraId="4C911284" w14:textId="5AD02D7B" w:rsidR="004E71B0" w:rsidRPr="00326A26" w:rsidRDefault="008526CF" w:rsidP="0052037D">
      <w:pPr>
        <w:spacing w:before="0"/>
        <w:ind w:left="567"/>
        <w:rPr>
          <w:rFonts w:ascii="Arial" w:hAnsi="Arial" w:cs="Arial"/>
        </w:rPr>
      </w:pPr>
      <w:r w:rsidRPr="00326A26">
        <w:rPr>
          <w:rFonts w:ascii="Arial" w:hAnsi="Arial" w:cs="Arial"/>
          <w:b/>
          <w:bCs/>
          <w:color w:val="000000"/>
        </w:rPr>
        <w:t xml:space="preserve">§ 2º — </w:t>
      </w:r>
      <w:r w:rsidRPr="00326A26">
        <w:rPr>
          <w:rFonts w:ascii="Arial" w:hAnsi="Arial" w:cs="Arial"/>
          <w:color w:val="000000"/>
        </w:rPr>
        <w:t>A Secretaria providenciará a reexpedição do alvará nos casos em que a parte, ou procurador</w:t>
      </w:r>
      <w:r w:rsidR="00C06186" w:rsidRPr="00326A26">
        <w:rPr>
          <w:rFonts w:ascii="Arial" w:hAnsi="Arial" w:cs="Arial"/>
          <w:color w:val="000000" w:themeColor="text1"/>
        </w:rPr>
        <w:t>(a)</w:t>
      </w:r>
      <w:r w:rsidRPr="00326A26">
        <w:rPr>
          <w:rFonts w:ascii="Arial" w:hAnsi="Arial" w:cs="Arial"/>
          <w:color w:val="000000"/>
        </w:rPr>
        <w:t xml:space="preserve"> judicial com poderes para receber e dar quitação, indicar o nome de outro</w:t>
      </w:r>
      <w:r w:rsidR="00C06186" w:rsidRPr="00326A26">
        <w:rPr>
          <w:rFonts w:ascii="Arial" w:hAnsi="Arial" w:cs="Arial"/>
          <w:color w:val="000000" w:themeColor="text1"/>
        </w:rPr>
        <w:t>(a)</w:t>
      </w:r>
      <w:r w:rsidRPr="00326A26">
        <w:rPr>
          <w:rFonts w:ascii="Arial" w:hAnsi="Arial" w:cs="Arial"/>
          <w:color w:val="000000"/>
        </w:rPr>
        <w:t xml:space="preserve"> advogado</w:t>
      </w:r>
      <w:r w:rsidR="00C06186" w:rsidRPr="00326A26">
        <w:rPr>
          <w:rFonts w:ascii="Arial" w:hAnsi="Arial" w:cs="Arial"/>
          <w:color w:val="000000" w:themeColor="text1"/>
        </w:rPr>
        <w:t>(a)</w:t>
      </w:r>
      <w:r w:rsidRPr="00326A26">
        <w:rPr>
          <w:rFonts w:ascii="Arial" w:hAnsi="Arial" w:cs="Arial"/>
          <w:color w:val="000000"/>
        </w:rPr>
        <w:t xml:space="preserve"> com os mesmos poderes.</w:t>
      </w:r>
    </w:p>
    <w:p w14:paraId="02CF2A74" w14:textId="77777777" w:rsidR="00CF5C92" w:rsidRPr="00326A26" w:rsidRDefault="00CF5C92" w:rsidP="004635A0">
      <w:pPr>
        <w:spacing w:before="0"/>
        <w:rPr>
          <w:rFonts w:ascii="Arial" w:hAnsi="Arial" w:cs="Arial"/>
          <w:b/>
          <w:bCs/>
          <w:color w:val="000000"/>
        </w:rPr>
      </w:pPr>
    </w:p>
    <w:p w14:paraId="745939B3" w14:textId="2CE0D6AE" w:rsidR="004E71B0" w:rsidRPr="00326A26" w:rsidRDefault="008526CF" w:rsidP="0053391C">
      <w:pPr>
        <w:spacing w:before="0"/>
        <w:rPr>
          <w:rFonts w:ascii="Arial" w:hAnsi="Arial" w:cs="Arial"/>
          <w:color w:val="000000"/>
        </w:rPr>
      </w:pPr>
      <w:r w:rsidRPr="00326A26">
        <w:rPr>
          <w:rFonts w:ascii="Arial" w:hAnsi="Arial" w:cs="Arial"/>
          <w:b/>
          <w:bCs/>
          <w:color w:val="000000"/>
        </w:rPr>
        <w:t>Art. 4</w:t>
      </w:r>
      <w:r w:rsidR="00F53325">
        <w:rPr>
          <w:rFonts w:ascii="Arial" w:hAnsi="Arial" w:cs="Arial"/>
          <w:b/>
          <w:bCs/>
          <w:color w:val="000000"/>
        </w:rPr>
        <w:t>2</w:t>
      </w:r>
      <w:r w:rsidRPr="00326A26">
        <w:rPr>
          <w:rFonts w:ascii="Arial" w:hAnsi="Arial" w:cs="Arial"/>
          <w:b/>
          <w:bCs/>
          <w:color w:val="000000"/>
        </w:rPr>
        <w:t xml:space="preserve"> —</w:t>
      </w:r>
      <w:r w:rsidR="0053391C">
        <w:rPr>
          <w:rFonts w:ascii="Arial" w:hAnsi="Arial" w:cs="Arial"/>
          <w:b/>
          <w:bCs/>
          <w:color w:val="000000"/>
        </w:rPr>
        <w:t xml:space="preserve"> </w:t>
      </w:r>
      <w:r w:rsidRPr="00326A26">
        <w:rPr>
          <w:rFonts w:ascii="Arial" w:hAnsi="Arial" w:cs="Arial"/>
          <w:color w:val="000000"/>
        </w:rPr>
        <w:t>Caso o alvará, retirado no prazo de 60</w:t>
      </w:r>
      <w:r w:rsidR="00165C9E">
        <w:rPr>
          <w:rFonts w:ascii="Arial" w:hAnsi="Arial" w:cs="Arial"/>
          <w:color w:val="000000"/>
        </w:rPr>
        <w:t xml:space="preserve"> (sessenta)</w:t>
      </w:r>
      <w:r w:rsidRPr="00326A26">
        <w:rPr>
          <w:rFonts w:ascii="Arial" w:hAnsi="Arial" w:cs="Arial"/>
          <w:color w:val="000000"/>
        </w:rPr>
        <w:t xml:space="preserve"> dias contados da confecção não tenha sido levantado na respectiva agência bancária, deverá a parte interessada revalidá-lo em Secretaria.</w:t>
      </w:r>
    </w:p>
    <w:p w14:paraId="1E72CCC9" w14:textId="3A6651E4" w:rsidR="00171AEA" w:rsidRDefault="00171AEA" w:rsidP="00171AEA">
      <w:pPr>
        <w:tabs>
          <w:tab w:val="left" w:pos="2206"/>
        </w:tabs>
        <w:spacing w:before="0"/>
        <w:ind w:right="119"/>
        <w:rPr>
          <w:rFonts w:ascii="Arial" w:hAnsi="Arial" w:cs="Arial"/>
        </w:rPr>
      </w:pPr>
    </w:p>
    <w:p w14:paraId="02606E4D" w14:textId="77777777" w:rsidR="003C535B" w:rsidRPr="00326A26" w:rsidRDefault="003C535B" w:rsidP="00171AEA">
      <w:pPr>
        <w:tabs>
          <w:tab w:val="left" w:pos="2206"/>
        </w:tabs>
        <w:spacing w:before="0"/>
        <w:ind w:right="119"/>
        <w:rPr>
          <w:rFonts w:ascii="Arial" w:hAnsi="Arial" w:cs="Arial"/>
        </w:rPr>
      </w:pPr>
    </w:p>
    <w:p w14:paraId="207B22C5" w14:textId="708ED7D2" w:rsidR="004E71B0" w:rsidRPr="00326A26" w:rsidRDefault="008526CF" w:rsidP="004635A0">
      <w:pPr>
        <w:pStyle w:val="Ttulo3"/>
        <w:rPr>
          <w:rFonts w:ascii="Arial" w:eastAsia="Times New Roman" w:hAnsi="Arial" w:cs="Arial"/>
        </w:rPr>
      </w:pPr>
      <w:bookmarkStart w:id="98" w:name="_Toc35435153"/>
      <w:bookmarkStart w:id="99" w:name="_Toc13482720"/>
      <w:bookmarkStart w:id="100" w:name="_Toc73111492"/>
      <w:bookmarkEnd w:id="98"/>
      <w:r w:rsidRPr="00326A26">
        <w:rPr>
          <w:rFonts w:ascii="Arial" w:eastAsia="Times New Roman" w:hAnsi="Arial" w:cs="Arial"/>
        </w:rPr>
        <w:lastRenderedPageBreak/>
        <w:t>SEÇÃO 2</w:t>
      </w:r>
      <w:r w:rsidR="00BE2B0B" w:rsidRPr="00326A26">
        <w:rPr>
          <w:rFonts w:ascii="Arial" w:eastAsia="Times New Roman" w:hAnsi="Arial" w:cs="Arial"/>
        </w:rPr>
        <w:t>1</w:t>
      </w:r>
      <w:r w:rsidRPr="00326A26">
        <w:rPr>
          <w:rFonts w:ascii="Arial" w:eastAsia="Times New Roman" w:hAnsi="Arial" w:cs="Arial"/>
        </w:rPr>
        <w:t>. OFÍCIO SUBSTITUTIVO DE ALVARÁ</w:t>
      </w:r>
      <w:bookmarkEnd w:id="99"/>
      <w:bookmarkEnd w:id="100"/>
    </w:p>
    <w:p w14:paraId="112DD3C1" w14:textId="77777777" w:rsidR="00CF5C92" w:rsidRPr="00326A26" w:rsidRDefault="00CF5C92" w:rsidP="004635A0">
      <w:pPr>
        <w:spacing w:before="0"/>
        <w:rPr>
          <w:rFonts w:ascii="Arial" w:hAnsi="Arial" w:cs="Arial"/>
          <w:b/>
          <w:bCs/>
          <w:color w:val="000000"/>
        </w:rPr>
      </w:pPr>
    </w:p>
    <w:p w14:paraId="2EF1B0F1" w14:textId="23292BEF" w:rsidR="004E71B0" w:rsidRPr="00326A26" w:rsidRDefault="008526CF" w:rsidP="004635A0">
      <w:pPr>
        <w:spacing w:before="0"/>
        <w:rPr>
          <w:rFonts w:ascii="Arial" w:hAnsi="Arial" w:cs="Arial"/>
        </w:rPr>
      </w:pPr>
      <w:r w:rsidRPr="00326A26">
        <w:rPr>
          <w:rFonts w:ascii="Arial" w:hAnsi="Arial" w:cs="Arial"/>
          <w:b/>
          <w:bCs/>
          <w:color w:val="000000"/>
        </w:rPr>
        <w:t>Art. 4</w:t>
      </w:r>
      <w:r w:rsidR="00F53325">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 xml:space="preserve">Se a parte beneficiária da ordem judicial de expedição de alvará requerer a expedição de ofício de transferência para conta bancária, em vez do alvará para saque, a secretaria </w:t>
      </w:r>
      <w:r w:rsidR="00582326">
        <w:rPr>
          <w:rFonts w:ascii="Arial" w:hAnsi="Arial" w:cs="Arial"/>
          <w:color w:val="000000"/>
        </w:rPr>
        <w:t>atendê-lo-</w:t>
      </w:r>
      <w:r w:rsidR="00165C9E">
        <w:rPr>
          <w:rFonts w:ascii="Arial" w:hAnsi="Arial" w:cs="Arial"/>
          <w:color w:val="000000"/>
        </w:rPr>
        <w:t>á</w:t>
      </w:r>
      <w:r w:rsidRPr="00326A26">
        <w:rPr>
          <w:rFonts w:ascii="Arial" w:hAnsi="Arial" w:cs="Arial"/>
          <w:color w:val="000000"/>
        </w:rPr>
        <w:t>, por ato ordinatório independente de despacho, desde que o</w:t>
      </w:r>
      <w:r w:rsidR="000976E1" w:rsidRPr="00326A26">
        <w:rPr>
          <w:rFonts w:ascii="Arial" w:hAnsi="Arial" w:cs="Arial"/>
          <w:color w:val="000000" w:themeColor="text1"/>
        </w:rPr>
        <w:t>(a)</w:t>
      </w:r>
      <w:r w:rsidRPr="00326A26">
        <w:rPr>
          <w:rFonts w:ascii="Arial" w:hAnsi="Arial" w:cs="Arial"/>
          <w:color w:val="000000"/>
        </w:rPr>
        <w:t xml:space="preserve"> interessado</w:t>
      </w:r>
      <w:r w:rsidR="000976E1" w:rsidRPr="00326A26">
        <w:rPr>
          <w:rFonts w:ascii="Arial" w:hAnsi="Arial" w:cs="Arial"/>
          <w:color w:val="000000" w:themeColor="text1"/>
        </w:rPr>
        <w:t>(a)</w:t>
      </w:r>
      <w:r w:rsidRPr="00326A26">
        <w:rPr>
          <w:rFonts w:ascii="Arial" w:hAnsi="Arial" w:cs="Arial"/>
          <w:color w:val="000000"/>
        </w:rPr>
        <w:t xml:space="preserve"> forneça dados suficientes da identificação da conta e seu titular. </w:t>
      </w:r>
    </w:p>
    <w:p w14:paraId="5C438D26" w14:textId="77777777" w:rsidR="00690C7A" w:rsidRPr="00326A26" w:rsidRDefault="00690C7A" w:rsidP="004635A0">
      <w:pPr>
        <w:spacing w:before="0"/>
        <w:rPr>
          <w:rFonts w:ascii="Arial" w:hAnsi="Arial" w:cs="Arial"/>
          <w:b/>
          <w:bCs/>
          <w:color w:val="000000"/>
        </w:rPr>
      </w:pPr>
    </w:p>
    <w:p w14:paraId="091DCB12" w14:textId="7A25BF28" w:rsidR="004E71B0" w:rsidRPr="00326A26" w:rsidRDefault="008526CF" w:rsidP="0052037D">
      <w:pPr>
        <w:spacing w:before="0"/>
        <w:ind w:left="567"/>
        <w:rPr>
          <w:rFonts w:ascii="Arial" w:hAnsi="Arial" w:cs="Arial"/>
        </w:rPr>
      </w:pPr>
      <w:r w:rsidRPr="00326A26">
        <w:rPr>
          <w:rFonts w:ascii="Arial" w:hAnsi="Arial" w:cs="Arial"/>
          <w:b/>
          <w:bCs/>
          <w:color w:val="000000"/>
        </w:rPr>
        <w:t xml:space="preserve">§ 1º — </w:t>
      </w:r>
      <w:r w:rsidRPr="00326A26">
        <w:rPr>
          <w:rFonts w:ascii="Arial" w:hAnsi="Arial" w:cs="Arial"/>
          <w:color w:val="000000"/>
        </w:rPr>
        <w:t>Se a conta bancária indicada pelo</w:t>
      </w:r>
      <w:r w:rsidR="000976E1" w:rsidRPr="00326A26">
        <w:rPr>
          <w:rFonts w:ascii="Arial" w:hAnsi="Arial" w:cs="Arial"/>
          <w:color w:val="000000" w:themeColor="text1"/>
        </w:rPr>
        <w:t>(a)</w:t>
      </w:r>
      <w:r w:rsidRPr="00326A26">
        <w:rPr>
          <w:rFonts w:ascii="Arial" w:hAnsi="Arial" w:cs="Arial"/>
          <w:color w:val="000000"/>
        </w:rPr>
        <w:t xml:space="preserve"> procurador</w:t>
      </w:r>
      <w:r w:rsidR="000976E1" w:rsidRPr="00326A26">
        <w:rPr>
          <w:rFonts w:ascii="Arial" w:hAnsi="Arial" w:cs="Arial"/>
          <w:color w:val="000000" w:themeColor="text1"/>
        </w:rPr>
        <w:t>(a)</w:t>
      </w:r>
      <w:r w:rsidRPr="00326A26">
        <w:rPr>
          <w:rFonts w:ascii="Arial" w:hAnsi="Arial" w:cs="Arial"/>
          <w:color w:val="000000"/>
        </w:rPr>
        <w:t xml:space="preserve"> não for de titularidade d</w:t>
      </w:r>
      <w:r w:rsidR="0010410D" w:rsidRPr="00326A26">
        <w:rPr>
          <w:rFonts w:ascii="Arial" w:hAnsi="Arial" w:cs="Arial"/>
          <w:color w:val="000000" w:themeColor="text1"/>
        </w:rPr>
        <w:t>o(a) credor(a)</w:t>
      </w:r>
      <w:r w:rsidRPr="00326A26">
        <w:rPr>
          <w:rFonts w:ascii="Arial" w:hAnsi="Arial" w:cs="Arial"/>
          <w:color w:val="000000"/>
        </w:rPr>
        <w:t xml:space="preserve"> do alvará, o pedido só será atendido se o</w:t>
      </w:r>
      <w:r w:rsidR="000976E1" w:rsidRPr="00326A26">
        <w:rPr>
          <w:rFonts w:ascii="Arial" w:hAnsi="Arial" w:cs="Arial"/>
          <w:color w:val="000000" w:themeColor="text1"/>
        </w:rPr>
        <w:t>(a)</w:t>
      </w:r>
      <w:r w:rsidRPr="00326A26">
        <w:rPr>
          <w:rFonts w:ascii="Arial" w:hAnsi="Arial" w:cs="Arial"/>
          <w:color w:val="000000"/>
        </w:rPr>
        <w:t xml:space="preserve"> advogado</w:t>
      </w:r>
      <w:r w:rsidR="000976E1" w:rsidRPr="00326A26">
        <w:rPr>
          <w:rFonts w:ascii="Arial" w:hAnsi="Arial" w:cs="Arial"/>
          <w:color w:val="000000" w:themeColor="text1"/>
        </w:rPr>
        <w:t>(a)</w:t>
      </w:r>
      <w:r w:rsidRPr="00326A26">
        <w:rPr>
          <w:rFonts w:ascii="Arial" w:hAnsi="Arial" w:cs="Arial"/>
          <w:color w:val="000000"/>
        </w:rPr>
        <w:t xml:space="preserve"> que indicou a conta destinatária tiver procuração com poderes específicos para receber e dar quitação.</w:t>
      </w:r>
    </w:p>
    <w:p w14:paraId="33F1A7C3" w14:textId="77777777" w:rsidR="00690C7A" w:rsidRPr="00326A26" w:rsidRDefault="00690C7A" w:rsidP="0052037D">
      <w:pPr>
        <w:spacing w:before="0"/>
        <w:ind w:left="567"/>
        <w:rPr>
          <w:rFonts w:ascii="Arial" w:hAnsi="Arial" w:cs="Arial"/>
          <w:b/>
          <w:bCs/>
          <w:color w:val="000000"/>
        </w:rPr>
      </w:pPr>
    </w:p>
    <w:p w14:paraId="570429E2" w14:textId="152359F2" w:rsidR="004E71B0" w:rsidRPr="00326A26" w:rsidRDefault="008526CF" w:rsidP="0052037D">
      <w:pPr>
        <w:spacing w:before="0"/>
        <w:ind w:left="567"/>
        <w:rPr>
          <w:rFonts w:ascii="Arial" w:hAnsi="Arial" w:cs="Arial"/>
          <w:color w:val="000000" w:themeColor="text1"/>
        </w:rPr>
      </w:pPr>
      <w:r w:rsidRPr="00326A26">
        <w:rPr>
          <w:rFonts w:ascii="Arial" w:hAnsi="Arial" w:cs="Arial"/>
          <w:b/>
          <w:bCs/>
          <w:color w:val="000000"/>
        </w:rPr>
        <w:t xml:space="preserve">§ 2º — </w:t>
      </w:r>
      <w:r w:rsidRPr="00326A26">
        <w:rPr>
          <w:rFonts w:ascii="Arial" w:hAnsi="Arial" w:cs="Arial"/>
          <w:color w:val="000000"/>
        </w:rPr>
        <w:t xml:space="preserve">No caso do </w:t>
      </w:r>
      <w:r w:rsidRPr="00326A26">
        <w:rPr>
          <w:rFonts w:ascii="Arial" w:hAnsi="Arial" w:cs="Arial"/>
          <w:color w:val="000000" w:themeColor="text1"/>
        </w:rPr>
        <w:t xml:space="preserve">parágrafo precedente, a </w:t>
      </w:r>
      <w:r w:rsidR="00210BF2" w:rsidRPr="00326A26">
        <w:rPr>
          <w:rFonts w:ascii="Arial" w:hAnsi="Arial" w:cs="Arial"/>
          <w:color w:val="000000" w:themeColor="text1"/>
        </w:rPr>
        <w:t>S</w:t>
      </w:r>
      <w:r w:rsidRPr="00326A26">
        <w:rPr>
          <w:rFonts w:ascii="Arial" w:hAnsi="Arial" w:cs="Arial"/>
          <w:color w:val="000000" w:themeColor="text1"/>
        </w:rPr>
        <w:t xml:space="preserve">ecretaria certificará a localização da dita procuração nos autos, na forma da </w:t>
      </w:r>
      <w:hyperlink w:anchor="_SEÇÃO_19._DILIGÊNCIA" w:history="1">
        <w:r w:rsidRPr="00326A26">
          <w:rPr>
            <w:rStyle w:val="Hyperlink"/>
            <w:rFonts w:ascii="Arial" w:hAnsi="Arial" w:cs="Arial"/>
            <w:color w:val="0070C0"/>
          </w:rPr>
          <w:t xml:space="preserve">Seção </w:t>
        </w:r>
        <w:r w:rsidR="00545D46" w:rsidRPr="00326A26">
          <w:rPr>
            <w:rStyle w:val="Hyperlink"/>
            <w:rFonts w:ascii="Arial" w:hAnsi="Arial" w:cs="Arial"/>
            <w:color w:val="0070C0"/>
          </w:rPr>
          <w:t>19</w:t>
        </w:r>
      </w:hyperlink>
      <w:r w:rsidRPr="00F53325">
        <w:rPr>
          <w:rStyle w:val="Hyperlink"/>
          <w:rFonts w:ascii="Arial" w:hAnsi="Arial" w:cs="Arial"/>
          <w:color w:val="000000" w:themeColor="text1"/>
          <w:u w:val="none"/>
        </w:rPr>
        <w:t>.</w:t>
      </w:r>
    </w:p>
    <w:p w14:paraId="00BB3E0D" w14:textId="77777777" w:rsidR="00690C7A" w:rsidRPr="00326A26" w:rsidRDefault="00690C7A" w:rsidP="0052037D">
      <w:pPr>
        <w:spacing w:before="0"/>
        <w:ind w:left="567"/>
        <w:rPr>
          <w:rStyle w:val="Hyperlink"/>
          <w:rFonts w:ascii="Arial" w:hAnsi="Arial" w:cs="Arial"/>
          <w:b/>
          <w:bCs/>
          <w:color w:val="000000" w:themeColor="text1"/>
          <w:u w:val="none"/>
        </w:rPr>
      </w:pPr>
    </w:p>
    <w:p w14:paraId="55C7B3B8" w14:textId="5972D913" w:rsidR="004E71B0" w:rsidRPr="00326A26" w:rsidRDefault="008526CF" w:rsidP="0052037D">
      <w:pPr>
        <w:spacing w:before="0"/>
        <w:ind w:left="567"/>
        <w:rPr>
          <w:rFonts w:ascii="Arial" w:hAnsi="Arial" w:cs="Arial"/>
          <w:color w:val="000000" w:themeColor="text1"/>
        </w:rPr>
      </w:pPr>
      <w:r w:rsidRPr="00326A26">
        <w:rPr>
          <w:rStyle w:val="Hyperlink"/>
          <w:rFonts w:ascii="Arial" w:hAnsi="Arial" w:cs="Arial"/>
          <w:b/>
          <w:bCs/>
          <w:color w:val="000000" w:themeColor="text1"/>
          <w:u w:val="none"/>
        </w:rPr>
        <w:t>§ 3º</w:t>
      </w:r>
      <w:r w:rsidRPr="00326A26">
        <w:rPr>
          <w:rFonts w:ascii="Arial" w:hAnsi="Arial" w:cs="Arial"/>
          <w:b/>
          <w:bCs/>
          <w:color w:val="000000" w:themeColor="text1"/>
        </w:rPr>
        <w:t xml:space="preserve"> — </w:t>
      </w:r>
      <w:r w:rsidRPr="00326A26">
        <w:rPr>
          <w:rFonts w:ascii="Arial" w:hAnsi="Arial" w:cs="Arial"/>
          <w:color w:val="000000" w:themeColor="text1"/>
        </w:rPr>
        <w:t xml:space="preserve">Em todo caso, o ofício </w:t>
      </w:r>
      <w:r w:rsidRPr="00326A26">
        <w:rPr>
          <w:rFonts w:ascii="Arial" w:hAnsi="Arial" w:cs="Arial"/>
        </w:rPr>
        <w:t>substitutivo de alvará só será expedido por ato ordinatório se o beneficiário da transferência for parte ou advogado</w:t>
      </w:r>
      <w:r w:rsidR="00210BF2" w:rsidRPr="00326A26">
        <w:rPr>
          <w:rFonts w:ascii="Arial" w:hAnsi="Arial" w:cs="Arial"/>
          <w:color w:val="000000" w:themeColor="text1"/>
        </w:rPr>
        <w:t>(a)</w:t>
      </w:r>
      <w:r w:rsidR="00353838" w:rsidRPr="00326A26">
        <w:rPr>
          <w:rFonts w:ascii="Arial" w:hAnsi="Arial" w:cs="Arial"/>
        </w:rPr>
        <w:t xml:space="preserve"> regularmente</w:t>
      </w:r>
      <w:r w:rsidRPr="00326A26">
        <w:rPr>
          <w:rFonts w:ascii="Arial" w:hAnsi="Arial" w:cs="Arial"/>
        </w:rPr>
        <w:t xml:space="preserve"> habilitado</w:t>
      </w:r>
      <w:r w:rsidR="00210BF2" w:rsidRPr="00326A26">
        <w:rPr>
          <w:rFonts w:ascii="Arial" w:hAnsi="Arial" w:cs="Arial"/>
          <w:color w:val="000000" w:themeColor="text1"/>
        </w:rPr>
        <w:t>(a)</w:t>
      </w:r>
      <w:r w:rsidRPr="00326A26">
        <w:rPr>
          <w:rFonts w:ascii="Arial" w:hAnsi="Arial" w:cs="Arial"/>
        </w:rPr>
        <w:t xml:space="preserve"> no processo eletrônico em questão</w:t>
      </w:r>
      <w:r w:rsidR="00353838" w:rsidRPr="00326A26">
        <w:rPr>
          <w:rFonts w:ascii="Arial" w:hAnsi="Arial" w:cs="Arial"/>
        </w:rPr>
        <w:t xml:space="preserve"> e com poderes para receber e dar quitação</w:t>
      </w:r>
      <w:r w:rsidRPr="00326A26">
        <w:rPr>
          <w:rFonts w:ascii="Arial" w:hAnsi="Arial" w:cs="Arial"/>
        </w:rPr>
        <w:t>, ou sociedade de advogados, com registro atualizado no </w:t>
      </w:r>
      <w:hyperlink r:id="rId55">
        <w:r w:rsidRPr="00F53325">
          <w:rPr>
            <w:rStyle w:val="Hyperlink"/>
            <w:rFonts w:ascii="Arial" w:hAnsi="Arial" w:cs="Arial"/>
            <w:color w:val="0070C0"/>
          </w:rPr>
          <w:t>CNSA</w:t>
        </w:r>
      </w:hyperlink>
      <w:r w:rsidR="00D307E3" w:rsidRPr="00326A26">
        <w:rPr>
          <w:rStyle w:val="Hyperlink"/>
          <w:rFonts w:ascii="Arial" w:hAnsi="Arial" w:cs="Arial"/>
          <w:color w:val="auto"/>
          <w:u w:val="none"/>
        </w:rPr>
        <w:t xml:space="preserve"> </w:t>
      </w:r>
      <w:r w:rsidRPr="00326A26">
        <w:rPr>
          <w:rFonts w:ascii="Arial" w:hAnsi="Arial" w:cs="Arial"/>
        </w:rPr>
        <w:t>(Cadastro Nacional de Sociedade de Advogados da OAB</w:t>
      </w:r>
      <w:r w:rsidR="00FA53AE">
        <w:rPr>
          <w:rFonts w:ascii="Arial" w:hAnsi="Arial" w:cs="Arial"/>
        </w:rPr>
        <w:t>)</w:t>
      </w:r>
      <w:r w:rsidRPr="00326A26">
        <w:rPr>
          <w:rFonts w:ascii="Arial" w:hAnsi="Arial" w:cs="Arial"/>
        </w:rPr>
        <w:t>, e da qual participe o</w:t>
      </w:r>
      <w:r w:rsidR="00D0481A" w:rsidRPr="00326A26">
        <w:rPr>
          <w:rFonts w:ascii="Arial" w:hAnsi="Arial" w:cs="Arial"/>
          <w:color w:val="000000" w:themeColor="text1"/>
        </w:rPr>
        <w:t>(a)</w:t>
      </w:r>
      <w:r w:rsidRPr="00326A26">
        <w:rPr>
          <w:rFonts w:ascii="Arial" w:hAnsi="Arial" w:cs="Arial"/>
        </w:rPr>
        <w:t xml:space="preserve"> advogado</w:t>
      </w:r>
      <w:r w:rsidR="00D0481A" w:rsidRPr="00326A26">
        <w:rPr>
          <w:rFonts w:ascii="Arial" w:hAnsi="Arial" w:cs="Arial"/>
          <w:color w:val="000000" w:themeColor="text1"/>
        </w:rPr>
        <w:t>(a)</w:t>
      </w:r>
      <w:r w:rsidRPr="00326A26">
        <w:rPr>
          <w:rFonts w:ascii="Arial" w:hAnsi="Arial" w:cs="Arial"/>
        </w:rPr>
        <w:t xml:space="preserve"> habilitado</w:t>
      </w:r>
      <w:r w:rsidR="00D0481A" w:rsidRPr="00326A26">
        <w:rPr>
          <w:rFonts w:ascii="Arial" w:hAnsi="Arial" w:cs="Arial"/>
          <w:color w:val="000000" w:themeColor="text1"/>
        </w:rPr>
        <w:t>(a)</w:t>
      </w:r>
      <w:r w:rsidRPr="00326A26">
        <w:rPr>
          <w:rFonts w:ascii="Arial" w:hAnsi="Arial" w:cs="Arial"/>
        </w:rPr>
        <w:t xml:space="preserve"> nos autos.</w:t>
      </w:r>
    </w:p>
    <w:p w14:paraId="3038B6A8" w14:textId="77777777" w:rsidR="00690C7A" w:rsidRPr="00326A26" w:rsidRDefault="00690C7A" w:rsidP="0052037D">
      <w:pPr>
        <w:spacing w:before="0"/>
        <w:ind w:left="567"/>
        <w:rPr>
          <w:rStyle w:val="Hyperlink"/>
          <w:rFonts w:ascii="Arial" w:hAnsi="Arial" w:cs="Arial"/>
          <w:b/>
          <w:bCs/>
          <w:color w:val="000000" w:themeColor="text1"/>
          <w:u w:val="none"/>
        </w:rPr>
      </w:pPr>
    </w:p>
    <w:p w14:paraId="694673E8" w14:textId="586FF0B9" w:rsidR="004E71B0" w:rsidRPr="00326A26" w:rsidRDefault="008526CF" w:rsidP="0052037D">
      <w:pPr>
        <w:spacing w:before="0"/>
        <w:ind w:left="567"/>
        <w:rPr>
          <w:rFonts w:ascii="Arial" w:hAnsi="Arial" w:cs="Arial"/>
          <w:color w:val="000000" w:themeColor="text1"/>
        </w:rPr>
      </w:pPr>
      <w:r w:rsidRPr="00326A26">
        <w:rPr>
          <w:rStyle w:val="Hyperlink"/>
          <w:rFonts w:ascii="Arial" w:hAnsi="Arial" w:cs="Arial"/>
          <w:b/>
          <w:bCs/>
          <w:color w:val="000000" w:themeColor="text1"/>
          <w:u w:val="none"/>
        </w:rPr>
        <w:t>§ 4º</w:t>
      </w:r>
      <w:r w:rsidRPr="00326A26">
        <w:rPr>
          <w:rFonts w:ascii="Arial" w:hAnsi="Arial" w:cs="Arial"/>
          <w:b/>
          <w:bCs/>
          <w:color w:val="000000" w:themeColor="text1"/>
        </w:rPr>
        <w:t xml:space="preserve"> </w:t>
      </w:r>
      <w:r w:rsidR="0081030F" w:rsidRPr="00326A26">
        <w:rPr>
          <w:rFonts w:ascii="Arial" w:hAnsi="Arial" w:cs="Arial"/>
          <w:b/>
          <w:bCs/>
          <w:color w:val="000000" w:themeColor="text1"/>
        </w:rPr>
        <w:t>—</w:t>
      </w:r>
      <w:r w:rsidRPr="00326A26">
        <w:rPr>
          <w:rFonts w:ascii="Arial" w:hAnsi="Arial" w:cs="Arial"/>
          <w:color w:val="000000" w:themeColor="text1"/>
        </w:rPr>
        <w:t xml:space="preserve"> Solicitada expedição do ofício substitutivo em favor de quem não se enquadre nas situações admitidas neste artigo, a </w:t>
      </w:r>
      <w:r w:rsidR="00210BF2" w:rsidRPr="00326A26">
        <w:rPr>
          <w:rFonts w:ascii="Arial" w:hAnsi="Arial" w:cs="Arial"/>
          <w:color w:val="000000" w:themeColor="text1"/>
        </w:rPr>
        <w:t>S</w:t>
      </w:r>
      <w:r w:rsidRPr="00326A26">
        <w:rPr>
          <w:rFonts w:ascii="Arial" w:hAnsi="Arial" w:cs="Arial"/>
          <w:color w:val="000000" w:themeColor="text1"/>
        </w:rPr>
        <w:t>ecretaria intimará o</w:t>
      </w:r>
      <w:r w:rsidR="00210BF2" w:rsidRPr="00326A26">
        <w:rPr>
          <w:rFonts w:ascii="Arial" w:hAnsi="Arial" w:cs="Arial"/>
          <w:color w:val="000000" w:themeColor="text1"/>
        </w:rPr>
        <w:t>(a)</w:t>
      </w:r>
      <w:r w:rsidRPr="00326A26">
        <w:rPr>
          <w:rFonts w:ascii="Arial" w:hAnsi="Arial" w:cs="Arial"/>
          <w:color w:val="000000" w:themeColor="text1"/>
        </w:rPr>
        <w:t xml:space="preserve"> interessado</w:t>
      </w:r>
      <w:r w:rsidR="00210BF2" w:rsidRPr="00326A26">
        <w:rPr>
          <w:rFonts w:ascii="Arial" w:hAnsi="Arial" w:cs="Arial"/>
          <w:color w:val="000000" w:themeColor="text1"/>
        </w:rPr>
        <w:t>(a)</w:t>
      </w:r>
      <w:r w:rsidRPr="00326A26">
        <w:rPr>
          <w:rFonts w:ascii="Arial" w:hAnsi="Arial" w:cs="Arial"/>
          <w:color w:val="000000" w:themeColor="text1"/>
        </w:rPr>
        <w:t xml:space="preserve"> para reformular o pedido em termos, e, no silêncio, expedirá alvará nos termos da </w:t>
      </w:r>
      <w:hyperlink w:anchor="_SEÇÃO_19._DILIGÊNCIA" w:history="1">
        <w:r w:rsidR="00545D46" w:rsidRPr="00326A26">
          <w:rPr>
            <w:rStyle w:val="Hyperlink"/>
            <w:rFonts w:ascii="Arial" w:hAnsi="Arial" w:cs="Arial"/>
            <w:color w:val="0070C0"/>
          </w:rPr>
          <w:t>Seção 19</w:t>
        </w:r>
      </w:hyperlink>
      <w:r w:rsidRPr="00326A26">
        <w:rPr>
          <w:rFonts w:ascii="Arial" w:hAnsi="Arial" w:cs="Arial"/>
          <w:color w:val="000000" w:themeColor="text1"/>
        </w:rPr>
        <w:t>.</w:t>
      </w:r>
    </w:p>
    <w:p w14:paraId="59FAF2F3" w14:textId="77777777" w:rsidR="00E65825" w:rsidRPr="00326A26" w:rsidRDefault="00E65825" w:rsidP="004635A0">
      <w:pPr>
        <w:spacing w:before="0"/>
        <w:rPr>
          <w:rFonts w:ascii="Arial" w:hAnsi="Arial" w:cs="Arial"/>
          <w:color w:val="000000" w:themeColor="text1"/>
        </w:rPr>
      </w:pPr>
    </w:p>
    <w:p w14:paraId="26A486A4" w14:textId="367C0865" w:rsidR="004E71B0" w:rsidRPr="00326A26" w:rsidRDefault="008526CF" w:rsidP="00481DBD">
      <w:pPr>
        <w:pStyle w:val="Ttulo2"/>
        <w:tabs>
          <w:tab w:val="left" w:pos="2268"/>
        </w:tabs>
        <w:spacing w:before="0" w:after="0"/>
        <w:rPr>
          <w:rFonts w:ascii="Arial" w:eastAsia="Times New Roman" w:hAnsi="Arial" w:cs="Arial"/>
        </w:rPr>
      </w:pPr>
      <w:bookmarkStart w:id="101" w:name="_Toc35435154"/>
      <w:bookmarkStart w:id="102" w:name="_Toc35435157"/>
      <w:bookmarkStart w:id="103" w:name="_Toc35435159"/>
      <w:bookmarkStart w:id="104" w:name="_Toc13482724"/>
      <w:bookmarkStart w:id="105" w:name="_Toc73111493"/>
      <w:bookmarkEnd w:id="101"/>
      <w:bookmarkEnd w:id="102"/>
      <w:bookmarkEnd w:id="103"/>
      <w:r w:rsidRPr="00326A26">
        <w:rPr>
          <w:rFonts w:ascii="Arial" w:eastAsia="Times New Roman" w:hAnsi="Arial" w:cs="Arial"/>
        </w:rPr>
        <w:t>Capítulo VI</w:t>
      </w:r>
      <w:r w:rsidR="00481DBD" w:rsidRPr="00326A26">
        <w:rPr>
          <w:rFonts w:ascii="Arial" w:eastAsia="Times New Roman" w:hAnsi="Arial" w:cs="Arial"/>
        </w:rPr>
        <w:tab/>
      </w:r>
      <w:r w:rsidRPr="00326A26">
        <w:rPr>
          <w:rFonts w:ascii="Arial" w:eastAsia="Times New Roman" w:hAnsi="Arial" w:cs="Arial"/>
          <w:color w:val="auto"/>
        </w:rPr>
        <w:t>CARTAS PRECATÓRIAS</w:t>
      </w:r>
      <w:bookmarkEnd w:id="104"/>
      <w:r w:rsidR="00353838" w:rsidRPr="00326A26">
        <w:rPr>
          <w:rFonts w:ascii="Arial" w:eastAsia="Times New Roman" w:hAnsi="Arial" w:cs="Arial"/>
          <w:color w:val="auto"/>
        </w:rPr>
        <w:t xml:space="preserve"> A OUTROS ESTADOS</w:t>
      </w:r>
      <w:bookmarkEnd w:id="105"/>
    </w:p>
    <w:p w14:paraId="345FBB1C" w14:textId="0154882F" w:rsidR="00572382" w:rsidRPr="00326A26" w:rsidRDefault="00572382" w:rsidP="004635A0">
      <w:pPr>
        <w:spacing w:before="0"/>
        <w:rPr>
          <w:rFonts w:ascii="Arial" w:hAnsi="Arial" w:cs="Arial"/>
          <w:b/>
          <w:bCs/>
          <w:color w:val="000000"/>
        </w:rPr>
      </w:pPr>
      <w:bookmarkStart w:id="106" w:name="_Toc35435160"/>
      <w:bookmarkEnd w:id="106"/>
    </w:p>
    <w:p w14:paraId="49D311B5" w14:textId="77777777" w:rsidR="00572382" w:rsidRPr="00326A26" w:rsidRDefault="00572382" w:rsidP="00F53325">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rPr>
          <w:rFonts w:ascii="Arial" w:hAnsi="Arial" w:cs="Arial"/>
        </w:rPr>
      </w:pPr>
      <w:r w:rsidRPr="00326A26">
        <w:rPr>
          <w:rFonts w:ascii="Arial" w:hAnsi="Arial" w:cs="Arial"/>
        </w:rPr>
        <w:t xml:space="preserve">Para instruções de como </w:t>
      </w:r>
      <w:r w:rsidRPr="00326A26">
        <w:rPr>
          <w:rFonts w:ascii="Arial" w:hAnsi="Arial" w:cs="Arial"/>
          <w:u w:val="single"/>
        </w:rPr>
        <w:t>expedir uma carta precatória</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56" w:history="1">
        <w:r w:rsidRPr="000B1E7A">
          <w:rPr>
            <w:rStyle w:val="Hyperlink"/>
            <w:rFonts w:ascii="Arial" w:hAnsi="Arial" w:cs="Arial"/>
            <w:bCs/>
          </w:rPr>
          <w:t>aqui</w:t>
        </w:r>
      </w:hyperlink>
      <w:r w:rsidRPr="00326A26">
        <w:rPr>
          <w:rFonts w:ascii="Arial" w:hAnsi="Arial" w:cs="Arial"/>
        </w:rPr>
        <w:t>.</w:t>
      </w:r>
    </w:p>
    <w:p w14:paraId="415B304C" w14:textId="77777777" w:rsidR="00572382" w:rsidRPr="00326A26" w:rsidRDefault="00572382" w:rsidP="00572382">
      <w:pPr>
        <w:pStyle w:val="PargrafodaLista"/>
        <w:tabs>
          <w:tab w:val="left" w:pos="1376"/>
        </w:tabs>
        <w:spacing w:before="0"/>
        <w:ind w:left="1701" w:right="1133"/>
        <w:jc w:val="center"/>
        <w:rPr>
          <w:rFonts w:ascii="Arial" w:hAnsi="Arial" w:cs="Arial"/>
        </w:rPr>
      </w:pPr>
    </w:p>
    <w:p w14:paraId="475C897D" w14:textId="6DE8E84A" w:rsidR="00572382" w:rsidRPr="00326A26" w:rsidRDefault="00572382" w:rsidP="00F53325">
      <w:pPr>
        <w:spacing w:before="0"/>
        <w:ind w:left="1134" w:right="1133"/>
        <w:jc w:val="center"/>
        <w:rPr>
          <w:rFonts w:ascii="Arial" w:hAnsi="Arial" w:cs="Arial"/>
          <w:b/>
          <w:bCs/>
          <w:color w:val="000000"/>
        </w:rPr>
      </w:pPr>
      <w:r w:rsidRPr="00326A26">
        <w:rPr>
          <w:rFonts w:ascii="Arial" w:hAnsi="Arial" w:cs="Arial"/>
          <w:noProof/>
        </w:rPr>
        <w:drawing>
          <wp:inline distT="0" distB="0" distL="0" distR="0" wp14:anchorId="7DEC12FE" wp14:editId="64A183C5">
            <wp:extent cx="1080000" cy="1080000"/>
            <wp:effectExtent l="0" t="0" r="6350" b="6350"/>
            <wp:docPr id="121" name="Imagem 12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m 121" descr="Código QR&#10;&#10;Descrição gerada automa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B244397" w14:textId="77777777" w:rsidR="00572382" w:rsidRPr="00326A26" w:rsidRDefault="00572382" w:rsidP="00572382">
      <w:pPr>
        <w:spacing w:before="0"/>
        <w:jc w:val="center"/>
        <w:rPr>
          <w:rFonts w:ascii="Arial" w:hAnsi="Arial" w:cs="Arial"/>
          <w:b/>
          <w:bCs/>
          <w:color w:val="000000"/>
        </w:rPr>
      </w:pPr>
    </w:p>
    <w:p w14:paraId="2358B322" w14:textId="25FE8F03" w:rsidR="00952FB1" w:rsidRPr="00326A26" w:rsidRDefault="008526CF"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44</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00952FB1" w:rsidRPr="00326A26">
        <w:rPr>
          <w:rFonts w:ascii="Arial" w:hAnsi="Arial" w:cs="Arial"/>
        </w:rPr>
        <w:t xml:space="preserve">As cartas precatórias </w:t>
      </w:r>
      <w:r w:rsidR="297C6241" w:rsidRPr="00326A26">
        <w:rPr>
          <w:rFonts w:ascii="Arial" w:hAnsi="Arial" w:cs="Arial"/>
        </w:rPr>
        <w:t xml:space="preserve">a serem expedidas para outros Estados, </w:t>
      </w:r>
      <w:r w:rsidR="00952FB1" w:rsidRPr="00326A26">
        <w:rPr>
          <w:rFonts w:ascii="Arial" w:hAnsi="Arial" w:cs="Arial"/>
        </w:rPr>
        <w:t xml:space="preserve">para execução por quantia certa, avaliação e demais atos executórios conterão a indicação da agência bancária da Caixa Econômica vinculada a este Juizado, conta atualizada do débito principal e </w:t>
      </w:r>
      <w:r w:rsidR="00952FB1" w:rsidRPr="00326A26">
        <w:rPr>
          <w:rFonts w:ascii="Arial" w:hAnsi="Arial" w:cs="Arial"/>
          <w:spacing w:val="3"/>
        </w:rPr>
        <w:t xml:space="preserve">dos </w:t>
      </w:r>
      <w:r w:rsidR="00952FB1" w:rsidRPr="00326A26">
        <w:rPr>
          <w:rFonts w:ascii="Arial" w:hAnsi="Arial" w:cs="Arial"/>
        </w:rPr>
        <w:t xml:space="preserve">acessórios, </w:t>
      </w:r>
      <w:r w:rsidR="00952FB1" w:rsidRPr="00326A26">
        <w:rPr>
          <w:rFonts w:ascii="Arial" w:hAnsi="Arial" w:cs="Arial"/>
          <w:spacing w:val="-3"/>
        </w:rPr>
        <w:t xml:space="preserve">além </w:t>
      </w:r>
      <w:r w:rsidR="00952FB1" w:rsidRPr="00326A26">
        <w:rPr>
          <w:rFonts w:ascii="Arial" w:hAnsi="Arial" w:cs="Arial"/>
        </w:rPr>
        <w:t>de todas as eventuais despesas processuais relativas ao juízo deprecante, razão pela qual, antes da expedição, deverá a secretaria viabilizar a atualização do débito ou intimar a parte autora, se advogado</w:t>
      </w:r>
      <w:r w:rsidR="00D0481A" w:rsidRPr="00326A26">
        <w:rPr>
          <w:rFonts w:ascii="Arial" w:hAnsi="Arial" w:cs="Arial"/>
          <w:color w:val="000000" w:themeColor="text1"/>
        </w:rPr>
        <w:t>(a)</w:t>
      </w:r>
      <w:r w:rsidR="00952FB1" w:rsidRPr="00326A26">
        <w:rPr>
          <w:rFonts w:ascii="Arial" w:hAnsi="Arial" w:cs="Arial"/>
        </w:rPr>
        <w:t xml:space="preserve"> possuir, para fornecer o valor atualizado</w:t>
      </w:r>
      <w:r w:rsidR="00952FB1" w:rsidRPr="00326A26">
        <w:rPr>
          <w:rFonts w:ascii="Arial" w:hAnsi="Arial" w:cs="Arial"/>
          <w:spacing w:val="20"/>
        </w:rPr>
        <w:t xml:space="preserve"> </w:t>
      </w:r>
      <w:r w:rsidR="00952FB1" w:rsidRPr="00326A26">
        <w:rPr>
          <w:rFonts w:ascii="Arial" w:hAnsi="Arial" w:cs="Arial"/>
        </w:rPr>
        <w:t>da dívida.</w:t>
      </w:r>
    </w:p>
    <w:p w14:paraId="24EF1C8D" w14:textId="77777777" w:rsidR="00CF5C92" w:rsidRPr="00326A26" w:rsidRDefault="00CF5C92" w:rsidP="004635A0">
      <w:pPr>
        <w:spacing w:before="0"/>
        <w:rPr>
          <w:rFonts w:ascii="Arial" w:hAnsi="Arial" w:cs="Arial"/>
          <w:b/>
          <w:bCs/>
          <w:color w:val="000000"/>
        </w:rPr>
      </w:pPr>
    </w:p>
    <w:p w14:paraId="60799551" w14:textId="31C12927" w:rsidR="00952FB1" w:rsidRPr="00326A26" w:rsidRDefault="00952FB1" w:rsidP="004635A0">
      <w:pPr>
        <w:spacing w:before="0"/>
        <w:rPr>
          <w:rFonts w:ascii="Arial" w:hAnsi="Arial" w:cs="Arial"/>
        </w:rPr>
      </w:pPr>
      <w:r w:rsidRPr="00326A26">
        <w:rPr>
          <w:rFonts w:ascii="Arial" w:hAnsi="Arial" w:cs="Arial"/>
          <w:b/>
          <w:bCs/>
          <w:color w:val="000000"/>
        </w:rPr>
        <w:lastRenderedPageBreak/>
        <w:t xml:space="preserve">Art. </w:t>
      </w:r>
      <w:r w:rsidR="00F53325">
        <w:rPr>
          <w:rFonts w:ascii="Arial" w:hAnsi="Arial" w:cs="Arial"/>
          <w:b/>
          <w:bCs/>
          <w:color w:val="000000"/>
        </w:rPr>
        <w:t>45</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00353838" w:rsidRPr="00326A26">
        <w:rPr>
          <w:rFonts w:ascii="Arial" w:hAnsi="Arial" w:cs="Arial"/>
        </w:rPr>
        <w:t xml:space="preserve">Promoverá a secretaria </w:t>
      </w:r>
      <w:r w:rsidR="00353838" w:rsidRPr="00326A26">
        <w:rPr>
          <w:rFonts w:ascii="Arial" w:hAnsi="Arial" w:cs="Arial"/>
          <w:color w:val="000000" w:themeColor="text1"/>
        </w:rPr>
        <w:t>e</w:t>
      </w:r>
      <w:r w:rsidRPr="00326A26">
        <w:rPr>
          <w:rFonts w:ascii="Arial" w:hAnsi="Arial" w:cs="Arial"/>
        </w:rPr>
        <w:t xml:space="preserve">xpedição </w:t>
      </w:r>
      <w:r w:rsidRPr="00326A26">
        <w:rPr>
          <w:rFonts w:ascii="Arial" w:hAnsi="Arial" w:cs="Arial"/>
          <w:spacing w:val="3"/>
        </w:rPr>
        <w:t xml:space="preserve">de </w:t>
      </w:r>
      <w:r w:rsidRPr="00326A26">
        <w:rPr>
          <w:rFonts w:ascii="Arial" w:hAnsi="Arial" w:cs="Arial"/>
        </w:rPr>
        <w:t xml:space="preserve">ofício ou, preferencialmente, informação </w:t>
      </w:r>
      <w:r w:rsidRPr="00326A26">
        <w:rPr>
          <w:rFonts w:ascii="Arial" w:hAnsi="Arial" w:cs="Arial"/>
          <w:spacing w:val="-3"/>
        </w:rPr>
        <w:t xml:space="preserve">via </w:t>
      </w:r>
      <w:r w:rsidRPr="00326A26">
        <w:rPr>
          <w:rFonts w:ascii="Arial" w:hAnsi="Arial" w:cs="Arial"/>
        </w:rPr>
        <w:t>meios eletrônicos de comunicação oficial (Malote Digital) ao</w:t>
      </w:r>
      <w:r w:rsidR="00D022B6" w:rsidRPr="00326A26">
        <w:rPr>
          <w:rFonts w:ascii="Arial" w:hAnsi="Arial" w:cs="Arial"/>
        </w:rPr>
        <w:t>(à)</w:t>
      </w:r>
      <w:r w:rsidRPr="00326A26">
        <w:rPr>
          <w:rFonts w:ascii="Arial" w:hAnsi="Arial" w:cs="Arial"/>
        </w:rPr>
        <w:t xml:space="preserve"> escrivão</w:t>
      </w:r>
      <w:r w:rsidR="00D022B6" w:rsidRPr="00326A26">
        <w:rPr>
          <w:rFonts w:ascii="Arial" w:hAnsi="Arial" w:cs="Arial"/>
        </w:rPr>
        <w:t>(ã)/</w:t>
      </w:r>
      <w:r w:rsidRPr="00326A26">
        <w:rPr>
          <w:rFonts w:ascii="Arial" w:hAnsi="Arial" w:cs="Arial"/>
        </w:rPr>
        <w:t>secretário</w:t>
      </w:r>
      <w:r w:rsidR="00D022B6" w:rsidRPr="00326A26">
        <w:rPr>
          <w:rFonts w:ascii="Arial" w:hAnsi="Arial" w:cs="Arial"/>
          <w:color w:val="000000" w:themeColor="text1"/>
        </w:rPr>
        <w:t>(a)</w:t>
      </w:r>
      <w:r w:rsidRPr="00326A26">
        <w:rPr>
          <w:rFonts w:ascii="Arial" w:hAnsi="Arial" w:cs="Arial"/>
        </w:rPr>
        <w:t xml:space="preserve"> do Juízo Deprecado solicitando a devolução da carta precatória devidamente cumprida quando findo o prazo assinalado para </w:t>
      </w:r>
      <w:r w:rsidRPr="00326A26">
        <w:rPr>
          <w:rFonts w:ascii="Arial" w:hAnsi="Arial" w:cs="Arial"/>
          <w:spacing w:val="-2"/>
        </w:rPr>
        <w:t xml:space="preserve">seu </w:t>
      </w:r>
      <w:r w:rsidRPr="00326A26">
        <w:rPr>
          <w:rFonts w:ascii="Arial" w:hAnsi="Arial" w:cs="Arial"/>
        </w:rPr>
        <w:t>cumprimento.</w:t>
      </w:r>
    </w:p>
    <w:p w14:paraId="67DF7E5C" w14:textId="4F95BB27" w:rsidR="00CF5C92" w:rsidRPr="00326A26" w:rsidRDefault="00CF5C92" w:rsidP="004635A0">
      <w:pPr>
        <w:spacing w:before="0"/>
        <w:rPr>
          <w:rFonts w:ascii="Arial" w:hAnsi="Arial" w:cs="Arial"/>
          <w:b/>
          <w:bCs/>
          <w:color w:val="000000"/>
        </w:rPr>
      </w:pPr>
    </w:p>
    <w:p w14:paraId="12761380" w14:textId="31842EDD" w:rsidR="00572382" w:rsidRPr="00326A26" w:rsidRDefault="00572382" w:rsidP="00572382">
      <w:pPr>
        <w:pStyle w:val="PargrafodaLista"/>
        <w:pBdr>
          <w:top w:val="single" w:sz="4" w:space="1" w:color="auto"/>
          <w:left w:val="single" w:sz="4" w:space="4" w:color="auto"/>
          <w:bottom w:val="single" w:sz="4" w:space="1" w:color="auto"/>
          <w:right w:val="single" w:sz="4" w:space="4" w:color="auto"/>
        </w:pBdr>
        <w:tabs>
          <w:tab w:val="left" w:pos="1362"/>
        </w:tabs>
        <w:spacing w:before="0"/>
        <w:ind w:left="1701" w:right="1133"/>
        <w:rPr>
          <w:rFonts w:ascii="Arial" w:hAnsi="Arial" w:cs="Arial"/>
        </w:rPr>
      </w:pPr>
      <w:r w:rsidRPr="00326A26">
        <w:rPr>
          <w:rFonts w:ascii="Arial" w:hAnsi="Arial" w:cs="Arial"/>
        </w:rPr>
        <w:t xml:space="preserve">Para instruções de como </w:t>
      </w:r>
      <w:r w:rsidRPr="00326A26">
        <w:rPr>
          <w:rFonts w:ascii="Arial" w:hAnsi="Arial" w:cs="Arial"/>
          <w:u w:val="single"/>
        </w:rPr>
        <w:t>utilizar o malote digital</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58" w:history="1">
        <w:r w:rsidRPr="000B1E7A">
          <w:rPr>
            <w:rStyle w:val="Hyperlink"/>
            <w:rFonts w:ascii="Arial" w:hAnsi="Arial" w:cs="Arial"/>
            <w:bCs/>
          </w:rPr>
          <w:t>aqui</w:t>
        </w:r>
      </w:hyperlink>
      <w:r w:rsidRPr="00326A26">
        <w:rPr>
          <w:rFonts w:ascii="Arial" w:hAnsi="Arial" w:cs="Arial"/>
        </w:rPr>
        <w:t>.</w:t>
      </w:r>
    </w:p>
    <w:p w14:paraId="56D6CCB9" w14:textId="77777777" w:rsidR="00572382" w:rsidRPr="00326A26" w:rsidRDefault="00572382" w:rsidP="00572382">
      <w:pPr>
        <w:pStyle w:val="PargrafodaLista"/>
        <w:tabs>
          <w:tab w:val="left" w:pos="1376"/>
        </w:tabs>
        <w:spacing w:before="0"/>
        <w:ind w:left="1701" w:right="1133"/>
        <w:jc w:val="center"/>
        <w:rPr>
          <w:rFonts w:ascii="Arial" w:hAnsi="Arial" w:cs="Arial"/>
        </w:rPr>
      </w:pPr>
    </w:p>
    <w:p w14:paraId="3E39A7FA" w14:textId="3CA771B0" w:rsidR="00572382" w:rsidRPr="00326A26" w:rsidRDefault="00572382" w:rsidP="00572382">
      <w:pPr>
        <w:spacing w:before="0"/>
        <w:jc w:val="center"/>
        <w:rPr>
          <w:rFonts w:ascii="Arial" w:hAnsi="Arial" w:cs="Arial"/>
          <w:b/>
          <w:bCs/>
          <w:color w:val="000000"/>
        </w:rPr>
      </w:pPr>
      <w:r w:rsidRPr="00326A26">
        <w:rPr>
          <w:rFonts w:ascii="Arial" w:hAnsi="Arial" w:cs="Arial"/>
          <w:noProof/>
        </w:rPr>
        <w:drawing>
          <wp:inline distT="0" distB="0" distL="0" distR="0" wp14:anchorId="7EC137F0" wp14:editId="558BEB92">
            <wp:extent cx="1080000" cy="1080000"/>
            <wp:effectExtent l="0" t="0" r="6350" b="6350"/>
            <wp:docPr id="131" name="Imagem 13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m 131" descr="Código QR&#10;&#10;Descrição gerada automaticamen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5B36EBA" w14:textId="77777777" w:rsidR="00572382" w:rsidRPr="00326A26" w:rsidRDefault="00572382" w:rsidP="004635A0">
      <w:pPr>
        <w:spacing w:before="0"/>
        <w:rPr>
          <w:rFonts w:ascii="Arial" w:hAnsi="Arial" w:cs="Arial"/>
          <w:b/>
          <w:bCs/>
          <w:color w:val="000000"/>
        </w:rPr>
      </w:pPr>
    </w:p>
    <w:p w14:paraId="570A5E8C" w14:textId="060AFBFD" w:rsidR="00952FB1" w:rsidRPr="00326A26" w:rsidRDefault="00952FB1"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46</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Quando, em relação às cartas precatórias expedidas pelo juízo </w:t>
      </w:r>
      <w:r w:rsidRPr="00326A26">
        <w:rPr>
          <w:rFonts w:ascii="Arial" w:hAnsi="Arial" w:cs="Arial"/>
          <w:spacing w:val="-3"/>
        </w:rPr>
        <w:t xml:space="preserve">não </w:t>
      </w:r>
      <w:r w:rsidRPr="00326A26">
        <w:rPr>
          <w:rFonts w:ascii="Arial" w:hAnsi="Arial" w:cs="Arial"/>
        </w:rPr>
        <w:t xml:space="preserve">estiverem sendo </w:t>
      </w:r>
      <w:r w:rsidRPr="00326A26">
        <w:rPr>
          <w:rFonts w:ascii="Arial" w:hAnsi="Arial" w:cs="Arial"/>
          <w:color w:val="000000"/>
        </w:rPr>
        <w:t>respondidos</w:t>
      </w:r>
      <w:r w:rsidRPr="00326A26">
        <w:rPr>
          <w:rFonts w:ascii="Arial" w:hAnsi="Arial" w:cs="Arial"/>
        </w:rPr>
        <w:t xml:space="preserve"> ofícios versando acerca de informações sobre o cumprimento do ato junto ao juízo deprecado, a secretaria deverá estabelecer contato telefônico com o titular </w:t>
      </w:r>
      <w:r w:rsidRPr="00326A26">
        <w:rPr>
          <w:rFonts w:ascii="Arial" w:hAnsi="Arial" w:cs="Arial"/>
          <w:spacing w:val="3"/>
        </w:rPr>
        <w:t xml:space="preserve">da </w:t>
      </w:r>
      <w:r w:rsidRPr="00326A26">
        <w:rPr>
          <w:rFonts w:ascii="Arial" w:hAnsi="Arial" w:cs="Arial"/>
        </w:rPr>
        <w:t xml:space="preserve">respectiva </w:t>
      </w:r>
      <w:r w:rsidR="00BE337F">
        <w:rPr>
          <w:rFonts w:ascii="Arial" w:hAnsi="Arial" w:cs="Arial"/>
        </w:rPr>
        <w:t>secretaria</w:t>
      </w:r>
      <w:r w:rsidRPr="00326A26">
        <w:rPr>
          <w:rFonts w:ascii="Arial" w:hAnsi="Arial" w:cs="Arial"/>
        </w:rPr>
        <w:t xml:space="preserve"> com a finalidade </w:t>
      </w:r>
      <w:r w:rsidRPr="00326A26">
        <w:rPr>
          <w:rFonts w:ascii="Arial" w:hAnsi="Arial" w:cs="Arial"/>
          <w:spacing w:val="3"/>
        </w:rPr>
        <w:t xml:space="preserve">de </w:t>
      </w:r>
      <w:r w:rsidRPr="00326A26">
        <w:rPr>
          <w:rFonts w:ascii="Arial" w:hAnsi="Arial" w:cs="Arial"/>
        </w:rPr>
        <w:t xml:space="preserve">obter as informações diretamente, certificando </w:t>
      </w:r>
      <w:r w:rsidR="00853F3B">
        <w:rPr>
          <w:rFonts w:ascii="Arial" w:hAnsi="Arial" w:cs="Arial"/>
        </w:rPr>
        <w:t xml:space="preserve">tudo </w:t>
      </w:r>
      <w:r w:rsidRPr="00326A26">
        <w:rPr>
          <w:rFonts w:ascii="Arial" w:hAnsi="Arial" w:cs="Arial"/>
        </w:rPr>
        <w:t>nos</w:t>
      </w:r>
      <w:r w:rsidRPr="00326A26">
        <w:rPr>
          <w:rFonts w:ascii="Arial" w:hAnsi="Arial" w:cs="Arial"/>
          <w:spacing w:val="6"/>
        </w:rPr>
        <w:t xml:space="preserve"> </w:t>
      </w:r>
      <w:r w:rsidRPr="00326A26">
        <w:rPr>
          <w:rFonts w:ascii="Arial" w:hAnsi="Arial" w:cs="Arial"/>
        </w:rPr>
        <w:t>autos (</w:t>
      </w:r>
      <w:hyperlink r:id="rId60" w:history="1">
        <w:r w:rsidRPr="00326A26">
          <w:rPr>
            <w:rStyle w:val="Hyperlink"/>
            <w:rFonts w:ascii="Arial" w:hAnsi="Arial" w:cs="Arial"/>
          </w:rPr>
          <w:t>artigo 303</w:t>
        </w:r>
      </w:hyperlink>
      <w:r w:rsidRPr="00326A26">
        <w:rPr>
          <w:rFonts w:ascii="Arial" w:hAnsi="Arial" w:cs="Arial"/>
        </w:rPr>
        <w:t xml:space="preserve"> do Código de Normas da Corregedoria-Geral da Justiça).</w:t>
      </w:r>
    </w:p>
    <w:p w14:paraId="02F8EF99" w14:textId="77777777" w:rsidR="00171AEA" w:rsidRPr="00326A26" w:rsidRDefault="00171AEA" w:rsidP="004635A0">
      <w:pPr>
        <w:spacing w:before="0"/>
        <w:rPr>
          <w:rFonts w:ascii="Arial" w:hAnsi="Arial" w:cs="Arial"/>
        </w:rPr>
      </w:pPr>
    </w:p>
    <w:p w14:paraId="51FFC6D9" w14:textId="13EE51DE" w:rsidR="00952FB1" w:rsidRPr="00326A26" w:rsidRDefault="00952FB1" w:rsidP="004635A0">
      <w:pPr>
        <w:spacing w:before="0"/>
        <w:rPr>
          <w:rFonts w:ascii="Arial" w:hAnsi="Arial" w:cs="Arial"/>
        </w:rPr>
      </w:pPr>
      <w:bookmarkStart w:id="107" w:name="_Hlk65494155"/>
      <w:r w:rsidRPr="00326A26">
        <w:rPr>
          <w:rFonts w:ascii="Arial" w:hAnsi="Arial" w:cs="Arial"/>
          <w:b/>
          <w:bCs/>
          <w:color w:val="000000"/>
        </w:rPr>
        <w:t xml:space="preserve">Art. </w:t>
      </w:r>
      <w:r w:rsidR="00F53325">
        <w:rPr>
          <w:rFonts w:ascii="Arial" w:hAnsi="Arial" w:cs="Arial"/>
          <w:b/>
          <w:bCs/>
          <w:color w:val="000000"/>
        </w:rPr>
        <w:t>47</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Eventuais ofícios </w:t>
      </w:r>
      <w:r w:rsidRPr="00326A26">
        <w:rPr>
          <w:rFonts w:ascii="Arial" w:hAnsi="Arial" w:cs="Arial"/>
          <w:spacing w:val="3"/>
        </w:rPr>
        <w:t xml:space="preserve">de </w:t>
      </w:r>
      <w:r w:rsidRPr="00326A26">
        <w:rPr>
          <w:rFonts w:ascii="Arial" w:hAnsi="Arial" w:cs="Arial"/>
          <w:color w:val="000000"/>
        </w:rPr>
        <w:t>solicitação</w:t>
      </w:r>
      <w:r w:rsidRPr="00326A26">
        <w:rPr>
          <w:rFonts w:ascii="Arial" w:hAnsi="Arial" w:cs="Arial"/>
        </w:rPr>
        <w:t xml:space="preserve"> de informações pelo Juízo Deprecado serão, como regra, respondidos via correio eletrônico/malote digital</w:t>
      </w:r>
      <w:r w:rsidRPr="00326A26">
        <w:rPr>
          <w:rFonts w:ascii="Arial" w:hAnsi="Arial" w:cs="Arial"/>
          <w:position w:val="9"/>
        </w:rPr>
        <w:t xml:space="preserve"> </w:t>
      </w:r>
      <w:r w:rsidRPr="00326A26">
        <w:rPr>
          <w:rFonts w:ascii="Arial" w:hAnsi="Arial" w:cs="Arial"/>
        </w:rPr>
        <w:t>por ele indicado, certificando-se nos autos</w:t>
      </w:r>
      <w:r w:rsidR="00853F3B">
        <w:rPr>
          <w:rFonts w:ascii="Arial" w:hAnsi="Arial" w:cs="Arial"/>
        </w:rPr>
        <w:t xml:space="preserve"> e</w:t>
      </w:r>
      <w:r w:rsidRPr="00326A26">
        <w:rPr>
          <w:rFonts w:ascii="Arial" w:hAnsi="Arial" w:cs="Arial"/>
        </w:rPr>
        <w:t xml:space="preserve"> instruindo com os respectivos documentos, quando houver solicitação </w:t>
      </w:r>
      <w:r w:rsidRPr="00326A26">
        <w:rPr>
          <w:rFonts w:ascii="Arial" w:hAnsi="Arial" w:cs="Arial"/>
          <w:spacing w:val="-3"/>
        </w:rPr>
        <w:t>nesse</w:t>
      </w:r>
      <w:r w:rsidRPr="00326A26">
        <w:rPr>
          <w:rFonts w:ascii="Arial" w:hAnsi="Arial" w:cs="Arial"/>
          <w:spacing w:val="1"/>
        </w:rPr>
        <w:t xml:space="preserve"> </w:t>
      </w:r>
      <w:r w:rsidRPr="00326A26">
        <w:rPr>
          <w:rFonts w:ascii="Arial" w:hAnsi="Arial" w:cs="Arial"/>
        </w:rPr>
        <w:t>sentido</w:t>
      </w:r>
      <w:bookmarkEnd w:id="107"/>
      <w:r w:rsidRPr="00326A26">
        <w:rPr>
          <w:rFonts w:ascii="Arial" w:hAnsi="Arial" w:cs="Arial"/>
        </w:rPr>
        <w:t xml:space="preserve">. </w:t>
      </w:r>
    </w:p>
    <w:p w14:paraId="098294E7" w14:textId="77777777" w:rsidR="00171AEA" w:rsidRPr="00326A26" w:rsidRDefault="00171AEA" w:rsidP="004635A0">
      <w:pPr>
        <w:spacing w:before="0"/>
        <w:rPr>
          <w:rFonts w:ascii="Arial" w:hAnsi="Arial" w:cs="Arial"/>
        </w:rPr>
      </w:pPr>
    </w:p>
    <w:p w14:paraId="502C3002" w14:textId="1496453E" w:rsidR="00952FB1" w:rsidRPr="00326A26" w:rsidRDefault="00952FB1"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48</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Se a carta </w:t>
      </w:r>
      <w:r w:rsidRPr="00326A26">
        <w:rPr>
          <w:rFonts w:ascii="Arial" w:hAnsi="Arial" w:cs="Arial"/>
          <w:color w:val="000000"/>
        </w:rPr>
        <w:t>precatória</w:t>
      </w:r>
      <w:r w:rsidRPr="00326A26">
        <w:rPr>
          <w:rFonts w:ascii="Arial" w:hAnsi="Arial" w:cs="Arial"/>
        </w:rPr>
        <w:t xml:space="preserve"> for devolvida à secretaria </w:t>
      </w:r>
      <w:r w:rsidRPr="00326A26">
        <w:rPr>
          <w:rFonts w:ascii="Arial" w:hAnsi="Arial" w:cs="Arial"/>
          <w:spacing w:val="2"/>
        </w:rPr>
        <w:t xml:space="preserve">com </w:t>
      </w:r>
      <w:r w:rsidRPr="00326A26">
        <w:rPr>
          <w:rFonts w:ascii="Arial" w:hAnsi="Arial" w:cs="Arial"/>
        </w:rPr>
        <w:t xml:space="preserve">diligência parcial ou totalmente infrutífera, ou seja, </w:t>
      </w:r>
      <w:r w:rsidRPr="00326A26">
        <w:rPr>
          <w:rFonts w:ascii="Arial" w:hAnsi="Arial" w:cs="Arial"/>
          <w:spacing w:val="-2"/>
        </w:rPr>
        <w:t xml:space="preserve">sem </w:t>
      </w:r>
      <w:r w:rsidRPr="00326A26">
        <w:rPr>
          <w:rFonts w:ascii="Arial" w:hAnsi="Arial" w:cs="Arial"/>
        </w:rPr>
        <w:t xml:space="preserve">a prática de todos os atos determinados, intimará a parte interessada para dar atendimento às diligências solicitadas </w:t>
      </w:r>
      <w:r w:rsidRPr="00326A26">
        <w:rPr>
          <w:rFonts w:ascii="Arial" w:hAnsi="Arial" w:cs="Arial"/>
          <w:spacing w:val="-4"/>
        </w:rPr>
        <w:t xml:space="preserve">no </w:t>
      </w:r>
      <w:r w:rsidRPr="00326A26">
        <w:rPr>
          <w:rFonts w:ascii="Arial" w:hAnsi="Arial" w:cs="Arial"/>
        </w:rPr>
        <w:t>prazo de 05 (cinco)</w:t>
      </w:r>
      <w:r w:rsidRPr="00326A26">
        <w:rPr>
          <w:rFonts w:ascii="Arial" w:hAnsi="Arial" w:cs="Arial"/>
          <w:spacing w:val="1"/>
        </w:rPr>
        <w:t xml:space="preserve"> </w:t>
      </w:r>
      <w:r w:rsidRPr="00326A26">
        <w:rPr>
          <w:rFonts w:ascii="Arial" w:hAnsi="Arial" w:cs="Arial"/>
        </w:rPr>
        <w:t>dias e/ou se manifestar sobre atos deprecados não concretizados.</w:t>
      </w:r>
    </w:p>
    <w:p w14:paraId="14D3EE35" w14:textId="77777777" w:rsidR="00CA4B7B" w:rsidRPr="00326A26" w:rsidRDefault="00CA4B7B" w:rsidP="004635A0">
      <w:pPr>
        <w:spacing w:before="0"/>
        <w:rPr>
          <w:rFonts w:ascii="Arial" w:hAnsi="Arial" w:cs="Arial"/>
        </w:rPr>
      </w:pPr>
    </w:p>
    <w:p w14:paraId="587D11AB" w14:textId="7D421F99" w:rsidR="00952FB1" w:rsidRPr="00326A26" w:rsidRDefault="00952FB1"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49</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Salvo determinação judicial em contrário, nas precatórias constará o prazo </w:t>
      </w:r>
      <w:r w:rsidRPr="00326A26">
        <w:rPr>
          <w:rFonts w:ascii="Arial" w:hAnsi="Arial" w:cs="Arial"/>
          <w:spacing w:val="3"/>
        </w:rPr>
        <w:t xml:space="preserve">de </w:t>
      </w:r>
      <w:r w:rsidRPr="00326A26">
        <w:rPr>
          <w:rFonts w:ascii="Arial" w:hAnsi="Arial" w:cs="Arial"/>
        </w:rPr>
        <w:t>30 (trinta) dias para cumprimento. Para a resposta a expediente do juízo, o prazo será de 10 (dez)</w:t>
      </w:r>
      <w:r w:rsidRPr="00326A26">
        <w:rPr>
          <w:rFonts w:ascii="Arial" w:hAnsi="Arial" w:cs="Arial"/>
          <w:spacing w:val="-1"/>
        </w:rPr>
        <w:t xml:space="preserve"> </w:t>
      </w:r>
      <w:r w:rsidRPr="00326A26">
        <w:rPr>
          <w:rFonts w:ascii="Arial" w:hAnsi="Arial" w:cs="Arial"/>
        </w:rPr>
        <w:t>dias.</w:t>
      </w:r>
    </w:p>
    <w:p w14:paraId="660ADEDF" w14:textId="77777777" w:rsidR="00CA4B7B" w:rsidRPr="00326A26" w:rsidRDefault="00CA4B7B" w:rsidP="004635A0">
      <w:pPr>
        <w:spacing w:before="0"/>
        <w:rPr>
          <w:rFonts w:ascii="Arial" w:hAnsi="Arial" w:cs="Arial"/>
        </w:rPr>
      </w:pPr>
    </w:p>
    <w:p w14:paraId="229E2591" w14:textId="36570F9F" w:rsidR="004E71B0" w:rsidRPr="00326A26" w:rsidRDefault="00952FB1" w:rsidP="00817EDD">
      <w:pPr>
        <w:spacing w:before="0"/>
        <w:rPr>
          <w:rFonts w:ascii="Arial" w:hAnsi="Arial" w:cs="Arial"/>
        </w:rPr>
      </w:pPr>
      <w:r w:rsidRPr="00326A26">
        <w:rPr>
          <w:rFonts w:ascii="Arial" w:hAnsi="Arial" w:cs="Arial"/>
          <w:b/>
          <w:bCs/>
          <w:color w:val="000000" w:themeColor="text1"/>
        </w:rPr>
        <w:t xml:space="preserve">Art. </w:t>
      </w:r>
      <w:r w:rsidR="00F53325">
        <w:rPr>
          <w:rFonts w:ascii="Arial" w:hAnsi="Arial" w:cs="Arial"/>
          <w:b/>
          <w:bCs/>
          <w:color w:val="000000" w:themeColor="text1"/>
        </w:rPr>
        <w:t>50</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008526CF" w:rsidRPr="00326A26">
        <w:rPr>
          <w:rFonts w:ascii="Arial" w:hAnsi="Arial" w:cs="Arial"/>
          <w:color w:val="000000" w:themeColor="text1"/>
        </w:rPr>
        <w:t xml:space="preserve">Solicitar a devolução da carta precatória expedida, independentemente de cumprimento, </w:t>
      </w:r>
      <w:r w:rsidR="00C549E8" w:rsidRPr="00326A26">
        <w:rPr>
          <w:rFonts w:ascii="Arial" w:hAnsi="Arial" w:cs="Arial"/>
          <w:color w:val="000000" w:themeColor="text1"/>
        </w:rPr>
        <w:t>quando houver pedido nes</w:t>
      </w:r>
      <w:r w:rsidR="000D281C">
        <w:rPr>
          <w:rFonts w:ascii="Arial" w:hAnsi="Arial" w:cs="Arial"/>
          <w:color w:val="000000" w:themeColor="text1"/>
        </w:rPr>
        <w:t>s</w:t>
      </w:r>
      <w:r w:rsidR="00C549E8" w:rsidRPr="00326A26">
        <w:rPr>
          <w:rFonts w:ascii="Arial" w:hAnsi="Arial" w:cs="Arial"/>
          <w:color w:val="000000" w:themeColor="text1"/>
        </w:rPr>
        <w:t>e sentido pela parte</w:t>
      </w:r>
      <w:r w:rsidR="00C94A61" w:rsidRPr="00326A26">
        <w:rPr>
          <w:rFonts w:ascii="Arial" w:hAnsi="Arial" w:cs="Arial"/>
          <w:color w:val="000000" w:themeColor="text1"/>
        </w:rPr>
        <w:t xml:space="preserve"> a quem</w:t>
      </w:r>
      <w:r w:rsidR="00732F15" w:rsidRPr="00326A26">
        <w:rPr>
          <w:rFonts w:ascii="Arial" w:hAnsi="Arial" w:cs="Arial"/>
          <w:color w:val="000000" w:themeColor="text1"/>
        </w:rPr>
        <w:t xml:space="preserve"> a</w:t>
      </w:r>
      <w:r w:rsidR="00C94A61" w:rsidRPr="00326A26">
        <w:rPr>
          <w:rFonts w:ascii="Arial" w:hAnsi="Arial" w:cs="Arial"/>
          <w:color w:val="000000" w:themeColor="text1"/>
        </w:rPr>
        <w:t xml:space="preserve">proveita a </w:t>
      </w:r>
      <w:r w:rsidR="00C549E8" w:rsidRPr="00326A26">
        <w:rPr>
          <w:rFonts w:ascii="Arial" w:hAnsi="Arial" w:cs="Arial"/>
          <w:color w:val="000000" w:themeColor="text1"/>
        </w:rPr>
        <w:t xml:space="preserve">diligência ou </w:t>
      </w:r>
      <w:r w:rsidR="008526CF" w:rsidRPr="00326A26">
        <w:rPr>
          <w:rFonts w:ascii="Arial" w:hAnsi="Arial" w:cs="Arial"/>
          <w:color w:val="000000" w:themeColor="text1"/>
        </w:rPr>
        <w:t xml:space="preserve">quando o processo </w:t>
      </w:r>
      <w:r w:rsidR="008526CF" w:rsidRPr="00326A26">
        <w:rPr>
          <w:rFonts w:ascii="Arial" w:hAnsi="Arial" w:cs="Arial"/>
        </w:rPr>
        <w:t>principal for extinto com ou sem resolução do mérito.</w:t>
      </w:r>
    </w:p>
    <w:p w14:paraId="1FECDA16" w14:textId="77777777" w:rsidR="00CA4B7B" w:rsidRPr="00326A26" w:rsidRDefault="00CA4B7B" w:rsidP="004635A0">
      <w:pPr>
        <w:spacing w:before="0"/>
        <w:jc w:val="left"/>
        <w:rPr>
          <w:rFonts w:ascii="Arial" w:hAnsi="Arial" w:cs="Arial"/>
        </w:rPr>
      </w:pPr>
    </w:p>
    <w:p w14:paraId="4EB08E18" w14:textId="168F8837" w:rsidR="00973897" w:rsidRPr="00326A26" w:rsidRDefault="00973897" w:rsidP="004635A0">
      <w:pPr>
        <w:spacing w:before="0"/>
        <w:rPr>
          <w:rFonts w:ascii="Arial" w:hAnsi="Arial" w:cs="Arial"/>
        </w:rPr>
      </w:pPr>
      <w:r w:rsidRPr="00326A26">
        <w:rPr>
          <w:rFonts w:ascii="Arial" w:hAnsi="Arial" w:cs="Arial"/>
          <w:b/>
          <w:bCs/>
        </w:rPr>
        <w:t xml:space="preserve">Art. </w:t>
      </w:r>
      <w:r w:rsidR="00F53325">
        <w:rPr>
          <w:rFonts w:ascii="Arial" w:hAnsi="Arial" w:cs="Arial"/>
          <w:b/>
          <w:bCs/>
        </w:rPr>
        <w:t>51</w:t>
      </w:r>
      <w:r w:rsidRPr="00326A26">
        <w:rPr>
          <w:rFonts w:ascii="Arial" w:hAnsi="Arial" w:cs="Arial"/>
        </w:rPr>
        <w:t xml:space="preserve"> </w:t>
      </w:r>
      <w:r w:rsidR="00CA4B7B" w:rsidRPr="00326A26">
        <w:rPr>
          <w:rFonts w:ascii="Arial" w:hAnsi="Arial" w:cs="Arial"/>
          <w:b/>
          <w:bCs/>
          <w:color w:val="000000"/>
        </w:rPr>
        <w:t>—</w:t>
      </w:r>
      <w:r w:rsidRPr="00326A26">
        <w:rPr>
          <w:rFonts w:ascii="Arial" w:hAnsi="Arial" w:cs="Arial"/>
        </w:rPr>
        <w:t xml:space="preserve"> A expedição de mandado regionalizado (</w:t>
      </w:r>
      <w:hyperlink r:id="rId61" w:history="1">
        <w:r w:rsidRPr="00326A26">
          <w:rPr>
            <w:rStyle w:val="Hyperlink"/>
            <w:rFonts w:ascii="Arial" w:hAnsi="Arial" w:cs="Arial"/>
          </w:rPr>
          <w:t>I</w:t>
        </w:r>
        <w:r w:rsidR="00F37A5A" w:rsidRPr="00326A26">
          <w:rPr>
            <w:rStyle w:val="Hyperlink"/>
            <w:rFonts w:ascii="Arial" w:hAnsi="Arial" w:cs="Arial"/>
          </w:rPr>
          <w:t xml:space="preserve">nstrução </w:t>
        </w:r>
        <w:r w:rsidRPr="00326A26">
          <w:rPr>
            <w:rStyle w:val="Hyperlink"/>
            <w:rFonts w:ascii="Arial" w:hAnsi="Arial" w:cs="Arial"/>
          </w:rPr>
          <w:t>N</w:t>
        </w:r>
        <w:r w:rsidR="00F37A5A" w:rsidRPr="00326A26">
          <w:rPr>
            <w:rStyle w:val="Hyperlink"/>
            <w:rFonts w:ascii="Arial" w:hAnsi="Arial" w:cs="Arial"/>
          </w:rPr>
          <w:t>ormativa nº</w:t>
        </w:r>
        <w:r w:rsidRPr="00326A26">
          <w:rPr>
            <w:rStyle w:val="Hyperlink"/>
            <w:rFonts w:ascii="Arial" w:hAnsi="Arial" w:cs="Arial"/>
          </w:rPr>
          <w:t xml:space="preserve"> 25/20</w:t>
        </w:r>
        <w:r w:rsidR="00F37A5A" w:rsidRPr="00326A26">
          <w:rPr>
            <w:rStyle w:val="Hyperlink"/>
            <w:rFonts w:ascii="Arial" w:hAnsi="Arial" w:cs="Arial"/>
          </w:rPr>
          <w:t>20</w:t>
        </w:r>
      </w:hyperlink>
      <w:r w:rsidRPr="00326A26">
        <w:rPr>
          <w:rFonts w:ascii="Arial" w:hAnsi="Arial" w:cs="Arial"/>
        </w:rPr>
        <w:t>) será sempre, quando possível, a opção prioritária.</w:t>
      </w:r>
    </w:p>
    <w:p w14:paraId="36732C6A" w14:textId="77777777" w:rsidR="00712536" w:rsidRPr="00326A26" w:rsidRDefault="00712536" w:rsidP="004635A0">
      <w:pPr>
        <w:spacing w:before="0"/>
        <w:rPr>
          <w:rFonts w:ascii="Arial" w:hAnsi="Arial" w:cs="Arial"/>
          <w:color w:val="FF0000"/>
        </w:rPr>
      </w:pPr>
    </w:p>
    <w:p w14:paraId="2813EB37" w14:textId="13D00127" w:rsidR="004E71B0" w:rsidRPr="00326A26" w:rsidRDefault="008526CF" w:rsidP="004635A0">
      <w:pPr>
        <w:pStyle w:val="Ttulo3"/>
        <w:rPr>
          <w:rFonts w:ascii="Arial" w:eastAsia="Times New Roman" w:hAnsi="Arial" w:cs="Arial"/>
          <w:color w:val="auto"/>
        </w:rPr>
      </w:pPr>
      <w:bookmarkStart w:id="108" w:name="_Toc35435161"/>
      <w:bookmarkStart w:id="109" w:name="_Toc13482726"/>
      <w:bookmarkStart w:id="110" w:name="_Toc73111494"/>
      <w:bookmarkEnd w:id="108"/>
      <w:r w:rsidRPr="00326A26">
        <w:rPr>
          <w:rFonts w:ascii="Arial" w:eastAsia="Times New Roman" w:hAnsi="Arial" w:cs="Arial"/>
          <w:color w:val="auto"/>
        </w:rPr>
        <w:t xml:space="preserve">SEÇÃO </w:t>
      </w:r>
      <w:r w:rsidR="00BE2B0B" w:rsidRPr="00326A26">
        <w:rPr>
          <w:rFonts w:ascii="Arial" w:eastAsia="Times New Roman" w:hAnsi="Arial" w:cs="Arial"/>
          <w:color w:val="auto"/>
        </w:rPr>
        <w:t>22</w:t>
      </w:r>
      <w:r w:rsidRPr="00326A26">
        <w:rPr>
          <w:rFonts w:ascii="Arial" w:eastAsia="Times New Roman" w:hAnsi="Arial" w:cs="Arial"/>
          <w:color w:val="auto"/>
        </w:rPr>
        <w:t>. PRECATÓRIAS RECEBIDAS</w:t>
      </w:r>
      <w:bookmarkEnd w:id="109"/>
      <w:r w:rsidR="00973897" w:rsidRPr="00326A26">
        <w:rPr>
          <w:rFonts w:ascii="Arial" w:eastAsia="Times New Roman" w:hAnsi="Arial" w:cs="Arial"/>
          <w:color w:val="auto"/>
        </w:rPr>
        <w:t xml:space="preserve"> DE OUTROS ESTADOS</w:t>
      </w:r>
      <w:bookmarkEnd w:id="110"/>
    </w:p>
    <w:p w14:paraId="63C5B95C" w14:textId="77777777" w:rsidR="00CA4B7B" w:rsidRPr="00326A26" w:rsidRDefault="00CA4B7B" w:rsidP="004635A0">
      <w:pPr>
        <w:spacing w:before="0"/>
        <w:rPr>
          <w:rFonts w:ascii="Arial" w:hAnsi="Arial" w:cs="Arial"/>
          <w:b/>
          <w:bCs/>
          <w:color w:val="000000" w:themeColor="text1"/>
        </w:rPr>
      </w:pPr>
    </w:p>
    <w:p w14:paraId="1F337805" w14:textId="7775EF1B" w:rsidR="004E71B0" w:rsidRPr="00326A26" w:rsidRDefault="008526CF" w:rsidP="004635A0">
      <w:pPr>
        <w:spacing w:before="0"/>
        <w:rPr>
          <w:rFonts w:ascii="Arial" w:hAnsi="Arial" w:cs="Arial"/>
        </w:rPr>
      </w:pPr>
      <w:r w:rsidRPr="00326A26">
        <w:rPr>
          <w:rFonts w:ascii="Arial" w:hAnsi="Arial" w:cs="Arial"/>
          <w:b/>
          <w:bCs/>
          <w:color w:val="000000" w:themeColor="text1"/>
        </w:rPr>
        <w:t xml:space="preserve">Art. </w:t>
      </w:r>
      <w:r w:rsidR="00F53325">
        <w:rPr>
          <w:rFonts w:ascii="Arial" w:hAnsi="Arial" w:cs="Arial"/>
          <w:b/>
          <w:bCs/>
          <w:color w:val="000000" w:themeColor="text1"/>
        </w:rPr>
        <w:t>52</w:t>
      </w:r>
      <w:r w:rsidRPr="00326A26">
        <w:rPr>
          <w:rFonts w:ascii="Arial" w:hAnsi="Arial" w:cs="Arial"/>
          <w:b/>
          <w:bCs/>
          <w:color w:val="000000" w:themeColor="text1"/>
        </w:rPr>
        <w:t xml:space="preserve"> — </w:t>
      </w:r>
      <w:r w:rsidRPr="00326A26">
        <w:rPr>
          <w:rFonts w:ascii="Arial" w:hAnsi="Arial" w:cs="Arial"/>
          <w:color w:val="000000" w:themeColor="text1"/>
        </w:rPr>
        <w:t>Cumprir, nas precatórias recebidas</w:t>
      </w:r>
      <w:r w:rsidR="3C5D01A6" w:rsidRPr="00326A26">
        <w:rPr>
          <w:rFonts w:ascii="Arial" w:hAnsi="Arial" w:cs="Arial"/>
          <w:color w:val="000000" w:themeColor="text1"/>
        </w:rPr>
        <w:t xml:space="preserve"> de outros Estados</w:t>
      </w:r>
      <w:r w:rsidRPr="00326A26">
        <w:rPr>
          <w:rFonts w:ascii="Arial" w:hAnsi="Arial" w:cs="Arial"/>
          <w:color w:val="000000" w:themeColor="text1"/>
        </w:rPr>
        <w:t>, conforme for o caso, servindo a carta como mandado:</w:t>
      </w:r>
    </w:p>
    <w:p w14:paraId="149025E5" w14:textId="77777777" w:rsidR="004E71B0" w:rsidRPr="00326A26" w:rsidRDefault="008526CF" w:rsidP="0052037D">
      <w:pPr>
        <w:spacing w:before="0"/>
        <w:ind w:left="567"/>
        <w:rPr>
          <w:rFonts w:ascii="Arial" w:hAnsi="Arial" w:cs="Arial"/>
        </w:rPr>
      </w:pPr>
      <w:r w:rsidRPr="00326A26">
        <w:rPr>
          <w:rFonts w:ascii="Arial" w:hAnsi="Arial" w:cs="Arial"/>
          <w:b/>
          <w:bCs/>
          <w:color w:val="000000"/>
        </w:rPr>
        <w:lastRenderedPageBreak/>
        <w:t xml:space="preserve">I — </w:t>
      </w:r>
      <w:r w:rsidRPr="00326A26">
        <w:rPr>
          <w:rFonts w:ascii="Arial" w:hAnsi="Arial" w:cs="Arial"/>
          <w:color w:val="000000"/>
        </w:rPr>
        <w:t>A citação ou intimação deprecadas; ou</w:t>
      </w:r>
    </w:p>
    <w:p w14:paraId="790A8001"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 xml:space="preserve">II — </w:t>
      </w:r>
      <w:r w:rsidRPr="00326A26">
        <w:rPr>
          <w:rFonts w:ascii="Arial" w:hAnsi="Arial" w:cs="Arial"/>
          <w:color w:val="000000"/>
        </w:rPr>
        <w:t>A penhora e demais atos executórios; ou</w:t>
      </w:r>
    </w:p>
    <w:p w14:paraId="22DDA0F3"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III —</w:t>
      </w:r>
      <w:r w:rsidRPr="00326A26">
        <w:rPr>
          <w:rFonts w:ascii="Arial" w:hAnsi="Arial" w:cs="Arial"/>
          <w:color w:val="000000"/>
        </w:rPr>
        <w:t xml:space="preserve"> As intimações necessárias após designada a pauta para inquirição de testemunha ou parte.</w:t>
      </w:r>
    </w:p>
    <w:p w14:paraId="4025245D" w14:textId="77777777" w:rsidR="00CA4B7B" w:rsidRPr="00326A26" w:rsidRDefault="00CA4B7B" w:rsidP="004635A0">
      <w:pPr>
        <w:spacing w:before="0"/>
        <w:rPr>
          <w:rFonts w:ascii="Arial" w:hAnsi="Arial" w:cs="Arial"/>
          <w:b/>
          <w:bCs/>
          <w:color w:val="000000"/>
        </w:rPr>
      </w:pPr>
    </w:p>
    <w:p w14:paraId="2B74440C" w14:textId="0262D98C"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53</w:t>
      </w:r>
      <w:r w:rsidRPr="00326A26">
        <w:rPr>
          <w:rFonts w:ascii="Arial" w:hAnsi="Arial" w:cs="Arial"/>
          <w:b/>
          <w:bCs/>
          <w:color w:val="000000"/>
        </w:rPr>
        <w:t xml:space="preserve"> — </w:t>
      </w:r>
      <w:r w:rsidRPr="00326A26">
        <w:rPr>
          <w:rFonts w:ascii="Arial" w:hAnsi="Arial" w:cs="Arial"/>
          <w:color w:val="000000"/>
        </w:rPr>
        <w:t>Devolver a precatória ao deprecante, com as baixas, anotações e comunicações necessárias, se:</w:t>
      </w:r>
    </w:p>
    <w:p w14:paraId="26635BEC"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I —</w:t>
      </w:r>
      <w:r w:rsidRPr="00326A26">
        <w:rPr>
          <w:rFonts w:ascii="Arial" w:hAnsi="Arial" w:cs="Arial"/>
          <w:color w:val="000000"/>
        </w:rPr>
        <w:t xml:space="preserve"> Cumprido o ato deprecado; ou</w:t>
      </w:r>
    </w:p>
    <w:p w14:paraId="4CCA4539" w14:textId="77777777" w:rsidR="004E71B0" w:rsidRPr="00326A26" w:rsidRDefault="008526CF" w:rsidP="0052037D">
      <w:pPr>
        <w:spacing w:before="0"/>
        <w:ind w:left="567"/>
        <w:rPr>
          <w:rFonts w:ascii="Arial" w:hAnsi="Arial" w:cs="Arial"/>
        </w:rPr>
      </w:pPr>
      <w:r w:rsidRPr="00326A26">
        <w:rPr>
          <w:rFonts w:ascii="Arial" w:hAnsi="Arial" w:cs="Arial"/>
          <w:b/>
          <w:bCs/>
          <w:color w:val="000000"/>
        </w:rPr>
        <w:t>II —</w:t>
      </w:r>
      <w:r w:rsidRPr="00326A26">
        <w:rPr>
          <w:rFonts w:ascii="Arial" w:hAnsi="Arial" w:cs="Arial"/>
          <w:color w:val="000000"/>
        </w:rPr>
        <w:t xml:space="preserve"> O pedir o deprecante; ou </w:t>
      </w:r>
    </w:p>
    <w:p w14:paraId="06CE8968" w14:textId="1254D6D1" w:rsidR="004E71B0" w:rsidRPr="00326A26" w:rsidRDefault="008526CF" w:rsidP="0052037D">
      <w:pPr>
        <w:spacing w:before="0"/>
        <w:ind w:left="567"/>
        <w:rPr>
          <w:rFonts w:ascii="Arial" w:hAnsi="Arial" w:cs="Arial"/>
        </w:rPr>
      </w:pPr>
      <w:r w:rsidRPr="00326A26">
        <w:rPr>
          <w:rFonts w:ascii="Arial" w:hAnsi="Arial" w:cs="Arial"/>
          <w:b/>
          <w:bCs/>
          <w:color w:val="000000"/>
        </w:rPr>
        <w:t>III —</w:t>
      </w:r>
      <w:r w:rsidRPr="00326A26">
        <w:rPr>
          <w:rFonts w:ascii="Arial" w:hAnsi="Arial" w:cs="Arial"/>
          <w:color w:val="000000"/>
        </w:rPr>
        <w:t xml:space="preserve"> Houver requerimento nesse sentido, feito pela parte a quem aproveitava o ato deprecado;</w:t>
      </w:r>
    </w:p>
    <w:p w14:paraId="656A2DDF" w14:textId="7F60D598" w:rsidR="00171AEA" w:rsidRPr="00326A26" w:rsidRDefault="008526CF" w:rsidP="0052037D">
      <w:pPr>
        <w:spacing w:before="0"/>
        <w:ind w:left="567"/>
        <w:rPr>
          <w:rFonts w:ascii="Arial" w:hAnsi="Arial" w:cs="Arial"/>
          <w:color w:val="000000"/>
        </w:rPr>
      </w:pPr>
      <w:r w:rsidRPr="00326A26">
        <w:rPr>
          <w:rFonts w:ascii="Arial" w:hAnsi="Arial" w:cs="Arial"/>
          <w:b/>
          <w:bCs/>
          <w:color w:val="000000"/>
        </w:rPr>
        <w:t>IV —</w:t>
      </w:r>
      <w:r w:rsidRPr="00326A26">
        <w:rPr>
          <w:rFonts w:ascii="Arial" w:hAnsi="Arial" w:cs="Arial"/>
          <w:color w:val="000000"/>
        </w:rPr>
        <w:t xml:space="preserve"> O</w:t>
      </w:r>
      <w:r w:rsidR="005E3461" w:rsidRPr="00326A26">
        <w:rPr>
          <w:rFonts w:ascii="Arial" w:hAnsi="Arial" w:cs="Arial"/>
          <w:color w:val="000000" w:themeColor="text1"/>
        </w:rPr>
        <w:t>(a)</w:t>
      </w:r>
      <w:r w:rsidRPr="00326A26">
        <w:rPr>
          <w:rFonts w:ascii="Arial" w:hAnsi="Arial" w:cs="Arial"/>
          <w:color w:val="000000"/>
        </w:rPr>
        <w:t xml:space="preserve"> interessado</w:t>
      </w:r>
      <w:r w:rsidR="005E3461" w:rsidRPr="00326A26">
        <w:rPr>
          <w:rFonts w:ascii="Arial" w:hAnsi="Arial" w:cs="Arial"/>
          <w:color w:val="000000" w:themeColor="text1"/>
        </w:rPr>
        <w:t>(a)</w:t>
      </w:r>
      <w:r w:rsidRPr="00326A26">
        <w:rPr>
          <w:rFonts w:ascii="Arial" w:hAnsi="Arial" w:cs="Arial"/>
          <w:color w:val="000000"/>
        </w:rPr>
        <w:t>, intimado</w:t>
      </w:r>
      <w:r w:rsidR="005E3461" w:rsidRPr="00326A26">
        <w:rPr>
          <w:rFonts w:ascii="Arial" w:hAnsi="Arial" w:cs="Arial"/>
          <w:color w:val="000000" w:themeColor="text1"/>
        </w:rPr>
        <w:t>(a)</w:t>
      </w:r>
      <w:r w:rsidRPr="00326A26">
        <w:rPr>
          <w:rFonts w:ascii="Arial" w:hAnsi="Arial" w:cs="Arial"/>
          <w:color w:val="000000"/>
        </w:rPr>
        <w:t xml:space="preserve"> para praticar ato necessário ao andamento da precatória, omitir-se ao fim do prazo; ou</w:t>
      </w:r>
    </w:p>
    <w:p w14:paraId="310ED0D3" w14:textId="265BA13E"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V —</w:t>
      </w:r>
      <w:r w:rsidRPr="00326A26">
        <w:rPr>
          <w:rFonts w:ascii="Arial" w:hAnsi="Arial" w:cs="Arial"/>
          <w:color w:val="000000"/>
        </w:rPr>
        <w:t xml:space="preserve"> Frustrado o ato deprecado, a parte interessada não tiver advogado</w:t>
      </w:r>
      <w:r w:rsidR="00D0481A" w:rsidRPr="00326A26">
        <w:rPr>
          <w:rFonts w:ascii="Arial" w:hAnsi="Arial" w:cs="Arial"/>
          <w:color w:val="000000" w:themeColor="text1"/>
        </w:rPr>
        <w:t>(a)</w:t>
      </w:r>
      <w:r w:rsidRPr="00326A26">
        <w:rPr>
          <w:rFonts w:ascii="Arial" w:hAnsi="Arial" w:cs="Arial"/>
          <w:color w:val="000000"/>
        </w:rPr>
        <w:t>.</w:t>
      </w:r>
    </w:p>
    <w:p w14:paraId="33DF532D" w14:textId="77777777" w:rsidR="00712536" w:rsidRPr="00326A26" w:rsidRDefault="00712536" w:rsidP="004635A0">
      <w:pPr>
        <w:spacing w:before="0"/>
        <w:rPr>
          <w:rFonts w:ascii="Arial" w:hAnsi="Arial" w:cs="Arial"/>
          <w:color w:val="000000"/>
        </w:rPr>
      </w:pPr>
    </w:p>
    <w:p w14:paraId="79DF7EC2" w14:textId="2540715B" w:rsidR="001651F6" w:rsidRPr="00326A26" w:rsidRDefault="001651F6" w:rsidP="004635A0">
      <w:pPr>
        <w:spacing w:before="0"/>
        <w:rPr>
          <w:rFonts w:ascii="Arial" w:hAnsi="Arial" w:cs="Arial"/>
        </w:rPr>
      </w:pPr>
      <w:bookmarkStart w:id="111" w:name="_Hlk65494578"/>
      <w:r w:rsidRPr="00326A26">
        <w:rPr>
          <w:rFonts w:ascii="Arial" w:hAnsi="Arial" w:cs="Arial"/>
          <w:b/>
          <w:bCs/>
          <w:color w:val="000000"/>
        </w:rPr>
        <w:t>Art. 54</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Recebida carta precatória para citação da parte para comparecimento em audiência de conciliação ou instrução e julgamento, e em face da proximidade da audiência que torne inviável a prática do ato por oficial de Justiça ou que a data da audiência já tenha ocorrido, deverá certificar o fato </w:t>
      </w:r>
      <w:bookmarkEnd w:id="111"/>
      <w:r w:rsidRPr="00326A26">
        <w:rPr>
          <w:rFonts w:ascii="Arial" w:hAnsi="Arial" w:cs="Arial"/>
        </w:rPr>
        <w:t xml:space="preserve">e promover a imediata devolução da precatória, </w:t>
      </w:r>
      <w:r w:rsidRPr="00326A26">
        <w:rPr>
          <w:rFonts w:ascii="Arial" w:hAnsi="Arial" w:cs="Arial"/>
          <w:color w:val="000000"/>
        </w:rPr>
        <w:t>independentemente</w:t>
      </w:r>
      <w:r w:rsidRPr="00326A26">
        <w:rPr>
          <w:rFonts w:ascii="Arial" w:hAnsi="Arial" w:cs="Arial"/>
        </w:rPr>
        <w:t xml:space="preserve"> de despacho judicial.</w:t>
      </w:r>
    </w:p>
    <w:p w14:paraId="7045BEE2" w14:textId="77777777" w:rsidR="00171AEA" w:rsidRPr="00326A26" w:rsidRDefault="00171AEA" w:rsidP="004635A0">
      <w:pPr>
        <w:spacing w:before="0"/>
        <w:rPr>
          <w:rFonts w:ascii="Arial" w:hAnsi="Arial" w:cs="Arial"/>
        </w:rPr>
      </w:pPr>
    </w:p>
    <w:p w14:paraId="59383327" w14:textId="4E681900" w:rsidR="00865763" w:rsidRPr="00326A26" w:rsidRDefault="00865763" w:rsidP="004635A0">
      <w:pPr>
        <w:spacing w:before="0"/>
        <w:rPr>
          <w:rFonts w:ascii="Arial" w:hAnsi="Arial" w:cs="Arial"/>
        </w:rPr>
      </w:pPr>
      <w:bookmarkStart w:id="112" w:name="_Toc35435162"/>
      <w:bookmarkStart w:id="113" w:name="_Toc13482727"/>
      <w:bookmarkEnd w:id="112"/>
      <w:r w:rsidRPr="00326A26">
        <w:rPr>
          <w:rFonts w:ascii="Arial" w:hAnsi="Arial" w:cs="Arial"/>
          <w:b/>
          <w:bCs/>
          <w:color w:val="000000"/>
        </w:rPr>
        <w:t xml:space="preserve">Art. </w:t>
      </w:r>
      <w:r w:rsidR="00F53325">
        <w:rPr>
          <w:rFonts w:ascii="Arial" w:hAnsi="Arial" w:cs="Arial"/>
          <w:b/>
          <w:bCs/>
          <w:color w:val="000000"/>
        </w:rPr>
        <w:t>55</w:t>
      </w:r>
      <w:r w:rsidRPr="00326A26">
        <w:rPr>
          <w:rFonts w:ascii="Arial" w:hAnsi="Arial" w:cs="Arial"/>
          <w:b/>
          <w:bCs/>
          <w:color w:val="000000" w:themeColor="text1"/>
        </w:rPr>
        <w:t xml:space="preserve"> </w:t>
      </w:r>
      <w:r w:rsidR="00CA4B7B" w:rsidRPr="00326A26">
        <w:rPr>
          <w:rFonts w:ascii="Arial" w:hAnsi="Arial" w:cs="Arial"/>
          <w:b/>
          <w:bCs/>
          <w:color w:val="000000"/>
        </w:rPr>
        <w:t>—</w:t>
      </w:r>
      <w:r w:rsidRPr="00326A26">
        <w:rPr>
          <w:rFonts w:ascii="Arial" w:hAnsi="Arial" w:cs="Arial"/>
          <w:b/>
          <w:bCs/>
          <w:color w:val="000000" w:themeColor="text1"/>
        </w:rPr>
        <w:t xml:space="preserve"> </w:t>
      </w:r>
      <w:r w:rsidRPr="00326A26">
        <w:rPr>
          <w:rFonts w:ascii="Arial" w:hAnsi="Arial" w:cs="Arial"/>
        </w:rPr>
        <w:t xml:space="preserve">As cartas precatórias destinadas à penhora/avaliação ou intimação/citação, a serem cumpridas imediatamente </w:t>
      </w:r>
      <w:r w:rsidR="000D281C">
        <w:rPr>
          <w:rFonts w:ascii="Arial" w:hAnsi="Arial" w:cs="Arial"/>
        </w:rPr>
        <w:t xml:space="preserve">e </w:t>
      </w:r>
      <w:r w:rsidRPr="00326A26">
        <w:rPr>
          <w:rFonts w:ascii="Arial" w:hAnsi="Arial" w:cs="Arial"/>
        </w:rPr>
        <w:t xml:space="preserve">independentemente </w:t>
      </w:r>
      <w:r w:rsidRPr="00326A26">
        <w:rPr>
          <w:rFonts w:ascii="Arial" w:hAnsi="Arial" w:cs="Arial"/>
          <w:spacing w:val="3"/>
        </w:rPr>
        <w:t xml:space="preserve">de </w:t>
      </w:r>
      <w:r w:rsidRPr="00326A26">
        <w:rPr>
          <w:rFonts w:ascii="Arial" w:hAnsi="Arial" w:cs="Arial"/>
        </w:rPr>
        <w:t>deliberação</w:t>
      </w:r>
      <w:r w:rsidRPr="00326A26">
        <w:rPr>
          <w:rFonts w:ascii="Arial" w:hAnsi="Arial" w:cs="Arial"/>
          <w:spacing w:val="55"/>
        </w:rPr>
        <w:t xml:space="preserve"> </w:t>
      </w:r>
      <w:r w:rsidRPr="00326A26">
        <w:rPr>
          <w:rFonts w:ascii="Arial" w:hAnsi="Arial" w:cs="Arial"/>
        </w:rPr>
        <w:t>judicial,</w:t>
      </w:r>
      <w:r w:rsidRPr="00326A26">
        <w:rPr>
          <w:rFonts w:ascii="Arial" w:hAnsi="Arial" w:cs="Arial"/>
          <w:spacing w:val="55"/>
        </w:rPr>
        <w:t xml:space="preserve"> </w:t>
      </w:r>
      <w:r w:rsidRPr="00326A26">
        <w:rPr>
          <w:rFonts w:ascii="Arial" w:hAnsi="Arial" w:cs="Arial"/>
        </w:rPr>
        <w:t>quando</w:t>
      </w:r>
      <w:r w:rsidRPr="00326A26">
        <w:rPr>
          <w:rFonts w:ascii="Arial" w:hAnsi="Arial" w:cs="Arial"/>
          <w:spacing w:val="55"/>
        </w:rPr>
        <w:t xml:space="preserve"> </w:t>
      </w:r>
      <w:r w:rsidRPr="00326A26">
        <w:rPr>
          <w:rFonts w:ascii="Arial" w:hAnsi="Arial" w:cs="Arial"/>
        </w:rPr>
        <w:t>certificado</w:t>
      </w:r>
      <w:r w:rsidR="000D281C">
        <w:rPr>
          <w:rFonts w:ascii="Arial" w:hAnsi="Arial" w:cs="Arial"/>
        </w:rPr>
        <w:t>,</w:t>
      </w:r>
      <w:r w:rsidRPr="00326A26">
        <w:rPr>
          <w:rFonts w:ascii="Arial" w:hAnsi="Arial" w:cs="Arial"/>
        </w:rPr>
        <w:t xml:space="preserve"> nos autos</w:t>
      </w:r>
      <w:r w:rsidR="000D281C">
        <w:rPr>
          <w:rFonts w:ascii="Arial" w:hAnsi="Arial" w:cs="Arial"/>
        </w:rPr>
        <w:t>,</w:t>
      </w:r>
      <w:r w:rsidRPr="00326A26">
        <w:rPr>
          <w:rFonts w:ascii="Arial" w:hAnsi="Arial" w:cs="Arial"/>
        </w:rPr>
        <w:t xml:space="preserve"> pelo</w:t>
      </w:r>
      <w:r w:rsidR="005E3461" w:rsidRPr="00326A26">
        <w:rPr>
          <w:rFonts w:ascii="Arial" w:hAnsi="Arial" w:cs="Arial"/>
          <w:color w:val="000000" w:themeColor="text1"/>
        </w:rPr>
        <w:t>(a)</w:t>
      </w:r>
      <w:r w:rsidRPr="00326A26">
        <w:rPr>
          <w:rFonts w:ascii="Arial" w:hAnsi="Arial" w:cs="Arial"/>
        </w:rPr>
        <w:t xml:space="preserve"> Oficial de Justiça</w:t>
      </w:r>
      <w:r w:rsidR="000D281C">
        <w:rPr>
          <w:rFonts w:ascii="Arial" w:hAnsi="Arial" w:cs="Arial"/>
        </w:rPr>
        <w:t>,</w:t>
      </w:r>
      <w:r w:rsidRPr="00326A26">
        <w:rPr>
          <w:rFonts w:ascii="Arial" w:hAnsi="Arial" w:cs="Arial"/>
        </w:rPr>
        <w:t xml:space="preserve"> </w:t>
      </w:r>
      <w:r w:rsidRPr="00326A26">
        <w:rPr>
          <w:rFonts w:ascii="Arial" w:hAnsi="Arial" w:cs="Arial"/>
          <w:spacing w:val="3"/>
        </w:rPr>
        <w:t xml:space="preserve">a </w:t>
      </w:r>
      <w:r w:rsidRPr="00326A26">
        <w:rPr>
          <w:rFonts w:ascii="Arial" w:hAnsi="Arial" w:cs="Arial"/>
        </w:rPr>
        <w:t xml:space="preserve">inexistência </w:t>
      </w:r>
      <w:r w:rsidRPr="00326A26">
        <w:rPr>
          <w:rFonts w:ascii="Arial" w:hAnsi="Arial" w:cs="Arial"/>
          <w:spacing w:val="3"/>
        </w:rPr>
        <w:t xml:space="preserve">de </w:t>
      </w:r>
      <w:r w:rsidRPr="00326A26">
        <w:rPr>
          <w:rFonts w:ascii="Arial" w:hAnsi="Arial" w:cs="Arial"/>
        </w:rPr>
        <w:t xml:space="preserve">bens </w:t>
      </w:r>
      <w:r w:rsidRPr="00326A26">
        <w:rPr>
          <w:rFonts w:ascii="Arial" w:hAnsi="Arial" w:cs="Arial"/>
          <w:spacing w:val="3"/>
        </w:rPr>
        <w:t xml:space="preserve">ou </w:t>
      </w:r>
      <w:r w:rsidRPr="00326A26">
        <w:rPr>
          <w:rFonts w:ascii="Arial" w:hAnsi="Arial" w:cs="Arial"/>
          <w:spacing w:val="-3"/>
        </w:rPr>
        <w:t xml:space="preserve">não </w:t>
      </w:r>
      <w:r w:rsidRPr="00326A26">
        <w:rPr>
          <w:rFonts w:ascii="Arial" w:hAnsi="Arial" w:cs="Arial"/>
        </w:rPr>
        <w:t>localização</w:t>
      </w:r>
      <w:r w:rsidR="00CA4B7B" w:rsidRPr="00326A26">
        <w:rPr>
          <w:rFonts w:ascii="Arial" w:hAnsi="Arial" w:cs="Arial"/>
        </w:rPr>
        <w:t xml:space="preserve"> </w:t>
      </w:r>
      <w:r w:rsidRPr="00326A26">
        <w:rPr>
          <w:rFonts w:ascii="Arial" w:hAnsi="Arial" w:cs="Arial"/>
        </w:rPr>
        <w:t>do</w:t>
      </w:r>
      <w:r w:rsidR="00200821" w:rsidRPr="00326A26">
        <w:rPr>
          <w:rFonts w:ascii="Arial" w:hAnsi="Arial" w:cs="Arial"/>
          <w:color w:val="000000" w:themeColor="text1"/>
        </w:rPr>
        <w:t>(a)</w:t>
      </w:r>
      <w:r w:rsidRPr="00326A26">
        <w:rPr>
          <w:rFonts w:ascii="Arial" w:hAnsi="Arial" w:cs="Arial"/>
        </w:rPr>
        <w:t xml:space="preserve"> devedor</w:t>
      </w:r>
      <w:r w:rsidR="00200821" w:rsidRPr="00326A26">
        <w:rPr>
          <w:rFonts w:ascii="Arial" w:hAnsi="Arial" w:cs="Arial"/>
          <w:color w:val="000000" w:themeColor="text1"/>
        </w:rPr>
        <w:t>(a)</w:t>
      </w:r>
      <w:r w:rsidRPr="00326A26">
        <w:rPr>
          <w:rFonts w:ascii="Arial" w:hAnsi="Arial" w:cs="Arial"/>
        </w:rPr>
        <w:t xml:space="preserve">, da parte ou da testemunha, deverão ser imediatamente restituídas ao Juízo </w:t>
      </w:r>
      <w:r w:rsidRPr="00326A26">
        <w:rPr>
          <w:rFonts w:ascii="Arial" w:hAnsi="Arial" w:cs="Arial"/>
          <w:spacing w:val="3"/>
        </w:rPr>
        <w:t xml:space="preserve">de </w:t>
      </w:r>
      <w:r w:rsidRPr="00326A26">
        <w:rPr>
          <w:rFonts w:ascii="Arial" w:hAnsi="Arial" w:cs="Arial"/>
        </w:rPr>
        <w:t xml:space="preserve">origem, independentemente </w:t>
      </w:r>
      <w:r w:rsidRPr="00326A26">
        <w:rPr>
          <w:rFonts w:ascii="Arial" w:hAnsi="Arial" w:cs="Arial"/>
          <w:spacing w:val="3"/>
        </w:rPr>
        <w:t xml:space="preserve">de </w:t>
      </w:r>
      <w:r w:rsidRPr="00326A26">
        <w:rPr>
          <w:rFonts w:ascii="Arial" w:hAnsi="Arial" w:cs="Arial"/>
        </w:rPr>
        <w:t xml:space="preserve">despacho judicial, comunicando </w:t>
      </w:r>
      <w:r w:rsidR="000D281C">
        <w:rPr>
          <w:rFonts w:ascii="Arial" w:hAnsi="Arial" w:cs="Arial"/>
        </w:rPr>
        <w:t>a</w:t>
      </w:r>
      <w:r w:rsidRPr="00326A26">
        <w:rPr>
          <w:rFonts w:ascii="Arial" w:hAnsi="Arial" w:cs="Arial"/>
        </w:rPr>
        <w:t>o distribuidor</w:t>
      </w:r>
      <w:r w:rsidR="000D281C">
        <w:rPr>
          <w:rFonts w:ascii="Arial" w:hAnsi="Arial" w:cs="Arial"/>
        </w:rPr>
        <w:t xml:space="preserve"> e</w:t>
      </w:r>
      <w:r w:rsidRPr="00326A26">
        <w:rPr>
          <w:rFonts w:ascii="Arial" w:hAnsi="Arial" w:cs="Arial"/>
        </w:rPr>
        <w:t xml:space="preserve"> cancelando eventual audiência.</w:t>
      </w:r>
    </w:p>
    <w:p w14:paraId="516F8BE2" w14:textId="77777777" w:rsidR="00171AEA" w:rsidRPr="00326A26" w:rsidRDefault="00171AEA" w:rsidP="004635A0">
      <w:pPr>
        <w:spacing w:before="0"/>
        <w:rPr>
          <w:rFonts w:ascii="Arial" w:hAnsi="Arial" w:cs="Arial"/>
        </w:rPr>
      </w:pPr>
    </w:p>
    <w:p w14:paraId="206DED12" w14:textId="6FCD5D77" w:rsidR="004E71B0" w:rsidRPr="00326A26" w:rsidRDefault="008526CF" w:rsidP="004635A0">
      <w:pPr>
        <w:pStyle w:val="Ttulo3"/>
        <w:rPr>
          <w:rFonts w:ascii="Arial" w:eastAsia="Times New Roman" w:hAnsi="Arial" w:cs="Arial"/>
        </w:rPr>
      </w:pPr>
      <w:bookmarkStart w:id="114" w:name="_Toc73111495"/>
      <w:r w:rsidRPr="00326A26">
        <w:rPr>
          <w:rFonts w:ascii="Arial" w:eastAsia="Times New Roman" w:hAnsi="Arial" w:cs="Arial"/>
        </w:rPr>
        <w:t xml:space="preserve">SEÇÃO </w:t>
      </w:r>
      <w:r w:rsidR="00BE2B0B" w:rsidRPr="00326A26">
        <w:rPr>
          <w:rFonts w:ascii="Arial" w:eastAsia="Times New Roman" w:hAnsi="Arial" w:cs="Arial"/>
        </w:rPr>
        <w:t>23</w:t>
      </w:r>
      <w:r w:rsidRPr="00326A26">
        <w:rPr>
          <w:rFonts w:ascii="Arial" w:eastAsia="Times New Roman" w:hAnsi="Arial" w:cs="Arial"/>
        </w:rPr>
        <w:t>. USO DE SISTEMAS ELETRÔNICOS EM PRECATÓRIA</w:t>
      </w:r>
      <w:bookmarkEnd w:id="113"/>
      <w:bookmarkEnd w:id="114"/>
    </w:p>
    <w:p w14:paraId="3FEB561A" w14:textId="77777777" w:rsidR="00712536" w:rsidRPr="00326A26" w:rsidRDefault="00712536" w:rsidP="004635A0">
      <w:pPr>
        <w:spacing w:before="0"/>
        <w:rPr>
          <w:rFonts w:ascii="Arial" w:hAnsi="Arial" w:cs="Arial"/>
          <w:b/>
          <w:bCs/>
          <w:color w:val="000000"/>
        </w:rPr>
      </w:pPr>
    </w:p>
    <w:p w14:paraId="342C8AC8" w14:textId="048224B7" w:rsidR="004E71B0" w:rsidRPr="00326A26" w:rsidRDefault="008526CF" w:rsidP="004635A0">
      <w:pPr>
        <w:spacing w:before="0"/>
        <w:rPr>
          <w:rFonts w:ascii="Arial" w:hAnsi="Arial" w:cs="Arial"/>
          <w:color w:val="000000"/>
        </w:rPr>
      </w:pPr>
      <w:r w:rsidRPr="00326A26">
        <w:rPr>
          <w:rFonts w:ascii="Arial" w:hAnsi="Arial" w:cs="Arial"/>
          <w:b/>
          <w:bCs/>
          <w:color w:val="000000"/>
        </w:rPr>
        <w:t>Art. 5</w:t>
      </w:r>
      <w:r w:rsidR="00F53325">
        <w:rPr>
          <w:rFonts w:ascii="Arial" w:hAnsi="Arial" w:cs="Arial"/>
          <w:b/>
          <w:bCs/>
          <w:color w:val="000000"/>
        </w:rPr>
        <w:t>6</w:t>
      </w:r>
      <w:r w:rsidRPr="00326A26">
        <w:rPr>
          <w:rFonts w:ascii="Arial" w:hAnsi="Arial" w:cs="Arial"/>
          <w:b/>
          <w:bCs/>
          <w:color w:val="000000"/>
        </w:rPr>
        <w:t xml:space="preserve"> </w:t>
      </w:r>
      <w:bookmarkStart w:id="115" w:name="_Hlk71304220"/>
      <w:r w:rsidRPr="00326A26">
        <w:rPr>
          <w:rFonts w:ascii="Arial" w:hAnsi="Arial" w:cs="Arial"/>
          <w:b/>
          <w:bCs/>
          <w:color w:val="000000"/>
        </w:rPr>
        <w:t>—</w:t>
      </w:r>
      <w:bookmarkEnd w:id="115"/>
      <w:r w:rsidRPr="00326A26">
        <w:rPr>
          <w:rFonts w:ascii="Arial" w:hAnsi="Arial" w:cs="Arial"/>
          <w:b/>
          <w:bCs/>
          <w:color w:val="000000"/>
        </w:rPr>
        <w:t xml:space="preserve"> </w:t>
      </w:r>
      <w:r w:rsidRPr="00326A26">
        <w:rPr>
          <w:rFonts w:ascii="Arial" w:hAnsi="Arial" w:cs="Arial"/>
          <w:color w:val="000000"/>
        </w:rPr>
        <w:t>Se o objeto da precatória for a realização de diligência, de busca ou de bloqueio, em sistema eletrônico, ou se pedido para utilização de um desses sistemas for formulado por parte, efetuar conclusão sem realizar nenhum outro ato ordinatório.</w:t>
      </w:r>
    </w:p>
    <w:p w14:paraId="11A8B782" w14:textId="77777777" w:rsidR="00171AEA" w:rsidRPr="00326A26" w:rsidRDefault="00171AEA" w:rsidP="004635A0">
      <w:pPr>
        <w:spacing w:before="0"/>
        <w:rPr>
          <w:rFonts w:ascii="Arial" w:hAnsi="Arial" w:cs="Arial"/>
        </w:rPr>
      </w:pPr>
    </w:p>
    <w:p w14:paraId="17438406" w14:textId="58F61981" w:rsidR="004E71B0" w:rsidRPr="00326A26" w:rsidRDefault="008526CF" w:rsidP="004635A0">
      <w:pPr>
        <w:pStyle w:val="Ttulo3"/>
        <w:rPr>
          <w:rFonts w:ascii="Arial" w:eastAsia="Times New Roman" w:hAnsi="Arial" w:cs="Arial"/>
        </w:rPr>
      </w:pPr>
      <w:bookmarkStart w:id="116" w:name="_Toc35435163"/>
      <w:bookmarkStart w:id="117" w:name="_Toc35435164"/>
      <w:bookmarkStart w:id="118" w:name="_Toc35435165"/>
      <w:bookmarkStart w:id="119" w:name="_Toc13482730"/>
      <w:bookmarkStart w:id="120" w:name="_Toc73111496"/>
      <w:bookmarkEnd w:id="116"/>
      <w:bookmarkEnd w:id="117"/>
      <w:bookmarkEnd w:id="118"/>
      <w:r w:rsidRPr="00326A26">
        <w:rPr>
          <w:rFonts w:ascii="Arial" w:eastAsia="Times New Roman" w:hAnsi="Arial" w:cs="Arial"/>
        </w:rPr>
        <w:t xml:space="preserve">SEÇÃO </w:t>
      </w:r>
      <w:r w:rsidR="00BE2B0B" w:rsidRPr="00326A26">
        <w:rPr>
          <w:rFonts w:ascii="Arial" w:eastAsia="Times New Roman" w:hAnsi="Arial" w:cs="Arial"/>
        </w:rPr>
        <w:t>24</w:t>
      </w:r>
      <w:r w:rsidRPr="00326A26">
        <w:rPr>
          <w:rFonts w:ascii="Arial" w:eastAsia="Times New Roman" w:hAnsi="Arial" w:cs="Arial"/>
        </w:rPr>
        <w:t>. PRECATÓRIA MAL INSTRUÍDA</w:t>
      </w:r>
      <w:bookmarkEnd w:id="119"/>
      <w:bookmarkEnd w:id="120"/>
    </w:p>
    <w:p w14:paraId="4E1BF451" w14:textId="77777777" w:rsidR="00171AEA" w:rsidRPr="00326A26" w:rsidRDefault="00171AEA" w:rsidP="00171AEA">
      <w:pPr>
        <w:pStyle w:val="Corpodetexto"/>
        <w:rPr>
          <w:rFonts w:ascii="Arial" w:hAnsi="Arial" w:cs="Arial"/>
        </w:rPr>
      </w:pPr>
    </w:p>
    <w:p w14:paraId="19D58A1B" w14:textId="0FC73E99" w:rsidR="001F5449" w:rsidRPr="00326A26" w:rsidRDefault="008526CF" w:rsidP="004635A0">
      <w:pPr>
        <w:spacing w:before="0"/>
        <w:rPr>
          <w:rFonts w:ascii="Arial" w:eastAsia="Times New Roman" w:hAnsi="Arial" w:cs="Arial"/>
          <w:color w:val="000000" w:themeColor="text1"/>
        </w:rPr>
      </w:pPr>
      <w:r w:rsidRPr="00326A26">
        <w:rPr>
          <w:rFonts w:ascii="Arial" w:hAnsi="Arial" w:cs="Arial"/>
          <w:b/>
          <w:bCs/>
          <w:color w:val="000000"/>
        </w:rPr>
        <w:t xml:space="preserve">Art. </w:t>
      </w:r>
      <w:r w:rsidR="00F53325">
        <w:rPr>
          <w:rFonts w:ascii="Arial" w:hAnsi="Arial" w:cs="Arial"/>
          <w:b/>
          <w:bCs/>
          <w:color w:val="000000"/>
        </w:rPr>
        <w:t>57</w:t>
      </w:r>
      <w:r w:rsidRPr="00326A26">
        <w:rPr>
          <w:rFonts w:ascii="Arial" w:hAnsi="Arial" w:cs="Arial"/>
          <w:b/>
          <w:bCs/>
          <w:color w:val="000000"/>
        </w:rPr>
        <w:t xml:space="preserve"> — </w:t>
      </w:r>
      <w:r w:rsidRPr="00326A26">
        <w:rPr>
          <w:rFonts w:ascii="Arial" w:hAnsi="Arial" w:cs="Arial"/>
          <w:color w:val="000000"/>
        </w:rPr>
        <w:t xml:space="preserve">Se faltarem dados, ou documentos, necessários para cumprimento da precatória, </w:t>
      </w:r>
      <w:r w:rsidR="001F5449" w:rsidRPr="00326A26">
        <w:rPr>
          <w:rFonts w:ascii="Arial" w:eastAsia="Times New Roman" w:hAnsi="Arial" w:cs="Arial"/>
          <w:color w:val="000000" w:themeColor="text1"/>
        </w:rPr>
        <w:t>expedir ofício ao Juízo Deprecante, a ser firmado pelo Juiz</w:t>
      </w:r>
      <w:r w:rsidR="005E3461" w:rsidRPr="00326A26">
        <w:rPr>
          <w:rFonts w:ascii="Arial" w:eastAsia="Times New Roman" w:hAnsi="Arial" w:cs="Arial"/>
          <w:color w:val="000000" w:themeColor="text1"/>
        </w:rPr>
        <w:t>(íza)</w:t>
      </w:r>
      <w:r w:rsidR="001F5449" w:rsidRPr="00326A26">
        <w:rPr>
          <w:rFonts w:ascii="Arial" w:eastAsia="Times New Roman" w:hAnsi="Arial" w:cs="Arial"/>
          <w:color w:val="000000" w:themeColor="text1"/>
        </w:rPr>
        <w:t xml:space="preserve">, caso, após conferência prévia, faltar à carta precatória algum dos requisitos estabelecidos no </w:t>
      </w:r>
      <w:hyperlink r:id="rId62" w:anchor="art260" w:history="1">
        <w:r w:rsidR="00265673" w:rsidRPr="00326A26">
          <w:rPr>
            <w:rStyle w:val="Hyperlink"/>
            <w:rFonts w:ascii="Arial" w:eastAsia="Times New Roman" w:hAnsi="Arial" w:cs="Arial"/>
          </w:rPr>
          <w:t>art.</w:t>
        </w:r>
        <w:r w:rsidR="001F5449" w:rsidRPr="00326A26">
          <w:rPr>
            <w:rStyle w:val="Hyperlink"/>
            <w:rFonts w:ascii="Arial" w:eastAsia="Times New Roman" w:hAnsi="Arial" w:cs="Arial"/>
          </w:rPr>
          <w:t xml:space="preserve"> 260</w:t>
        </w:r>
      </w:hyperlink>
      <w:r w:rsidR="001F5449" w:rsidRPr="00326A26">
        <w:rPr>
          <w:rFonts w:ascii="Arial" w:eastAsia="Times New Roman" w:hAnsi="Arial" w:cs="Arial"/>
          <w:color w:val="000000" w:themeColor="text1"/>
        </w:rPr>
        <w:t xml:space="preserve"> do Código de Processo </w:t>
      </w:r>
      <w:r w:rsidR="005E3461" w:rsidRPr="00326A26">
        <w:rPr>
          <w:rFonts w:ascii="Arial" w:eastAsia="Times New Roman" w:hAnsi="Arial" w:cs="Arial"/>
          <w:color w:val="000000" w:themeColor="text1"/>
        </w:rPr>
        <w:t>C</w:t>
      </w:r>
      <w:r w:rsidR="001F5449" w:rsidRPr="00326A26">
        <w:rPr>
          <w:rFonts w:ascii="Arial" w:eastAsia="Times New Roman" w:hAnsi="Arial" w:cs="Arial"/>
          <w:color w:val="000000" w:themeColor="text1"/>
        </w:rPr>
        <w:t>ivil, e, em se tratando de carta precatória para execução por quantia certa, de conta atualizada do débito principal e acessórios, devolvendo-a caso não haja resposta no prazo de 60 (sessenta) dias</w:t>
      </w:r>
      <w:r w:rsidR="006360AE" w:rsidRPr="00326A26">
        <w:rPr>
          <w:rFonts w:ascii="Arial" w:eastAsia="Times New Roman" w:hAnsi="Arial" w:cs="Arial"/>
          <w:color w:val="000000" w:themeColor="text1"/>
        </w:rPr>
        <w:t>.</w:t>
      </w:r>
    </w:p>
    <w:p w14:paraId="6BE87994" w14:textId="77777777" w:rsidR="00DD2136" w:rsidRPr="00326A26" w:rsidRDefault="00DD2136" w:rsidP="004635A0">
      <w:pPr>
        <w:spacing w:before="0"/>
        <w:rPr>
          <w:rFonts w:ascii="Arial" w:eastAsia="Times New Roman" w:hAnsi="Arial" w:cs="Arial"/>
          <w:color w:val="000000" w:themeColor="text1"/>
        </w:rPr>
      </w:pPr>
    </w:p>
    <w:p w14:paraId="0B68C189" w14:textId="6D8EDFBB" w:rsidR="004E71B0" w:rsidRPr="00326A26" w:rsidRDefault="008526CF" w:rsidP="004635A0">
      <w:pPr>
        <w:pStyle w:val="Ttulo3"/>
        <w:rPr>
          <w:rFonts w:ascii="Arial" w:eastAsia="Times New Roman" w:hAnsi="Arial" w:cs="Arial"/>
        </w:rPr>
      </w:pPr>
      <w:bookmarkStart w:id="121" w:name="_Toc35435166"/>
      <w:bookmarkStart w:id="122" w:name="_Toc13482731"/>
      <w:bookmarkStart w:id="123" w:name="_Toc73111497"/>
      <w:bookmarkEnd w:id="121"/>
      <w:r w:rsidRPr="00326A26">
        <w:rPr>
          <w:rFonts w:ascii="Arial" w:eastAsia="Times New Roman" w:hAnsi="Arial" w:cs="Arial"/>
        </w:rPr>
        <w:t xml:space="preserve">SEÇÃO </w:t>
      </w:r>
      <w:r w:rsidR="00BE2B0B" w:rsidRPr="00326A26">
        <w:rPr>
          <w:rFonts w:ascii="Arial" w:eastAsia="Times New Roman" w:hAnsi="Arial" w:cs="Arial"/>
        </w:rPr>
        <w:t>25</w:t>
      </w:r>
      <w:r w:rsidRPr="00326A26">
        <w:rPr>
          <w:rFonts w:ascii="Arial" w:eastAsia="Times New Roman" w:hAnsi="Arial" w:cs="Arial"/>
        </w:rPr>
        <w:t>. COBRANÇA DE PRECATÓRIA NÃO CUMPRIDA</w:t>
      </w:r>
      <w:bookmarkEnd w:id="122"/>
      <w:bookmarkEnd w:id="123"/>
    </w:p>
    <w:p w14:paraId="149D2ACD" w14:textId="77777777" w:rsidR="00171AEA" w:rsidRPr="00326A26" w:rsidRDefault="00171AEA" w:rsidP="004635A0">
      <w:pPr>
        <w:spacing w:before="0"/>
        <w:rPr>
          <w:rFonts w:ascii="Arial" w:hAnsi="Arial" w:cs="Arial"/>
          <w:b/>
          <w:bCs/>
          <w:color w:val="000000"/>
        </w:rPr>
      </w:pPr>
    </w:p>
    <w:p w14:paraId="4CD55E17" w14:textId="69B93D4F" w:rsidR="004E71B0" w:rsidRPr="00326A26" w:rsidRDefault="008526CF" w:rsidP="004635A0">
      <w:pPr>
        <w:spacing w:before="0"/>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58</w:t>
      </w:r>
      <w:r w:rsidRPr="00326A26">
        <w:rPr>
          <w:rFonts w:ascii="Arial" w:hAnsi="Arial" w:cs="Arial"/>
          <w:b/>
          <w:bCs/>
          <w:color w:val="000000"/>
        </w:rPr>
        <w:t xml:space="preserve"> — </w:t>
      </w:r>
      <w:r w:rsidRPr="00326A26">
        <w:rPr>
          <w:rFonts w:ascii="Arial" w:hAnsi="Arial" w:cs="Arial"/>
          <w:color w:val="000000"/>
        </w:rPr>
        <w:t xml:space="preserve">Decorridos 30 (trinta) dias do recebimento, sem cumprimento, efetuar a cobrança da precatória, na forma dos </w:t>
      </w:r>
      <w:hyperlink r:id="rId63" w:history="1">
        <w:r w:rsidR="00FA0A07" w:rsidRPr="00326A26">
          <w:rPr>
            <w:rStyle w:val="Hyperlink"/>
            <w:rFonts w:ascii="Arial" w:hAnsi="Arial" w:cs="Arial"/>
          </w:rPr>
          <w:t>artigos</w:t>
        </w:r>
        <w:r w:rsidRPr="00326A26">
          <w:rPr>
            <w:rStyle w:val="Hyperlink"/>
            <w:rFonts w:ascii="Arial" w:hAnsi="Arial" w:cs="Arial"/>
          </w:rPr>
          <w:t xml:space="preserve"> 303 e 304</w:t>
        </w:r>
      </w:hyperlink>
      <w:r w:rsidRPr="00326A26">
        <w:rPr>
          <w:rFonts w:ascii="Arial" w:hAnsi="Arial" w:cs="Arial"/>
          <w:color w:val="000000"/>
        </w:rPr>
        <w:t xml:space="preserve"> do </w:t>
      </w:r>
      <w:r w:rsidR="00D307E3" w:rsidRPr="00326A26">
        <w:rPr>
          <w:rFonts w:ascii="Arial" w:hAnsi="Arial" w:cs="Arial"/>
          <w:color w:val="000000"/>
        </w:rPr>
        <w:t>Código de Normas da Corregedoria-Geral da Justiça</w:t>
      </w:r>
      <w:r w:rsidRPr="00326A26">
        <w:rPr>
          <w:rFonts w:ascii="Arial" w:hAnsi="Arial" w:cs="Arial"/>
          <w:color w:val="000000"/>
        </w:rPr>
        <w:t>, e fazer</w:t>
      </w:r>
      <w:r w:rsidRPr="00326A26">
        <w:rPr>
          <w:rFonts w:ascii="Arial" w:hAnsi="Arial" w:cs="Arial"/>
          <w:b/>
          <w:bCs/>
          <w:color w:val="000000"/>
        </w:rPr>
        <w:t xml:space="preserve"> </w:t>
      </w:r>
      <w:r w:rsidRPr="00326A26">
        <w:rPr>
          <w:rFonts w:ascii="Arial" w:hAnsi="Arial" w:cs="Arial"/>
          <w:color w:val="000000"/>
        </w:rPr>
        <w:t>conclusão do processo principal, com certidão, se não houver resposta em dez dias contados da cobrança.</w:t>
      </w:r>
    </w:p>
    <w:p w14:paraId="7EC54391" w14:textId="77777777" w:rsidR="00690C7A" w:rsidRPr="00326A26" w:rsidRDefault="00690C7A" w:rsidP="004635A0">
      <w:pPr>
        <w:spacing w:before="0"/>
        <w:rPr>
          <w:rFonts w:ascii="Arial" w:hAnsi="Arial" w:cs="Arial"/>
          <w:b/>
          <w:bCs/>
          <w:color w:val="000000"/>
        </w:rPr>
      </w:pPr>
    </w:p>
    <w:p w14:paraId="30877079" w14:textId="09E3AF35" w:rsidR="004E71B0" w:rsidRPr="00326A26" w:rsidRDefault="008526CF" w:rsidP="0052037D">
      <w:pPr>
        <w:spacing w:before="0"/>
        <w:ind w:left="567"/>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 xml:space="preserve">O disposto no </w:t>
      </w:r>
      <w:r w:rsidRPr="00326A26">
        <w:rPr>
          <w:rFonts w:ascii="Arial" w:hAnsi="Arial" w:cs="Arial"/>
          <w:i/>
          <w:iCs/>
          <w:color w:val="000000"/>
        </w:rPr>
        <w:t>caput</w:t>
      </w:r>
      <w:r w:rsidRPr="00326A26">
        <w:rPr>
          <w:rFonts w:ascii="Arial" w:hAnsi="Arial" w:cs="Arial"/>
          <w:color w:val="000000"/>
        </w:rPr>
        <w:t xml:space="preserve"> não se aplica se for precatória para inquirição, e houver designação de data para o ato deprecado.</w:t>
      </w:r>
    </w:p>
    <w:p w14:paraId="1AB4E83D" w14:textId="77777777" w:rsidR="000660DC" w:rsidRPr="00326A26" w:rsidRDefault="000660DC" w:rsidP="004635A0">
      <w:pPr>
        <w:spacing w:before="0"/>
        <w:rPr>
          <w:rFonts w:ascii="Arial" w:hAnsi="Arial" w:cs="Arial"/>
        </w:rPr>
      </w:pPr>
    </w:p>
    <w:p w14:paraId="4BB96FC6" w14:textId="77ED4690" w:rsidR="000711AD" w:rsidRPr="00326A26" w:rsidRDefault="000711AD" w:rsidP="00481DBD">
      <w:pPr>
        <w:pStyle w:val="Ttulo2"/>
        <w:tabs>
          <w:tab w:val="left" w:pos="2282"/>
        </w:tabs>
        <w:spacing w:before="0" w:after="0"/>
        <w:ind w:left="0" w:firstLine="0"/>
        <w:divId w:val="418211124"/>
        <w:rPr>
          <w:rFonts w:ascii="Arial" w:eastAsia="Times New Roman" w:hAnsi="Arial" w:cs="Arial"/>
        </w:rPr>
      </w:pPr>
      <w:bookmarkStart w:id="124" w:name="_Toc35435167"/>
      <w:bookmarkStart w:id="125" w:name="_Toc13482732"/>
      <w:bookmarkStart w:id="126" w:name="_Ref13256500"/>
      <w:bookmarkStart w:id="127" w:name="_Toc73111498"/>
      <w:bookmarkEnd w:id="124"/>
      <w:bookmarkEnd w:id="125"/>
      <w:bookmarkEnd w:id="126"/>
      <w:r w:rsidRPr="00326A26">
        <w:rPr>
          <w:rFonts w:ascii="Arial" w:eastAsia="Times New Roman" w:hAnsi="Arial" w:cs="Arial"/>
        </w:rPr>
        <w:t xml:space="preserve">Capítulo </w:t>
      </w:r>
      <w:r w:rsidR="00F47E7B" w:rsidRPr="00326A26">
        <w:rPr>
          <w:rFonts w:ascii="Arial" w:eastAsia="Times New Roman" w:hAnsi="Arial" w:cs="Arial"/>
        </w:rPr>
        <w:t>VII</w:t>
      </w:r>
      <w:r w:rsidR="00481DBD" w:rsidRPr="00326A26">
        <w:rPr>
          <w:rFonts w:ascii="Arial" w:eastAsia="Times New Roman" w:hAnsi="Arial" w:cs="Arial"/>
        </w:rPr>
        <w:tab/>
      </w:r>
      <w:r w:rsidRPr="00326A26">
        <w:rPr>
          <w:rFonts w:ascii="Arial" w:eastAsia="Times New Roman" w:hAnsi="Arial" w:cs="Arial"/>
        </w:rPr>
        <w:t>ABANDONO DE PROCESSO</w:t>
      </w:r>
      <w:bookmarkEnd w:id="127"/>
    </w:p>
    <w:p w14:paraId="1E2E3276" w14:textId="77777777" w:rsidR="00712536" w:rsidRPr="00326A26" w:rsidRDefault="00712536" w:rsidP="00712536">
      <w:pPr>
        <w:pStyle w:val="Corpodetexto"/>
        <w:divId w:val="418211124"/>
        <w:rPr>
          <w:rFonts w:ascii="Arial" w:hAnsi="Arial" w:cs="Arial"/>
        </w:rPr>
      </w:pPr>
    </w:p>
    <w:p w14:paraId="2401E3B6" w14:textId="70FDD1D6" w:rsidR="000711AD" w:rsidRPr="00326A26" w:rsidRDefault="000711AD" w:rsidP="004635A0">
      <w:pPr>
        <w:pStyle w:val="Ttulo3"/>
        <w:divId w:val="418211124"/>
        <w:rPr>
          <w:rFonts w:ascii="Arial" w:eastAsia="Times New Roman" w:hAnsi="Arial" w:cs="Arial"/>
        </w:rPr>
      </w:pPr>
      <w:bookmarkStart w:id="128" w:name="_SEÇÃO_26._ROTINA"/>
      <w:bookmarkStart w:id="129" w:name="_Toc73111499"/>
      <w:bookmarkEnd w:id="128"/>
      <w:r w:rsidRPr="00326A26">
        <w:rPr>
          <w:rFonts w:ascii="Arial" w:eastAsia="Times New Roman" w:hAnsi="Arial" w:cs="Arial"/>
        </w:rPr>
        <w:t xml:space="preserve">SEÇÃO </w:t>
      </w:r>
      <w:r w:rsidR="00BE2B0B" w:rsidRPr="00326A26">
        <w:rPr>
          <w:rFonts w:ascii="Arial" w:eastAsia="Times New Roman" w:hAnsi="Arial" w:cs="Arial"/>
        </w:rPr>
        <w:t>2</w:t>
      </w:r>
      <w:r w:rsidRPr="00326A26">
        <w:rPr>
          <w:rFonts w:ascii="Arial" w:eastAsia="Times New Roman" w:hAnsi="Arial" w:cs="Arial"/>
        </w:rPr>
        <w:t>6. ROTINA DE ABANDONO DE PROCESSO</w:t>
      </w:r>
      <w:bookmarkEnd w:id="129"/>
    </w:p>
    <w:p w14:paraId="08C2891A" w14:textId="77777777" w:rsidR="00712536" w:rsidRPr="00326A26" w:rsidRDefault="00712536" w:rsidP="004635A0">
      <w:pPr>
        <w:spacing w:before="0"/>
        <w:divId w:val="418211124"/>
        <w:rPr>
          <w:rFonts w:ascii="Arial" w:hAnsi="Arial" w:cs="Arial"/>
          <w:b/>
          <w:bCs/>
          <w:color w:val="000000"/>
        </w:rPr>
      </w:pPr>
    </w:p>
    <w:p w14:paraId="77897C5B" w14:textId="1C9FEB16"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59</w:t>
      </w:r>
      <w:r w:rsidRPr="00326A26">
        <w:rPr>
          <w:rFonts w:ascii="Arial" w:hAnsi="Arial" w:cs="Arial"/>
          <w:b/>
          <w:bCs/>
          <w:color w:val="000000"/>
        </w:rPr>
        <w:t xml:space="preserve"> —</w:t>
      </w:r>
      <w:r w:rsidRPr="00326A26">
        <w:rPr>
          <w:rFonts w:ascii="Arial" w:hAnsi="Arial" w:cs="Arial"/>
          <w:color w:val="000000"/>
        </w:rPr>
        <w:t xml:space="preserve"> Intimar o</w:t>
      </w:r>
      <w:r w:rsidR="00BB409F" w:rsidRPr="00326A26">
        <w:rPr>
          <w:rFonts w:ascii="Arial" w:hAnsi="Arial" w:cs="Arial"/>
          <w:color w:val="000000" w:themeColor="text1"/>
        </w:rPr>
        <w:t>(a)</w:t>
      </w:r>
      <w:r w:rsidRPr="00326A26">
        <w:rPr>
          <w:rFonts w:ascii="Arial" w:hAnsi="Arial" w:cs="Arial"/>
          <w:color w:val="000000"/>
        </w:rPr>
        <w:t xml:space="preserve"> reclamante ou exequente para dar prosseguimento ao feito, sob pena de extinção, quando a continuidade do processo depender de diligência sua. </w:t>
      </w:r>
    </w:p>
    <w:p w14:paraId="43CCB86C" w14:textId="77777777" w:rsidR="00690C7A" w:rsidRPr="00326A26" w:rsidRDefault="00690C7A" w:rsidP="004635A0">
      <w:pPr>
        <w:spacing w:before="0"/>
        <w:divId w:val="418211124"/>
        <w:rPr>
          <w:rFonts w:ascii="Arial" w:hAnsi="Arial" w:cs="Arial"/>
          <w:b/>
          <w:bCs/>
          <w:color w:val="000000"/>
        </w:rPr>
      </w:pPr>
    </w:p>
    <w:p w14:paraId="70749495" w14:textId="6410F524"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A intimação conterá a advertência de que ocorrerá a extinção do processo em caso de inércia.</w:t>
      </w:r>
    </w:p>
    <w:p w14:paraId="6CEAD789" w14:textId="77777777" w:rsidR="00690C7A" w:rsidRPr="00326A26" w:rsidRDefault="00690C7A" w:rsidP="0052037D">
      <w:pPr>
        <w:spacing w:before="0"/>
        <w:ind w:left="567"/>
        <w:divId w:val="418211124"/>
        <w:rPr>
          <w:rFonts w:ascii="Arial" w:hAnsi="Arial" w:cs="Arial"/>
          <w:b/>
          <w:bCs/>
          <w:color w:val="000000" w:themeColor="text1"/>
        </w:rPr>
      </w:pPr>
    </w:p>
    <w:p w14:paraId="43751D20" w14:textId="7999404A"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A intimação será feita apenas na pessoa do</w:t>
      </w:r>
      <w:r w:rsidR="00D0481A" w:rsidRPr="00326A26">
        <w:rPr>
          <w:rFonts w:ascii="Arial" w:hAnsi="Arial" w:cs="Arial"/>
          <w:color w:val="000000" w:themeColor="text1"/>
        </w:rPr>
        <w:t>(a)</w:t>
      </w:r>
      <w:r w:rsidRPr="00326A26">
        <w:rPr>
          <w:rFonts w:ascii="Arial" w:hAnsi="Arial" w:cs="Arial"/>
          <w:color w:val="000000" w:themeColor="text1"/>
        </w:rPr>
        <w:t xml:space="preserve"> advogado</w:t>
      </w:r>
      <w:r w:rsidR="00D0481A" w:rsidRPr="00326A26">
        <w:rPr>
          <w:rFonts w:ascii="Arial" w:hAnsi="Arial" w:cs="Arial"/>
          <w:color w:val="000000" w:themeColor="text1"/>
        </w:rPr>
        <w:t>(a)</w:t>
      </w:r>
      <w:r w:rsidRPr="00326A26">
        <w:rPr>
          <w:rFonts w:ascii="Arial" w:hAnsi="Arial" w:cs="Arial"/>
          <w:color w:val="000000" w:themeColor="text1"/>
        </w:rPr>
        <w:t xml:space="preserve">, se a parte o tem, e em caso contrário, será feita a intimação pessoal. </w:t>
      </w:r>
    </w:p>
    <w:p w14:paraId="3C9F5231" w14:textId="77777777" w:rsidR="00690C7A" w:rsidRPr="00326A26" w:rsidRDefault="00690C7A" w:rsidP="0052037D">
      <w:pPr>
        <w:spacing w:before="0"/>
        <w:ind w:left="567"/>
        <w:divId w:val="418211124"/>
        <w:rPr>
          <w:rFonts w:ascii="Arial" w:hAnsi="Arial" w:cs="Arial"/>
          <w:b/>
          <w:bCs/>
          <w:color w:val="000000" w:themeColor="text1"/>
        </w:rPr>
      </w:pPr>
    </w:p>
    <w:p w14:paraId="0CD53C5F" w14:textId="07444B66" w:rsidR="00DB5D1F"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3º — </w:t>
      </w:r>
      <w:r w:rsidRPr="00326A26">
        <w:rPr>
          <w:rFonts w:ascii="Arial" w:hAnsi="Arial" w:cs="Arial"/>
          <w:color w:val="000000" w:themeColor="text1"/>
        </w:rPr>
        <w:t xml:space="preserve">Decorrendo prazo sem realização da diligência, certificar e fazer conclusão para sentença no agrupador </w:t>
      </w:r>
      <w:r w:rsidR="00DB5D1F" w:rsidRPr="00326A26">
        <w:rPr>
          <w:rFonts w:ascii="Arial" w:hAnsi="Arial" w:cs="Arial"/>
          <w:color w:val="000000" w:themeColor="text1"/>
        </w:rPr>
        <w:t>apropriado.</w:t>
      </w:r>
    </w:p>
    <w:p w14:paraId="1323DA8A" w14:textId="77777777" w:rsidR="00712536" w:rsidRPr="00326A26" w:rsidRDefault="00712536" w:rsidP="004635A0">
      <w:pPr>
        <w:spacing w:before="0"/>
        <w:divId w:val="418211124"/>
        <w:rPr>
          <w:rFonts w:ascii="Arial" w:hAnsi="Arial" w:cs="Arial"/>
          <w:color w:val="000000" w:themeColor="text1"/>
        </w:rPr>
      </w:pPr>
    </w:p>
    <w:p w14:paraId="6B79B1F2" w14:textId="712CA192" w:rsidR="00DB5D1F" w:rsidRPr="00921C42" w:rsidRDefault="00DB5D1F" w:rsidP="006A275A">
      <w:pPr>
        <w:pBdr>
          <w:top w:val="single" w:sz="4" w:space="1" w:color="auto"/>
          <w:left w:val="single" w:sz="4" w:space="4" w:color="auto"/>
          <w:bottom w:val="single" w:sz="4" w:space="1" w:color="auto"/>
          <w:right w:val="single" w:sz="4" w:space="4" w:color="auto"/>
        </w:pBdr>
        <w:spacing w:before="0"/>
        <w:ind w:left="1134" w:right="1133"/>
        <w:jc w:val="center"/>
        <w:divId w:val="418211124"/>
        <w:rPr>
          <w:rFonts w:ascii="Arial" w:hAnsi="Arial" w:cs="Arial"/>
          <w:sz w:val="22"/>
          <w:szCs w:val="22"/>
        </w:rPr>
      </w:pPr>
      <w:r w:rsidRPr="00921C42">
        <w:rPr>
          <w:rFonts w:ascii="Arial" w:hAnsi="Arial" w:cs="Arial"/>
          <w:sz w:val="22"/>
          <w:szCs w:val="22"/>
        </w:rPr>
        <w:t>Sugestão de agrupador: Sentença extinção sem resolução de mérito.</w:t>
      </w:r>
    </w:p>
    <w:p w14:paraId="5D160613" w14:textId="77777777" w:rsidR="00E65825" w:rsidRPr="007A3422" w:rsidRDefault="00E65825" w:rsidP="004635A0">
      <w:pPr>
        <w:spacing w:before="0"/>
        <w:divId w:val="418211124"/>
        <w:rPr>
          <w:rFonts w:ascii="Arial" w:hAnsi="Arial" w:cs="Arial"/>
          <w:b/>
          <w:bCs/>
        </w:rPr>
      </w:pPr>
    </w:p>
    <w:p w14:paraId="21C3C17D" w14:textId="620D4CE9"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F53325">
        <w:rPr>
          <w:rFonts w:ascii="Arial" w:hAnsi="Arial" w:cs="Arial"/>
          <w:b/>
          <w:bCs/>
          <w:color w:val="000000" w:themeColor="text1"/>
        </w:rPr>
        <w:t>60</w:t>
      </w:r>
      <w:r w:rsidRPr="00326A26">
        <w:rPr>
          <w:rFonts w:ascii="Arial" w:hAnsi="Arial" w:cs="Arial"/>
          <w:b/>
          <w:bCs/>
          <w:color w:val="000000" w:themeColor="text1"/>
        </w:rPr>
        <w:t xml:space="preserve"> — </w:t>
      </w:r>
      <w:r w:rsidRPr="00326A26">
        <w:rPr>
          <w:rFonts w:ascii="Arial" w:hAnsi="Arial" w:cs="Arial"/>
          <w:color w:val="000000" w:themeColor="text1"/>
        </w:rPr>
        <w:t>Não se realizará a intimação do artigo antecedente, nas execuções, se o</w:t>
      </w:r>
      <w:r w:rsidR="00BC17C9" w:rsidRPr="00326A26">
        <w:rPr>
          <w:rFonts w:ascii="Arial" w:hAnsi="Arial" w:cs="Arial"/>
          <w:color w:val="000000" w:themeColor="text1"/>
        </w:rPr>
        <w:t>(a)</w:t>
      </w:r>
      <w:r w:rsidRPr="00326A26">
        <w:rPr>
          <w:rFonts w:ascii="Arial" w:hAnsi="Arial" w:cs="Arial"/>
          <w:color w:val="000000" w:themeColor="text1"/>
        </w:rPr>
        <w:t xml:space="preserve"> exequente já foi intimado</w:t>
      </w:r>
      <w:r w:rsidR="00307378">
        <w:rPr>
          <w:rFonts w:ascii="Arial" w:hAnsi="Arial" w:cs="Arial"/>
          <w:color w:val="000000" w:themeColor="text1"/>
        </w:rPr>
        <w:t>(a)</w:t>
      </w:r>
      <w:r w:rsidRPr="00326A26">
        <w:rPr>
          <w:rFonts w:ascii="Arial" w:hAnsi="Arial" w:cs="Arial"/>
          <w:color w:val="000000" w:themeColor="text1"/>
        </w:rPr>
        <w:t xml:space="preserve"> para indicar bens penhoráveis d</w:t>
      </w:r>
      <w:r w:rsidR="00BC17C9" w:rsidRPr="00326A26">
        <w:rPr>
          <w:rFonts w:ascii="Arial" w:hAnsi="Arial" w:cs="Arial"/>
          <w:color w:val="000000" w:themeColor="text1"/>
        </w:rPr>
        <w:t>o(a) executado(a)</w:t>
      </w:r>
      <w:r w:rsidRPr="00326A26">
        <w:rPr>
          <w:rFonts w:ascii="Arial" w:hAnsi="Arial" w:cs="Arial"/>
          <w:color w:val="000000" w:themeColor="text1"/>
        </w:rPr>
        <w:t>, caso em que, no decurso, far-se-á conclusão no agrupador apropriado.</w:t>
      </w:r>
    </w:p>
    <w:p w14:paraId="6743A0E6" w14:textId="77777777" w:rsidR="00712536" w:rsidRPr="00326A26" w:rsidRDefault="00712536" w:rsidP="004635A0">
      <w:pPr>
        <w:spacing w:before="0"/>
        <w:divId w:val="418211124"/>
        <w:rPr>
          <w:rFonts w:ascii="Arial" w:hAnsi="Arial" w:cs="Arial"/>
          <w:color w:val="000000" w:themeColor="text1"/>
        </w:rPr>
      </w:pPr>
    </w:p>
    <w:p w14:paraId="6DE29446" w14:textId="6E73DD7B" w:rsidR="000711AD" w:rsidRPr="00921C42" w:rsidRDefault="000711AD" w:rsidP="006A275A">
      <w:pPr>
        <w:pBdr>
          <w:top w:val="single" w:sz="4" w:space="1" w:color="auto"/>
          <w:left w:val="single" w:sz="4" w:space="4" w:color="auto"/>
          <w:bottom w:val="single" w:sz="4" w:space="1" w:color="auto"/>
          <w:right w:val="single" w:sz="4" w:space="4" w:color="auto"/>
        </w:pBdr>
        <w:spacing w:before="0"/>
        <w:ind w:left="1134" w:right="1133"/>
        <w:jc w:val="center"/>
        <w:divId w:val="418211124"/>
        <w:rPr>
          <w:rFonts w:ascii="Arial" w:hAnsi="Arial" w:cs="Arial"/>
          <w:sz w:val="22"/>
          <w:szCs w:val="22"/>
        </w:rPr>
      </w:pPr>
      <w:bookmarkStart w:id="130" w:name="_Toc35435169"/>
      <w:bookmarkStart w:id="131" w:name="_Toc13482734"/>
      <w:bookmarkStart w:id="132" w:name="_Ref13391367"/>
      <w:bookmarkStart w:id="133" w:name="_ARQUIVAMENTO_DE_PROCESSOS"/>
      <w:bookmarkEnd w:id="130"/>
      <w:bookmarkEnd w:id="131"/>
      <w:bookmarkEnd w:id="132"/>
      <w:bookmarkEnd w:id="133"/>
      <w:r w:rsidRPr="00921C42">
        <w:rPr>
          <w:rFonts w:ascii="Arial" w:hAnsi="Arial" w:cs="Arial"/>
          <w:sz w:val="22"/>
          <w:szCs w:val="22"/>
        </w:rPr>
        <w:t xml:space="preserve">Sugestão de agrupador: </w:t>
      </w:r>
      <w:r w:rsidR="001658F7" w:rsidRPr="00921C42">
        <w:rPr>
          <w:rFonts w:ascii="Arial" w:hAnsi="Arial" w:cs="Arial"/>
          <w:sz w:val="22"/>
          <w:szCs w:val="22"/>
        </w:rPr>
        <w:t xml:space="preserve">Execução – ausência de bens </w:t>
      </w:r>
      <w:r w:rsidR="00F53325" w:rsidRPr="00921C42">
        <w:rPr>
          <w:rFonts w:ascii="Arial" w:hAnsi="Arial" w:cs="Arial"/>
          <w:sz w:val="22"/>
          <w:szCs w:val="22"/>
        </w:rPr>
        <w:t>–</w:t>
      </w:r>
      <w:r w:rsidR="001658F7" w:rsidRPr="00921C42">
        <w:rPr>
          <w:rFonts w:ascii="Arial" w:hAnsi="Arial" w:cs="Arial"/>
          <w:sz w:val="22"/>
          <w:szCs w:val="22"/>
        </w:rPr>
        <w:t xml:space="preserve"> extinção</w:t>
      </w:r>
    </w:p>
    <w:p w14:paraId="542E5428" w14:textId="77777777" w:rsidR="00712536" w:rsidRPr="00326A26" w:rsidRDefault="00712536" w:rsidP="00712536">
      <w:pPr>
        <w:pStyle w:val="Corpodetexto"/>
        <w:divId w:val="418211124"/>
        <w:rPr>
          <w:rFonts w:ascii="Arial" w:hAnsi="Arial" w:cs="Arial"/>
        </w:rPr>
      </w:pPr>
    </w:p>
    <w:p w14:paraId="285F46A7" w14:textId="515ED097" w:rsidR="000711AD" w:rsidRPr="00326A26" w:rsidRDefault="000711AD" w:rsidP="00481DBD">
      <w:pPr>
        <w:pStyle w:val="Ttulo2"/>
        <w:tabs>
          <w:tab w:val="left" w:pos="2282"/>
        </w:tabs>
        <w:spacing w:before="0" w:after="0"/>
        <w:divId w:val="418211124"/>
        <w:rPr>
          <w:rFonts w:ascii="Arial" w:eastAsia="Times New Roman" w:hAnsi="Arial" w:cs="Arial"/>
        </w:rPr>
      </w:pPr>
      <w:bookmarkStart w:id="134" w:name="_Toc73111500"/>
      <w:r w:rsidRPr="00326A26">
        <w:rPr>
          <w:rFonts w:ascii="Arial" w:eastAsia="Times New Roman" w:hAnsi="Arial" w:cs="Arial"/>
        </w:rPr>
        <w:t xml:space="preserve">Capítulo </w:t>
      </w:r>
      <w:r w:rsidR="00F47E7B" w:rsidRPr="00326A26">
        <w:rPr>
          <w:rFonts w:ascii="Arial" w:eastAsia="Times New Roman" w:hAnsi="Arial" w:cs="Arial"/>
        </w:rPr>
        <w:t>VIII</w:t>
      </w:r>
      <w:r w:rsidR="00481DBD" w:rsidRPr="00326A26">
        <w:rPr>
          <w:rFonts w:ascii="Arial" w:eastAsia="Times New Roman" w:hAnsi="Arial" w:cs="Arial"/>
        </w:rPr>
        <w:tab/>
      </w:r>
      <w:r w:rsidRPr="00326A26">
        <w:rPr>
          <w:rFonts w:ascii="Arial" w:eastAsia="Times New Roman" w:hAnsi="Arial" w:cs="Arial"/>
        </w:rPr>
        <w:t>ARQUIVAMENTO DE PROCESSOS</w:t>
      </w:r>
      <w:bookmarkEnd w:id="134"/>
    </w:p>
    <w:p w14:paraId="38A354F0" w14:textId="77777777" w:rsidR="00712536" w:rsidRPr="00326A26" w:rsidRDefault="00712536" w:rsidP="00712536">
      <w:pPr>
        <w:pStyle w:val="Corpodetexto"/>
        <w:divId w:val="418211124"/>
        <w:rPr>
          <w:rFonts w:ascii="Arial" w:hAnsi="Arial" w:cs="Arial"/>
        </w:rPr>
      </w:pPr>
    </w:p>
    <w:p w14:paraId="6A264D02" w14:textId="359AF101" w:rsidR="000711AD" w:rsidRPr="00326A26" w:rsidRDefault="000711AD" w:rsidP="004635A0">
      <w:pPr>
        <w:pStyle w:val="Ttulo3"/>
        <w:divId w:val="418211124"/>
        <w:rPr>
          <w:rFonts w:ascii="Arial" w:eastAsia="Times New Roman" w:hAnsi="Arial" w:cs="Arial"/>
        </w:rPr>
      </w:pPr>
      <w:bookmarkStart w:id="135" w:name="_Toc35435170"/>
      <w:bookmarkStart w:id="136" w:name="_Toc13482735"/>
      <w:bookmarkStart w:id="137" w:name="_DILIGÊNCIAS_EM_PROCESSO"/>
      <w:bookmarkStart w:id="138" w:name="_SEÇÃO_27._DILIGÊNCIAS"/>
      <w:bookmarkStart w:id="139" w:name="_Toc73111501"/>
      <w:bookmarkEnd w:id="135"/>
      <w:bookmarkEnd w:id="136"/>
      <w:bookmarkEnd w:id="137"/>
      <w:bookmarkEnd w:id="138"/>
      <w:r w:rsidRPr="00326A26">
        <w:rPr>
          <w:rFonts w:ascii="Arial" w:eastAsia="Times New Roman" w:hAnsi="Arial" w:cs="Arial"/>
        </w:rPr>
        <w:t xml:space="preserve">SEÇÃO </w:t>
      </w:r>
      <w:r w:rsidR="00BE2B0B" w:rsidRPr="00326A26">
        <w:rPr>
          <w:rFonts w:ascii="Arial" w:eastAsia="Times New Roman" w:hAnsi="Arial" w:cs="Arial"/>
        </w:rPr>
        <w:t>2</w:t>
      </w:r>
      <w:r w:rsidRPr="00326A26">
        <w:rPr>
          <w:rFonts w:ascii="Arial" w:eastAsia="Times New Roman" w:hAnsi="Arial" w:cs="Arial"/>
        </w:rPr>
        <w:t>7. DILIGÊNCIAS EM PROCESSO FINDO</w:t>
      </w:r>
      <w:bookmarkEnd w:id="139"/>
    </w:p>
    <w:p w14:paraId="745B7BD9" w14:textId="77777777" w:rsidR="00712536" w:rsidRPr="00326A26" w:rsidRDefault="00712536" w:rsidP="00712536">
      <w:pPr>
        <w:pStyle w:val="Corpodetexto"/>
        <w:divId w:val="418211124"/>
        <w:rPr>
          <w:rFonts w:ascii="Arial" w:hAnsi="Arial" w:cs="Arial"/>
        </w:rPr>
      </w:pPr>
    </w:p>
    <w:p w14:paraId="4736999D" w14:textId="77777777" w:rsidR="007A24F3" w:rsidRPr="00326A26" w:rsidRDefault="007A24F3" w:rsidP="00712536">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realizar o arquivamento dos autos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64" w:history="1">
        <w:r w:rsidRPr="000B1E7A">
          <w:rPr>
            <w:rStyle w:val="Hyperlink"/>
            <w:rFonts w:ascii="Arial" w:hAnsi="Arial" w:cs="Arial"/>
            <w:bCs/>
          </w:rPr>
          <w:t>aqui</w:t>
        </w:r>
      </w:hyperlink>
      <w:r w:rsidRPr="00326A26">
        <w:rPr>
          <w:rFonts w:ascii="Arial" w:hAnsi="Arial" w:cs="Arial"/>
        </w:rPr>
        <w:t>.</w:t>
      </w:r>
    </w:p>
    <w:p w14:paraId="7450F2D3" w14:textId="77777777" w:rsidR="00712536" w:rsidRPr="00326A26" w:rsidRDefault="00712536" w:rsidP="00712536">
      <w:pPr>
        <w:pStyle w:val="Corpodetexto"/>
        <w:ind w:left="1134" w:right="1133"/>
        <w:jc w:val="center"/>
        <w:divId w:val="418211124"/>
        <w:rPr>
          <w:rFonts w:ascii="Arial" w:hAnsi="Arial" w:cs="Arial"/>
          <w:szCs w:val="24"/>
        </w:rPr>
      </w:pPr>
    </w:p>
    <w:p w14:paraId="3E195CCE" w14:textId="608073E0" w:rsidR="007A24F3" w:rsidRPr="00326A26" w:rsidRDefault="007A24F3" w:rsidP="00712536">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16059455" wp14:editId="7B87EA8D">
            <wp:extent cx="1080000" cy="1080000"/>
            <wp:effectExtent l="0" t="0" r="6350" b="6350"/>
            <wp:docPr id="9" name="Imagem 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6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AEA2F84" w14:textId="77777777" w:rsidR="00712536" w:rsidRPr="00326A26" w:rsidRDefault="00712536" w:rsidP="00712536">
      <w:pPr>
        <w:pStyle w:val="Corpodetexto"/>
        <w:ind w:left="1134" w:right="1133"/>
        <w:jc w:val="center"/>
        <w:divId w:val="418211124"/>
        <w:rPr>
          <w:rFonts w:ascii="Arial" w:hAnsi="Arial" w:cs="Arial"/>
          <w:szCs w:val="24"/>
        </w:rPr>
      </w:pPr>
    </w:p>
    <w:p w14:paraId="5A65257C" w14:textId="27E014CC"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61</w:t>
      </w:r>
      <w:r w:rsidRPr="00326A26">
        <w:rPr>
          <w:rFonts w:ascii="Arial" w:hAnsi="Arial" w:cs="Arial"/>
          <w:b/>
          <w:bCs/>
          <w:color w:val="000000"/>
        </w:rPr>
        <w:t xml:space="preserve"> —</w:t>
      </w:r>
      <w:r w:rsidRPr="00326A26">
        <w:rPr>
          <w:rFonts w:ascii="Arial" w:hAnsi="Arial" w:cs="Arial"/>
          <w:color w:val="000000"/>
        </w:rPr>
        <w:t xml:space="preserve"> Certificado o trânsito em julgado, e intimadas as partes da baixa dos autos, se houve recurso, se nada requererem em trinta dias, arquivar o processo, com as baixas, anotações e comunicações necessárias.</w:t>
      </w:r>
    </w:p>
    <w:p w14:paraId="541E19E2" w14:textId="77777777" w:rsidR="00690C7A" w:rsidRPr="00326A26" w:rsidRDefault="00690C7A" w:rsidP="004635A0">
      <w:pPr>
        <w:spacing w:before="0"/>
        <w:divId w:val="418211124"/>
        <w:rPr>
          <w:rFonts w:ascii="Arial" w:hAnsi="Arial" w:cs="Arial"/>
          <w:b/>
          <w:bCs/>
          <w:color w:val="000000"/>
        </w:rPr>
      </w:pPr>
    </w:p>
    <w:p w14:paraId="755BE521" w14:textId="7BA3A8E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Se houver precatória expedida e pendente, solicitar a devolução sem cumprimento.</w:t>
      </w:r>
    </w:p>
    <w:p w14:paraId="56D71ACC" w14:textId="77777777" w:rsidR="00690C7A" w:rsidRPr="00326A26" w:rsidRDefault="00690C7A" w:rsidP="0052037D">
      <w:pPr>
        <w:spacing w:before="0"/>
        <w:ind w:left="567"/>
        <w:divId w:val="418211124"/>
        <w:rPr>
          <w:rFonts w:ascii="Arial" w:hAnsi="Arial" w:cs="Arial"/>
          <w:b/>
          <w:bCs/>
          <w:color w:val="000000" w:themeColor="text1"/>
        </w:rPr>
      </w:pPr>
    </w:p>
    <w:p w14:paraId="61721015" w14:textId="5093A9A4"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 xml:space="preserve">Se houver valores depositados nos autos, certificar e efetuar a conclusão ao fim do prazo do </w:t>
      </w:r>
      <w:r w:rsidRPr="00326A26">
        <w:rPr>
          <w:rFonts w:ascii="Arial" w:hAnsi="Arial" w:cs="Arial"/>
          <w:i/>
          <w:iCs/>
          <w:color w:val="000000" w:themeColor="text1"/>
        </w:rPr>
        <w:t>caput.</w:t>
      </w:r>
    </w:p>
    <w:p w14:paraId="50EB4E0F" w14:textId="77777777" w:rsidR="00690C7A" w:rsidRPr="00326A26" w:rsidRDefault="00690C7A" w:rsidP="0052037D">
      <w:pPr>
        <w:spacing w:before="0"/>
        <w:ind w:left="567"/>
        <w:divId w:val="418211124"/>
        <w:rPr>
          <w:rFonts w:ascii="Arial" w:hAnsi="Arial" w:cs="Arial"/>
          <w:b/>
          <w:bCs/>
          <w:color w:val="000000" w:themeColor="text1"/>
        </w:rPr>
      </w:pPr>
    </w:p>
    <w:p w14:paraId="6FDFE173" w14:textId="4BDFDF01"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3º — </w:t>
      </w:r>
      <w:r w:rsidRPr="00326A26">
        <w:rPr>
          <w:rFonts w:ascii="Arial" w:hAnsi="Arial" w:cs="Arial"/>
          <w:color w:val="000000" w:themeColor="text1"/>
        </w:rPr>
        <w:t>Sendo caso de improcedência de todos o(s) pedido(s) ou de extinção do feito sem resolução de mérito, arquivar o processo, com as baixas, anotações e comunicações necessárias logo após certificado o trânsito em julgado.</w:t>
      </w:r>
    </w:p>
    <w:p w14:paraId="4E350C09" w14:textId="641BA416" w:rsidR="001658F7" w:rsidRPr="00326A26" w:rsidRDefault="001658F7" w:rsidP="0052037D">
      <w:pPr>
        <w:spacing w:before="0"/>
        <w:ind w:left="567"/>
        <w:divId w:val="418211124"/>
        <w:rPr>
          <w:rFonts w:ascii="Arial" w:hAnsi="Arial" w:cs="Arial"/>
          <w:color w:val="000000" w:themeColor="text1"/>
        </w:rPr>
      </w:pPr>
    </w:p>
    <w:p w14:paraId="1372D2A3" w14:textId="667B0ED0" w:rsidR="001658F7" w:rsidRPr="005037D2" w:rsidRDefault="00083481" w:rsidP="0052037D">
      <w:pPr>
        <w:spacing w:before="0"/>
        <w:ind w:left="567"/>
        <w:divId w:val="418211124"/>
        <w:rPr>
          <w:rFonts w:ascii="Arial" w:hAnsi="Arial" w:cs="Arial"/>
          <w:color w:val="000000" w:themeColor="text1"/>
        </w:rPr>
      </w:pPr>
      <w:r w:rsidRPr="0081030F">
        <w:rPr>
          <w:rFonts w:ascii="Arial" w:hAnsi="Arial" w:cs="Arial"/>
          <w:b/>
          <w:bCs/>
          <w:color w:val="000000" w:themeColor="text1"/>
        </w:rPr>
        <w:t xml:space="preserve">§ 4º </w:t>
      </w:r>
      <w:r w:rsidR="0081030F" w:rsidRPr="0081030F">
        <w:rPr>
          <w:rFonts w:ascii="Arial" w:hAnsi="Arial" w:cs="Arial"/>
          <w:b/>
          <w:bCs/>
          <w:color w:val="000000" w:themeColor="text1"/>
        </w:rPr>
        <w:t>—</w:t>
      </w:r>
      <w:r w:rsidRPr="005037D2">
        <w:rPr>
          <w:rFonts w:ascii="Arial" w:hAnsi="Arial" w:cs="Arial"/>
          <w:color w:val="000000" w:themeColor="text1"/>
        </w:rPr>
        <w:t xml:space="preserve"> Não possuindo o vencedor advogado</w:t>
      </w:r>
      <w:r w:rsidR="00D0481A" w:rsidRPr="005037D2">
        <w:rPr>
          <w:rFonts w:ascii="Arial" w:hAnsi="Arial" w:cs="Arial"/>
          <w:color w:val="000000" w:themeColor="text1"/>
        </w:rPr>
        <w:t>(a)</w:t>
      </w:r>
      <w:r w:rsidRPr="005037D2">
        <w:rPr>
          <w:rFonts w:ascii="Arial" w:hAnsi="Arial" w:cs="Arial"/>
          <w:color w:val="000000" w:themeColor="text1"/>
        </w:rPr>
        <w:t xml:space="preserve"> nos autos, deverá ser esclarecido</w:t>
      </w:r>
      <w:r w:rsidR="00D44B68">
        <w:rPr>
          <w:rFonts w:ascii="Arial" w:hAnsi="Arial" w:cs="Arial"/>
          <w:color w:val="000000" w:themeColor="text1"/>
        </w:rPr>
        <w:t>,</w:t>
      </w:r>
      <w:r w:rsidRPr="005037D2">
        <w:rPr>
          <w:rFonts w:ascii="Arial" w:hAnsi="Arial" w:cs="Arial"/>
          <w:color w:val="000000" w:themeColor="text1"/>
        </w:rPr>
        <w:t xml:space="preserve"> via intimação</w:t>
      </w:r>
      <w:r w:rsidR="00D44B68">
        <w:rPr>
          <w:rFonts w:ascii="Arial" w:hAnsi="Arial" w:cs="Arial"/>
          <w:color w:val="000000" w:themeColor="text1"/>
        </w:rPr>
        <w:t>,</w:t>
      </w:r>
      <w:r w:rsidRPr="005037D2">
        <w:rPr>
          <w:rFonts w:ascii="Arial" w:hAnsi="Arial" w:cs="Arial"/>
          <w:color w:val="000000" w:themeColor="text1"/>
        </w:rPr>
        <w:t xml:space="preserve"> que</w:t>
      </w:r>
      <w:r w:rsidR="00D44B68">
        <w:rPr>
          <w:rFonts w:ascii="Arial" w:hAnsi="Arial" w:cs="Arial"/>
          <w:color w:val="000000" w:themeColor="text1"/>
        </w:rPr>
        <w:t>,</w:t>
      </w:r>
      <w:r w:rsidRPr="005037D2">
        <w:rPr>
          <w:rFonts w:ascii="Arial" w:hAnsi="Arial" w:cs="Arial"/>
          <w:color w:val="000000" w:themeColor="text1"/>
        </w:rPr>
        <w:t xml:space="preserve"> em 30 dias</w:t>
      </w:r>
      <w:r w:rsidR="00D44B68">
        <w:rPr>
          <w:rFonts w:ascii="Arial" w:hAnsi="Arial" w:cs="Arial"/>
          <w:color w:val="000000" w:themeColor="text1"/>
        </w:rPr>
        <w:t>,</w:t>
      </w:r>
      <w:r w:rsidRPr="005037D2">
        <w:rPr>
          <w:rFonts w:ascii="Arial" w:hAnsi="Arial" w:cs="Arial"/>
          <w:color w:val="000000" w:themeColor="text1"/>
        </w:rPr>
        <w:t xml:space="preserve"> poderá requerer a execução do julgado.</w:t>
      </w:r>
    </w:p>
    <w:p w14:paraId="06EAB0FF" w14:textId="77777777" w:rsidR="00712536" w:rsidRPr="00326A26" w:rsidRDefault="00712536" w:rsidP="004635A0">
      <w:pPr>
        <w:spacing w:before="0"/>
        <w:divId w:val="418211124"/>
        <w:rPr>
          <w:rFonts w:ascii="Arial" w:hAnsi="Arial" w:cs="Arial"/>
          <w:color w:val="000000" w:themeColor="text1"/>
        </w:rPr>
      </w:pPr>
    </w:p>
    <w:p w14:paraId="7AD8E139" w14:textId="21C21305" w:rsidR="000711AD" w:rsidRPr="00326A26" w:rsidRDefault="000711AD" w:rsidP="004635A0">
      <w:pPr>
        <w:pStyle w:val="Ttulo3"/>
        <w:divId w:val="418211124"/>
        <w:rPr>
          <w:rFonts w:ascii="Arial" w:eastAsia="Times New Roman" w:hAnsi="Arial" w:cs="Arial"/>
        </w:rPr>
      </w:pPr>
      <w:bookmarkStart w:id="140" w:name="_Toc35435171"/>
      <w:bookmarkStart w:id="141" w:name="_Toc13482736"/>
      <w:bookmarkStart w:id="142" w:name="_Toc73111502"/>
      <w:bookmarkEnd w:id="140"/>
      <w:r w:rsidRPr="00326A26">
        <w:rPr>
          <w:rFonts w:ascii="Arial" w:eastAsia="Times New Roman" w:hAnsi="Arial" w:cs="Arial"/>
        </w:rPr>
        <w:t xml:space="preserve">SEÇÃO </w:t>
      </w:r>
      <w:r w:rsidR="00BE2B0B" w:rsidRPr="00326A26">
        <w:rPr>
          <w:rFonts w:ascii="Arial" w:eastAsia="Times New Roman" w:hAnsi="Arial" w:cs="Arial"/>
        </w:rPr>
        <w:t>2</w:t>
      </w:r>
      <w:r w:rsidRPr="00326A26">
        <w:rPr>
          <w:rFonts w:ascii="Arial" w:eastAsia="Times New Roman" w:hAnsi="Arial" w:cs="Arial"/>
        </w:rPr>
        <w:t>8. BAIXAS ANTES DO ARQUIVAMENTO</w:t>
      </w:r>
      <w:bookmarkEnd w:id="141"/>
      <w:bookmarkEnd w:id="142"/>
    </w:p>
    <w:p w14:paraId="0F7D2552" w14:textId="77777777" w:rsidR="00712536" w:rsidRPr="00326A26" w:rsidRDefault="00712536" w:rsidP="004635A0">
      <w:pPr>
        <w:spacing w:before="0"/>
        <w:divId w:val="418211124"/>
        <w:rPr>
          <w:rFonts w:ascii="Arial" w:hAnsi="Arial" w:cs="Arial"/>
          <w:b/>
          <w:bCs/>
          <w:color w:val="000000"/>
        </w:rPr>
      </w:pPr>
    </w:p>
    <w:p w14:paraId="6D455000" w14:textId="74B8C6B2" w:rsidR="000711AD" w:rsidRPr="00326A26" w:rsidRDefault="000711AD" w:rsidP="004635A0">
      <w:pPr>
        <w:spacing w:before="0"/>
        <w:divId w:val="418211124"/>
        <w:rPr>
          <w:rFonts w:ascii="Arial" w:hAnsi="Arial" w:cs="Arial"/>
        </w:rPr>
      </w:pPr>
      <w:r w:rsidRPr="00326A26">
        <w:rPr>
          <w:rFonts w:ascii="Arial" w:hAnsi="Arial" w:cs="Arial"/>
          <w:b/>
          <w:bCs/>
          <w:color w:val="000000"/>
        </w:rPr>
        <w:t>Art</w:t>
      </w:r>
      <w:r w:rsidR="00533534">
        <w:rPr>
          <w:rFonts w:ascii="Arial" w:hAnsi="Arial" w:cs="Arial"/>
          <w:b/>
          <w:bCs/>
          <w:color w:val="000000"/>
        </w:rPr>
        <w:t>.</w:t>
      </w:r>
      <w:r w:rsidRPr="00326A26">
        <w:rPr>
          <w:rFonts w:ascii="Arial" w:hAnsi="Arial" w:cs="Arial"/>
          <w:b/>
          <w:bCs/>
          <w:color w:val="000000"/>
        </w:rPr>
        <w:t xml:space="preserve"> 6</w:t>
      </w:r>
      <w:r w:rsidR="00F53325">
        <w:rPr>
          <w:rFonts w:ascii="Arial" w:hAnsi="Arial" w:cs="Arial"/>
          <w:b/>
          <w:bCs/>
          <w:color w:val="000000"/>
        </w:rPr>
        <w:t>2</w:t>
      </w:r>
      <w:r w:rsidRPr="00326A26">
        <w:rPr>
          <w:rFonts w:ascii="Arial" w:hAnsi="Arial" w:cs="Arial"/>
          <w:b/>
          <w:bCs/>
          <w:color w:val="000000"/>
        </w:rPr>
        <w:t xml:space="preserve"> — </w:t>
      </w:r>
      <w:r w:rsidRPr="00326A26">
        <w:rPr>
          <w:rFonts w:ascii="Arial" w:hAnsi="Arial" w:cs="Arial"/>
          <w:color w:val="000000"/>
        </w:rPr>
        <w:t>Antes do arquivamento, serão procedidas, e certificadas, as seguintes diligências, ou a desnecessidade delas:</w:t>
      </w:r>
    </w:p>
    <w:p w14:paraId="171AF96D"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Baixa de bloqueio de veículo feita via Renajud;</w:t>
      </w:r>
    </w:p>
    <w:p w14:paraId="00DF93F5" w14:textId="365B091A"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 xml:space="preserve">Baixa de bloqueio efetuado via </w:t>
      </w:r>
      <w:r w:rsidR="00320426" w:rsidRPr="00326A26">
        <w:rPr>
          <w:rFonts w:ascii="Arial" w:hAnsi="Arial" w:cs="Arial"/>
          <w:color w:val="000000"/>
        </w:rPr>
        <w:t>Sisbajud</w:t>
      </w:r>
      <w:r w:rsidRPr="00326A26">
        <w:rPr>
          <w:rFonts w:ascii="Arial" w:hAnsi="Arial" w:cs="Arial"/>
          <w:color w:val="000000"/>
        </w:rPr>
        <w:t xml:space="preserve">; </w:t>
      </w:r>
    </w:p>
    <w:p w14:paraId="1C3BCAD0"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Baixa de restrição, inserida por ordem judicial, em cadastro restritivo de crédito;</w:t>
      </w:r>
    </w:p>
    <w:p w14:paraId="3CE058DE"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IV —</w:t>
      </w:r>
      <w:r w:rsidRPr="00326A26">
        <w:rPr>
          <w:rFonts w:ascii="Arial" w:hAnsi="Arial" w:cs="Arial"/>
          <w:color w:val="000000"/>
        </w:rPr>
        <w:t xml:space="preserve"> Levantamento de penhora ou arresto, com cancelamento dos registros e anotações respectivos, expedindo-se, para tanto, ofício ou mandado, conforme necessidade;</w:t>
      </w:r>
    </w:p>
    <w:p w14:paraId="05BE10AF" w14:textId="0F95A9E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V —</w:t>
      </w:r>
      <w:r w:rsidRPr="00326A26">
        <w:rPr>
          <w:rFonts w:ascii="Arial" w:hAnsi="Arial" w:cs="Arial"/>
          <w:color w:val="000000"/>
        </w:rPr>
        <w:t xml:space="preserve"> Reversão das diligências realizadas em razão da tutela provisória concedida, se o feito foi extinto sem resolução de mérito, ou por improcedência, expedindo-se, para tanto, os ofícios e </w:t>
      </w:r>
      <w:r w:rsidR="00D44B68">
        <w:rPr>
          <w:rFonts w:ascii="Arial" w:hAnsi="Arial" w:cs="Arial"/>
          <w:color w:val="000000"/>
        </w:rPr>
        <w:t xml:space="preserve">as </w:t>
      </w:r>
      <w:r w:rsidRPr="00326A26">
        <w:rPr>
          <w:rFonts w:ascii="Arial" w:hAnsi="Arial" w:cs="Arial"/>
          <w:color w:val="000000"/>
        </w:rPr>
        <w:t xml:space="preserve">intimações necessários, fazendo-se a conclusão em caso de dúvida sobre o alcance ou </w:t>
      </w:r>
      <w:r w:rsidR="00D44B68">
        <w:rPr>
          <w:rFonts w:ascii="Arial" w:hAnsi="Arial" w:cs="Arial"/>
          <w:color w:val="000000"/>
        </w:rPr>
        <w:t xml:space="preserve">a </w:t>
      </w:r>
      <w:r w:rsidRPr="00326A26">
        <w:rPr>
          <w:rFonts w:ascii="Arial" w:hAnsi="Arial" w:cs="Arial"/>
          <w:color w:val="000000"/>
        </w:rPr>
        <w:t>natureza das providências a tomar;</w:t>
      </w:r>
    </w:p>
    <w:p w14:paraId="6792C511" w14:textId="72FFFAC4"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VI — </w:t>
      </w:r>
      <w:r w:rsidRPr="00326A26">
        <w:rPr>
          <w:rFonts w:ascii="Arial" w:hAnsi="Arial" w:cs="Arial"/>
          <w:color w:val="000000"/>
        </w:rPr>
        <w:t xml:space="preserve">Comunicações previstas no </w:t>
      </w:r>
      <w:hyperlink r:id="rId66" w:history="1">
        <w:r w:rsidR="00FA0A07" w:rsidRPr="00326A26">
          <w:rPr>
            <w:rStyle w:val="Hyperlink"/>
            <w:rFonts w:ascii="Arial" w:hAnsi="Arial" w:cs="Arial"/>
          </w:rPr>
          <w:t>artigo</w:t>
        </w:r>
        <w:r w:rsidRPr="00326A26">
          <w:rPr>
            <w:rStyle w:val="Hyperlink"/>
            <w:rFonts w:ascii="Arial" w:hAnsi="Arial" w:cs="Arial"/>
          </w:rPr>
          <w:t xml:space="preserve"> 381</w:t>
        </w:r>
      </w:hyperlink>
      <w:r w:rsidRPr="00326A26">
        <w:rPr>
          <w:rFonts w:ascii="Arial" w:hAnsi="Arial" w:cs="Arial"/>
          <w:color w:val="000000"/>
        </w:rPr>
        <w:t xml:space="preserve"> do</w:t>
      </w:r>
      <w:r w:rsidR="00966148" w:rsidRPr="00326A26">
        <w:rPr>
          <w:rFonts w:ascii="Arial" w:hAnsi="Arial" w:cs="Arial"/>
          <w:color w:val="000000"/>
        </w:rPr>
        <w:t xml:space="preserve"> Código de Normas da Corregedoria-Geral da Justiça</w:t>
      </w:r>
      <w:r w:rsidRPr="00326A26">
        <w:rPr>
          <w:rFonts w:ascii="Arial" w:hAnsi="Arial" w:cs="Arial"/>
          <w:color w:val="000000"/>
        </w:rPr>
        <w:t>, se houver mandado de segurança ou recurso incidental pendente de julgamento</w:t>
      </w:r>
      <w:r w:rsidR="00966148" w:rsidRPr="00326A26">
        <w:rPr>
          <w:rFonts w:ascii="Arial" w:hAnsi="Arial" w:cs="Arial"/>
          <w:color w:val="000000"/>
        </w:rPr>
        <w:t>.</w:t>
      </w:r>
    </w:p>
    <w:p w14:paraId="512979ED" w14:textId="77777777" w:rsidR="00712536" w:rsidRPr="00326A26" w:rsidRDefault="00712536" w:rsidP="0052037D">
      <w:pPr>
        <w:spacing w:before="0"/>
        <w:ind w:left="567"/>
        <w:divId w:val="418211124"/>
        <w:rPr>
          <w:rFonts w:ascii="Arial" w:hAnsi="Arial" w:cs="Arial"/>
        </w:rPr>
      </w:pPr>
    </w:p>
    <w:p w14:paraId="62BED761" w14:textId="6563562F" w:rsidR="000711AD" w:rsidRPr="00326A26" w:rsidRDefault="000711AD" w:rsidP="004635A0">
      <w:pPr>
        <w:pStyle w:val="Ttulo3"/>
        <w:divId w:val="418211124"/>
        <w:rPr>
          <w:rFonts w:ascii="Arial" w:eastAsia="Times New Roman" w:hAnsi="Arial" w:cs="Arial"/>
        </w:rPr>
      </w:pPr>
      <w:bookmarkStart w:id="143" w:name="_Toc35435172"/>
      <w:bookmarkStart w:id="144" w:name="_Toc13482737"/>
      <w:bookmarkStart w:id="145" w:name="_Toc73111503"/>
      <w:bookmarkEnd w:id="143"/>
      <w:r w:rsidRPr="00326A26">
        <w:rPr>
          <w:rFonts w:ascii="Arial" w:eastAsia="Times New Roman" w:hAnsi="Arial" w:cs="Arial"/>
        </w:rPr>
        <w:t xml:space="preserve">SEÇÃO </w:t>
      </w:r>
      <w:r w:rsidR="00BE2B0B" w:rsidRPr="00326A26">
        <w:rPr>
          <w:rFonts w:ascii="Arial" w:eastAsia="Times New Roman" w:hAnsi="Arial" w:cs="Arial"/>
        </w:rPr>
        <w:t>2</w:t>
      </w:r>
      <w:r w:rsidRPr="00326A26">
        <w:rPr>
          <w:rFonts w:ascii="Arial" w:eastAsia="Times New Roman" w:hAnsi="Arial" w:cs="Arial"/>
        </w:rPr>
        <w:t>9. DESARQUIVAMENTO</w:t>
      </w:r>
      <w:bookmarkEnd w:id="144"/>
      <w:bookmarkEnd w:id="145"/>
    </w:p>
    <w:p w14:paraId="3B31D715" w14:textId="77777777" w:rsidR="00712536" w:rsidRPr="00326A26" w:rsidRDefault="00712536" w:rsidP="004635A0">
      <w:pPr>
        <w:spacing w:before="0"/>
        <w:divId w:val="418211124"/>
        <w:rPr>
          <w:rFonts w:ascii="Arial" w:hAnsi="Arial" w:cs="Arial"/>
          <w:b/>
          <w:bCs/>
          <w:color w:val="000000"/>
        </w:rPr>
      </w:pPr>
    </w:p>
    <w:p w14:paraId="4E599A8D" w14:textId="4A3591C1" w:rsidR="000711AD" w:rsidRPr="00326A26" w:rsidRDefault="000711AD" w:rsidP="004635A0">
      <w:pPr>
        <w:spacing w:before="0"/>
        <w:divId w:val="418211124"/>
        <w:rPr>
          <w:rFonts w:ascii="Arial" w:hAnsi="Arial" w:cs="Arial"/>
        </w:rPr>
      </w:pPr>
      <w:r w:rsidRPr="00326A26">
        <w:rPr>
          <w:rFonts w:ascii="Arial" w:hAnsi="Arial" w:cs="Arial"/>
          <w:b/>
          <w:bCs/>
          <w:color w:val="000000"/>
        </w:rPr>
        <w:t>Art. 6</w:t>
      </w:r>
      <w:r w:rsidR="00F53325">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Desarquivar autos, se o pedir o</w:t>
      </w:r>
      <w:r w:rsidR="00D0481A" w:rsidRPr="00326A26">
        <w:rPr>
          <w:rFonts w:ascii="Arial" w:hAnsi="Arial" w:cs="Arial"/>
          <w:color w:val="000000" w:themeColor="text1"/>
        </w:rPr>
        <w:t>(a)</w:t>
      </w:r>
      <w:r w:rsidRPr="00326A26">
        <w:rPr>
          <w:rFonts w:ascii="Arial" w:hAnsi="Arial" w:cs="Arial"/>
          <w:color w:val="000000"/>
        </w:rPr>
        <w:t xml:space="preserve"> advogado</w:t>
      </w:r>
      <w:r w:rsidR="00D0481A" w:rsidRPr="00326A26">
        <w:rPr>
          <w:rFonts w:ascii="Arial" w:hAnsi="Arial" w:cs="Arial"/>
          <w:color w:val="000000" w:themeColor="text1"/>
        </w:rPr>
        <w:t>(a)</w:t>
      </w:r>
      <w:r w:rsidRPr="00326A26">
        <w:rPr>
          <w:rFonts w:ascii="Arial" w:hAnsi="Arial" w:cs="Arial"/>
          <w:color w:val="000000"/>
        </w:rPr>
        <w:t xml:space="preserve"> ou a parte, e arquivá-los novamente, se nada for requerido ao fim do prazo.</w:t>
      </w:r>
    </w:p>
    <w:p w14:paraId="5CCB36B7" w14:textId="77777777" w:rsidR="000115B8" w:rsidRPr="00326A26" w:rsidRDefault="000115B8" w:rsidP="004635A0">
      <w:pPr>
        <w:spacing w:before="0"/>
        <w:divId w:val="418211124"/>
        <w:rPr>
          <w:rFonts w:ascii="Arial" w:hAnsi="Arial" w:cs="Arial"/>
          <w:b/>
          <w:bCs/>
          <w:color w:val="000000"/>
        </w:rPr>
      </w:pPr>
    </w:p>
    <w:p w14:paraId="5E8AE5CB" w14:textId="04257B0C"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Art. 6</w:t>
      </w:r>
      <w:r w:rsidR="00F53325">
        <w:rPr>
          <w:rFonts w:ascii="Arial" w:hAnsi="Arial" w:cs="Arial"/>
          <w:b/>
          <w:bCs/>
          <w:color w:val="000000"/>
        </w:rPr>
        <w:t>4</w:t>
      </w:r>
      <w:r w:rsidRPr="00326A26">
        <w:rPr>
          <w:rFonts w:ascii="Arial" w:hAnsi="Arial" w:cs="Arial"/>
          <w:b/>
          <w:bCs/>
          <w:color w:val="000000"/>
        </w:rPr>
        <w:t xml:space="preserve"> — </w:t>
      </w:r>
      <w:r w:rsidRPr="00326A26">
        <w:rPr>
          <w:rFonts w:ascii="Arial" w:hAnsi="Arial" w:cs="Arial"/>
          <w:color w:val="000000"/>
        </w:rPr>
        <w:t xml:space="preserve">Pedido o desarquivamento para a execução do julgado, desarquivar, com anotações e comunicações necessárias, e cumprir </w:t>
      </w:r>
      <w:r w:rsidR="00FF3783">
        <w:rPr>
          <w:rFonts w:ascii="Arial" w:hAnsi="Arial" w:cs="Arial"/>
          <w:color w:val="000000"/>
        </w:rPr>
        <w:t>o contido n</w:t>
      </w:r>
      <w:r w:rsidRPr="00326A26">
        <w:rPr>
          <w:rFonts w:ascii="Arial" w:hAnsi="Arial" w:cs="Arial"/>
          <w:color w:val="000000"/>
        </w:rPr>
        <w:t xml:space="preserve">a </w:t>
      </w:r>
      <w:hyperlink w:anchor="_SEÇÃO_49._TRATAMENTO" w:history="1">
        <w:r w:rsidRPr="00161343">
          <w:rPr>
            <w:rStyle w:val="Hyperlink"/>
            <w:rFonts w:ascii="Arial" w:hAnsi="Arial" w:cs="Arial"/>
            <w:color w:val="0070C0"/>
          </w:rPr>
          <w:t xml:space="preserve">Seção </w:t>
        </w:r>
        <w:r w:rsidR="00685868" w:rsidRPr="00161343">
          <w:rPr>
            <w:rStyle w:val="Hyperlink"/>
            <w:rFonts w:ascii="Arial" w:hAnsi="Arial" w:cs="Arial"/>
            <w:color w:val="0070C0"/>
          </w:rPr>
          <w:t>49</w:t>
        </w:r>
      </w:hyperlink>
      <w:r w:rsidRPr="00326A26">
        <w:rPr>
          <w:rFonts w:ascii="Arial" w:hAnsi="Arial" w:cs="Arial"/>
          <w:color w:val="000000"/>
        </w:rPr>
        <w:t>.</w:t>
      </w:r>
    </w:p>
    <w:p w14:paraId="2D4A6A2D" w14:textId="77777777" w:rsidR="00DD2136" w:rsidRPr="00326A26" w:rsidRDefault="00DD2136" w:rsidP="004635A0">
      <w:pPr>
        <w:spacing w:before="0"/>
        <w:divId w:val="418211124"/>
        <w:rPr>
          <w:rFonts w:ascii="Arial" w:hAnsi="Arial" w:cs="Arial"/>
        </w:rPr>
      </w:pPr>
    </w:p>
    <w:p w14:paraId="1C5DF93F" w14:textId="51473C62" w:rsidR="000711AD" w:rsidRPr="00326A26" w:rsidRDefault="000711AD" w:rsidP="007B26D7">
      <w:pPr>
        <w:pStyle w:val="Ttulo2"/>
        <w:tabs>
          <w:tab w:val="left" w:pos="2268"/>
        </w:tabs>
        <w:spacing w:before="0" w:after="0"/>
        <w:divId w:val="418211124"/>
        <w:rPr>
          <w:rFonts w:ascii="Arial" w:eastAsia="Times New Roman" w:hAnsi="Arial" w:cs="Arial"/>
        </w:rPr>
      </w:pPr>
      <w:bookmarkStart w:id="146" w:name="_Toc35435173"/>
      <w:bookmarkStart w:id="147" w:name="_Toc35435174"/>
      <w:bookmarkStart w:id="148" w:name="_Toc13482739"/>
      <w:bookmarkStart w:id="149" w:name="_Toc73111504"/>
      <w:bookmarkEnd w:id="146"/>
      <w:bookmarkEnd w:id="147"/>
      <w:r w:rsidRPr="00326A26">
        <w:rPr>
          <w:rFonts w:ascii="Arial" w:eastAsia="Times New Roman" w:hAnsi="Arial" w:cs="Arial"/>
        </w:rPr>
        <w:t xml:space="preserve">Capítulo </w:t>
      </w:r>
      <w:r w:rsidR="00F47E7B" w:rsidRPr="00326A26">
        <w:rPr>
          <w:rFonts w:ascii="Arial" w:eastAsia="Times New Roman" w:hAnsi="Arial" w:cs="Arial"/>
        </w:rPr>
        <w:t>I</w:t>
      </w:r>
      <w:r w:rsidRPr="00326A26">
        <w:rPr>
          <w:rFonts w:ascii="Arial" w:eastAsia="Times New Roman" w:hAnsi="Arial" w:cs="Arial"/>
        </w:rPr>
        <w:t>X</w:t>
      </w:r>
      <w:r w:rsidR="007B26D7" w:rsidRPr="00326A26">
        <w:rPr>
          <w:rFonts w:ascii="Arial" w:eastAsia="Times New Roman" w:hAnsi="Arial" w:cs="Arial"/>
        </w:rPr>
        <w:tab/>
      </w:r>
      <w:r w:rsidRPr="00326A26">
        <w:rPr>
          <w:rFonts w:ascii="Arial" w:eastAsia="Times New Roman" w:hAnsi="Arial" w:cs="Arial"/>
        </w:rPr>
        <w:t>RECURSOS</w:t>
      </w:r>
      <w:bookmarkEnd w:id="148"/>
      <w:bookmarkEnd w:id="149"/>
    </w:p>
    <w:p w14:paraId="091B8160" w14:textId="77777777" w:rsidR="00712536" w:rsidRPr="00326A26" w:rsidRDefault="00712536" w:rsidP="00712536">
      <w:pPr>
        <w:pStyle w:val="SemEspaamento"/>
        <w:divId w:val="418211124"/>
        <w:rPr>
          <w:rFonts w:ascii="Arial" w:eastAsia="Times New Roman" w:hAnsi="Arial" w:cs="Arial"/>
        </w:rPr>
      </w:pPr>
    </w:p>
    <w:p w14:paraId="5C2FADF7" w14:textId="050051AE" w:rsidR="000711AD" w:rsidRPr="00326A26" w:rsidRDefault="000711AD" w:rsidP="004635A0">
      <w:pPr>
        <w:pStyle w:val="Ttulo3"/>
        <w:divId w:val="418211124"/>
        <w:rPr>
          <w:rFonts w:ascii="Arial" w:eastAsia="Times New Roman" w:hAnsi="Arial" w:cs="Arial"/>
        </w:rPr>
      </w:pPr>
      <w:bookmarkStart w:id="150" w:name="_Toc35435175"/>
      <w:bookmarkStart w:id="151" w:name="_Toc13482740"/>
      <w:bookmarkStart w:id="152" w:name="_Toc73111505"/>
      <w:bookmarkEnd w:id="150"/>
      <w:r w:rsidRPr="00326A26">
        <w:rPr>
          <w:rFonts w:ascii="Arial" w:eastAsia="Times New Roman" w:hAnsi="Arial" w:cs="Arial"/>
        </w:rPr>
        <w:t xml:space="preserve">SEÇÃO </w:t>
      </w:r>
      <w:r w:rsidR="00BE2B0B" w:rsidRPr="00326A26">
        <w:rPr>
          <w:rFonts w:ascii="Arial" w:eastAsia="Times New Roman" w:hAnsi="Arial" w:cs="Arial"/>
        </w:rPr>
        <w:t>30</w:t>
      </w:r>
      <w:r w:rsidRPr="00326A26">
        <w:rPr>
          <w:rFonts w:ascii="Arial" w:eastAsia="Times New Roman" w:hAnsi="Arial" w:cs="Arial"/>
        </w:rPr>
        <w:t>. EMBARGOS DECLARATÓRIOS</w:t>
      </w:r>
      <w:bookmarkEnd w:id="151"/>
      <w:bookmarkEnd w:id="152"/>
    </w:p>
    <w:p w14:paraId="3C0CBBCE" w14:textId="77777777" w:rsidR="00712536" w:rsidRPr="00326A26" w:rsidRDefault="00712536" w:rsidP="004635A0">
      <w:pPr>
        <w:spacing w:before="0"/>
        <w:divId w:val="418211124"/>
        <w:rPr>
          <w:rFonts w:ascii="Arial" w:hAnsi="Arial" w:cs="Arial"/>
          <w:b/>
          <w:bCs/>
          <w:color w:val="000000" w:themeColor="text1"/>
        </w:rPr>
      </w:pPr>
    </w:p>
    <w:p w14:paraId="2C31D2E5" w14:textId="1B025476" w:rsidR="000711AD" w:rsidRPr="00326A26" w:rsidRDefault="000711AD" w:rsidP="004635A0">
      <w:pPr>
        <w:spacing w:before="0"/>
        <w:divId w:val="418211124"/>
        <w:rPr>
          <w:rFonts w:ascii="Arial" w:hAnsi="Arial" w:cs="Arial"/>
          <w:color w:val="FF0000"/>
        </w:rPr>
      </w:pPr>
      <w:r w:rsidRPr="00326A26">
        <w:rPr>
          <w:rFonts w:ascii="Arial" w:hAnsi="Arial" w:cs="Arial"/>
          <w:b/>
          <w:bCs/>
          <w:color w:val="000000" w:themeColor="text1"/>
        </w:rPr>
        <w:t>Art. 6</w:t>
      </w:r>
      <w:r w:rsidR="00F53325">
        <w:rPr>
          <w:rFonts w:ascii="Arial" w:hAnsi="Arial" w:cs="Arial"/>
          <w:b/>
          <w:bCs/>
          <w:color w:val="000000" w:themeColor="text1"/>
        </w:rPr>
        <w:t>5</w:t>
      </w:r>
      <w:r w:rsidRPr="00326A26">
        <w:rPr>
          <w:rFonts w:ascii="Arial" w:hAnsi="Arial" w:cs="Arial"/>
          <w:b/>
          <w:bCs/>
          <w:color w:val="000000" w:themeColor="text1"/>
        </w:rPr>
        <w:t xml:space="preserve"> — </w:t>
      </w:r>
      <w:r w:rsidRPr="00326A26">
        <w:rPr>
          <w:rFonts w:ascii="Arial" w:hAnsi="Arial" w:cs="Arial"/>
          <w:color w:val="000000" w:themeColor="text1"/>
        </w:rPr>
        <w:t xml:space="preserve">Opostos embargos declaratórios, </w:t>
      </w:r>
      <w:r w:rsidR="00D44B68">
        <w:rPr>
          <w:rFonts w:ascii="Arial" w:hAnsi="Arial" w:cs="Arial"/>
          <w:color w:val="000000" w:themeColor="text1"/>
        </w:rPr>
        <w:t xml:space="preserve">certificar e </w:t>
      </w:r>
      <w:r w:rsidRPr="00326A26">
        <w:rPr>
          <w:rFonts w:ascii="Arial" w:hAnsi="Arial" w:cs="Arial"/>
          <w:color w:val="000000" w:themeColor="text1"/>
        </w:rPr>
        <w:t>intimar a parte contrária para contrarrazões,</w:t>
      </w:r>
      <w:r w:rsidR="00083481" w:rsidRPr="00326A26">
        <w:rPr>
          <w:rFonts w:ascii="Arial" w:hAnsi="Arial" w:cs="Arial"/>
          <w:color w:val="000000" w:themeColor="text1"/>
        </w:rPr>
        <w:t xml:space="preserve"> em se tratando de pedido com efeito modificativo,</w:t>
      </w:r>
      <w:r w:rsidRPr="00326A26">
        <w:rPr>
          <w:rFonts w:ascii="Arial" w:hAnsi="Arial" w:cs="Arial"/>
          <w:color w:val="000000" w:themeColor="text1"/>
        </w:rPr>
        <w:t xml:space="preserve"> fazendo conclusão ao fim do prazo</w:t>
      </w:r>
      <w:r w:rsidR="00973897" w:rsidRPr="00326A26">
        <w:rPr>
          <w:rFonts w:ascii="Arial" w:hAnsi="Arial" w:cs="Arial"/>
          <w:color w:val="000000" w:themeColor="text1"/>
        </w:rPr>
        <w:t>.</w:t>
      </w:r>
    </w:p>
    <w:p w14:paraId="6680122B" w14:textId="77777777" w:rsidR="000660DC" w:rsidRPr="00326A26" w:rsidRDefault="000660DC" w:rsidP="004635A0">
      <w:pPr>
        <w:spacing w:before="0"/>
        <w:divId w:val="418211124"/>
        <w:rPr>
          <w:rFonts w:ascii="Arial" w:hAnsi="Arial" w:cs="Arial"/>
          <w:color w:val="FF0000"/>
        </w:rPr>
      </w:pPr>
    </w:p>
    <w:p w14:paraId="0E745FD4" w14:textId="423CD524" w:rsidR="000711AD" w:rsidRPr="00326A26" w:rsidRDefault="000711AD" w:rsidP="004635A0">
      <w:pPr>
        <w:pStyle w:val="Ttulo3"/>
        <w:divId w:val="418211124"/>
        <w:rPr>
          <w:rFonts w:ascii="Arial" w:eastAsia="Times New Roman" w:hAnsi="Arial" w:cs="Arial"/>
        </w:rPr>
      </w:pPr>
      <w:bookmarkStart w:id="153" w:name="_Toc35435176"/>
      <w:bookmarkStart w:id="154" w:name="_Toc13482741"/>
      <w:bookmarkStart w:id="155" w:name="_Ref13390141"/>
      <w:bookmarkStart w:id="156" w:name="_ROTINA_DE_RECURSO"/>
      <w:bookmarkStart w:id="157" w:name="_SEÇÃO_31._ROTINA"/>
      <w:bookmarkStart w:id="158" w:name="_Toc73111506"/>
      <w:bookmarkEnd w:id="153"/>
      <w:bookmarkEnd w:id="154"/>
      <w:bookmarkEnd w:id="155"/>
      <w:bookmarkEnd w:id="156"/>
      <w:bookmarkEnd w:id="157"/>
      <w:r w:rsidRPr="00326A26">
        <w:rPr>
          <w:rFonts w:ascii="Arial" w:eastAsia="Times New Roman" w:hAnsi="Arial" w:cs="Arial"/>
        </w:rPr>
        <w:lastRenderedPageBreak/>
        <w:t xml:space="preserve">SEÇÃO </w:t>
      </w:r>
      <w:r w:rsidR="00BE2B0B" w:rsidRPr="00326A26">
        <w:rPr>
          <w:rFonts w:ascii="Arial" w:eastAsia="Times New Roman" w:hAnsi="Arial" w:cs="Arial"/>
        </w:rPr>
        <w:t>31</w:t>
      </w:r>
      <w:r w:rsidRPr="00326A26">
        <w:rPr>
          <w:rFonts w:ascii="Arial" w:eastAsia="Times New Roman" w:hAnsi="Arial" w:cs="Arial"/>
        </w:rPr>
        <w:t>. ROTINA DE RECURSO INOMINADO</w:t>
      </w:r>
      <w:bookmarkEnd w:id="158"/>
    </w:p>
    <w:p w14:paraId="66D3E279" w14:textId="77777777" w:rsidR="00712536" w:rsidRPr="00326A26" w:rsidRDefault="00712536" w:rsidP="004635A0">
      <w:pPr>
        <w:spacing w:before="0"/>
        <w:divId w:val="418211124"/>
        <w:rPr>
          <w:rFonts w:ascii="Arial" w:hAnsi="Arial" w:cs="Arial"/>
          <w:b/>
          <w:bCs/>
          <w:color w:val="000000"/>
        </w:rPr>
      </w:pPr>
    </w:p>
    <w:p w14:paraId="200B136C" w14:textId="436EEC56" w:rsidR="00171AEA"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F53325">
        <w:rPr>
          <w:rFonts w:ascii="Arial" w:hAnsi="Arial" w:cs="Arial"/>
          <w:b/>
          <w:bCs/>
          <w:color w:val="000000"/>
        </w:rPr>
        <w:t>66</w:t>
      </w:r>
      <w:r w:rsidRPr="00326A26">
        <w:rPr>
          <w:rFonts w:ascii="Arial" w:hAnsi="Arial" w:cs="Arial"/>
          <w:b/>
          <w:bCs/>
          <w:color w:val="000000"/>
        </w:rPr>
        <w:t xml:space="preserve"> — </w:t>
      </w:r>
      <w:r w:rsidRPr="00326A26">
        <w:rPr>
          <w:rFonts w:ascii="Arial" w:hAnsi="Arial" w:cs="Arial"/>
          <w:color w:val="000000"/>
        </w:rPr>
        <w:t>Apresentado recurso inominado, certificar sobre tempestividade e preparo, e fazer conclusão se:</w:t>
      </w:r>
    </w:p>
    <w:p w14:paraId="5B1544AA" w14:textId="5C82441E" w:rsidR="00171AEA"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I — </w:t>
      </w:r>
      <w:r w:rsidRPr="00326A26">
        <w:rPr>
          <w:rFonts w:ascii="Arial" w:hAnsi="Arial" w:cs="Arial"/>
          <w:color w:val="000000"/>
        </w:rPr>
        <w:t>O</w:t>
      </w:r>
      <w:r w:rsidRPr="00326A26">
        <w:rPr>
          <w:rFonts w:ascii="Arial" w:hAnsi="Arial" w:cs="Arial"/>
          <w:b/>
          <w:bCs/>
          <w:color w:val="000000"/>
        </w:rPr>
        <w:t xml:space="preserve"> </w:t>
      </w:r>
      <w:r w:rsidRPr="00326A26">
        <w:rPr>
          <w:rFonts w:ascii="Arial" w:hAnsi="Arial" w:cs="Arial"/>
          <w:color w:val="000000"/>
        </w:rPr>
        <w:t>recurso for intempestivo; ou</w:t>
      </w:r>
    </w:p>
    <w:p w14:paraId="664E7B6E" w14:textId="0C7C1761" w:rsidR="00171AEA"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II —</w:t>
      </w:r>
      <w:r w:rsidRPr="00326A26">
        <w:rPr>
          <w:rFonts w:ascii="Arial" w:hAnsi="Arial" w:cs="Arial"/>
          <w:color w:val="000000"/>
        </w:rPr>
        <w:t xml:space="preserve"> O preparo não foi feito, ou está incompleto, e o recorrente não é beneficiário da justiça gratuita; ou</w:t>
      </w:r>
    </w:p>
    <w:p w14:paraId="59AFFCCD"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O recurso ataca decisão interlocutória ou despacho; ou</w:t>
      </w:r>
    </w:p>
    <w:p w14:paraId="4F8236E3"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IV —</w:t>
      </w:r>
      <w:r w:rsidRPr="00326A26">
        <w:rPr>
          <w:rFonts w:ascii="Arial" w:hAnsi="Arial" w:cs="Arial"/>
          <w:color w:val="000000"/>
        </w:rPr>
        <w:t xml:space="preserve"> Houver pedido de gratuidade da justiça pendente.</w:t>
      </w:r>
    </w:p>
    <w:p w14:paraId="207ADD3D" w14:textId="77777777" w:rsidR="00690C7A" w:rsidRPr="00326A26" w:rsidRDefault="00690C7A" w:rsidP="0052037D">
      <w:pPr>
        <w:spacing w:before="0"/>
        <w:ind w:left="567"/>
        <w:divId w:val="418211124"/>
        <w:rPr>
          <w:rFonts w:ascii="Arial" w:hAnsi="Arial" w:cs="Arial"/>
          <w:b/>
          <w:bCs/>
          <w:color w:val="000000"/>
        </w:rPr>
      </w:pPr>
    </w:p>
    <w:p w14:paraId="51808A51" w14:textId="116D854C"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Nos demais casos, intimar o</w:t>
      </w:r>
      <w:r w:rsidR="00052360" w:rsidRPr="00326A26">
        <w:rPr>
          <w:rFonts w:ascii="Arial" w:hAnsi="Arial" w:cs="Arial"/>
          <w:color w:val="000000" w:themeColor="text1"/>
        </w:rPr>
        <w:t>(a)</w:t>
      </w:r>
      <w:r w:rsidRPr="00326A26">
        <w:rPr>
          <w:rFonts w:ascii="Arial" w:hAnsi="Arial" w:cs="Arial"/>
          <w:color w:val="000000"/>
        </w:rPr>
        <w:t xml:space="preserve"> recorrido</w:t>
      </w:r>
      <w:r w:rsidR="00052360" w:rsidRPr="00326A26">
        <w:rPr>
          <w:rFonts w:ascii="Arial" w:hAnsi="Arial" w:cs="Arial"/>
          <w:color w:val="000000" w:themeColor="text1"/>
        </w:rPr>
        <w:t>(a)</w:t>
      </w:r>
      <w:r w:rsidRPr="00326A26">
        <w:rPr>
          <w:rFonts w:ascii="Arial" w:hAnsi="Arial" w:cs="Arial"/>
          <w:color w:val="000000"/>
        </w:rPr>
        <w:t xml:space="preserve"> para contra-arrazoar.</w:t>
      </w:r>
    </w:p>
    <w:p w14:paraId="4AD80548" w14:textId="77777777" w:rsidR="00690C7A" w:rsidRPr="00326A26" w:rsidRDefault="00690C7A" w:rsidP="0052037D">
      <w:pPr>
        <w:spacing w:before="0"/>
        <w:ind w:left="567"/>
        <w:divId w:val="418211124"/>
        <w:rPr>
          <w:rFonts w:ascii="Arial" w:hAnsi="Arial" w:cs="Arial"/>
          <w:b/>
          <w:bCs/>
          <w:color w:val="000000"/>
        </w:rPr>
      </w:pPr>
    </w:p>
    <w:p w14:paraId="4B4715D3" w14:textId="319F7739"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Se</w:t>
      </w:r>
      <w:r w:rsidRPr="00326A26">
        <w:rPr>
          <w:rFonts w:ascii="Arial" w:hAnsi="Arial" w:cs="Arial"/>
          <w:b/>
          <w:bCs/>
          <w:color w:val="000000"/>
        </w:rPr>
        <w:t xml:space="preserve"> </w:t>
      </w:r>
      <w:r w:rsidRPr="00326A26">
        <w:rPr>
          <w:rFonts w:ascii="Arial" w:hAnsi="Arial" w:cs="Arial"/>
          <w:color w:val="000000"/>
        </w:rPr>
        <w:t>há pedido de gratuidade pendente de exame, antes de efetuar a conclusão ou intimar o</w:t>
      </w:r>
      <w:r w:rsidR="00052360" w:rsidRPr="00326A26">
        <w:rPr>
          <w:rFonts w:ascii="Arial" w:hAnsi="Arial" w:cs="Arial"/>
          <w:color w:val="000000" w:themeColor="text1"/>
        </w:rPr>
        <w:t>(a)</w:t>
      </w:r>
      <w:r w:rsidRPr="00326A26">
        <w:rPr>
          <w:rFonts w:ascii="Arial" w:hAnsi="Arial" w:cs="Arial"/>
          <w:color w:val="000000"/>
        </w:rPr>
        <w:t xml:space="preserve"> recorrido</w:t>
      </w:r>
      <w:r w:rsidR="00052360" w:rsidRPr="00326A26">
        <w:rPr>
          <w:rFonts w:ascii="Arial" w:hAnsi="Arial" w:cs="Arial"/>
          <w:color w:val="000000" w:themeColor="text1"/>
        </w:rPr>
        <w:t>(a)</w:t>
      </w:r>
      <w:r w:rsidRPr="00326A26">
        <w:rPr>
          <w:rFonts w:ascii="Arial" w:hAnsi="Arial" w:cs="Arial"/>
          <w:color w:val="000000"/>
        </w:rPr>
        <w:t xml:space="preserve"> para contra-arrazoar, cumprir a rotina de justiça gratuita prevista nesta portaria (</w:t>
      </w:r>
      <w:hyperlink w:anchor="_SEÇÃO_42._PEDIDO" w:history="1">
        <w:r w:rsidRPr="00326A26">
          <w:rPr>
            <w:rStyle w:val="Hyperlink"/>
            <w:rFonts w:ascii="Arial" w:hAnsi="Arial" w:cs="Arial"/>
            <w:color w:val="0070C0"/>
          </w:rPr>
          <w:t xml:space="preserve">Seção </w:t>
        </w:r>
        <w:r w:rsidR="00685868" w:rsidRPr="00326A26">
          <w:rPr>
            <w:rStyle w:val="Hyperlink"/>
            <w:rFonts w:ascii="Arial" w:hAnsi="Arial" w:cs="Arial"/>
            <w:color w:val="0070C0"/>
          </w:rPr>
          <w:t>42</w:t>
        </w:r>
      </w:hyperlink>
      <w:r w:rsidRPr="00326A26">
        <w:rPr>
          <w:rFonts w:ascii="Arial" w:hAnsi="Arial" w:cs="Arial"/>
          <w:color w:val="000000"/>
        </w:rPr>
        <w:t>).</w:t>
      </w:r>
    </w:p>
    <w:p w14:paraId="6DAA3EEE" w14:textId="77777777" w:rsidR="00690C7A" w:rsidRPr="00326A26" w:rsidRDefault="00690C7A" w:rsidP="0052037D">
      <w:pPr>
        <w:spacing w:before="0"/>
        <w:ind w:left="567"/>
        <w:divId w:val="418211124"/>
        <w:rPr>
          <w:rFonts w:ascii="Arial" w:hAnsi="Arial" w:cs="Arial"/>
          <w:b/>
          <w:bCs/>
          <w:color w:val="000000"/>
        </w:rPr>
      </w:pPr>
    </w:p>
    <w:p w14:paraId="011D15AD" w14:textId="4DAD8B8A"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3º —</w:t>
      </w:r>
      <w:r w:rsidRPr="00326A26">
        <w:rPr>
          <w:rFonts w:ascii="Arial" w:hAnsi="Arial" w:cs="Arial"/>
          <w:color w:val="000000"/>
        </w:rPr>
        <w:t xml:space="preserve"> Se o recurso for tempestivo, na certidão de que fala o </w:t>
      </w:r>
      <w:r w:rsidRPr="00D44B68">
        <w:rPr>
          <w:rFonts w:ascii="Arial" w:hAnsi="Arial" w:cs="Arial"/>
          <w:i/>
          <w:iCs/>
          <w:color w:val="000000"/>
        </w:rPr>
        <w:t>caput</w:t>
      </w:r>
      <w:r w:rsidRPr="00326A26">
        <w:rPr>
          <w:rFonts w:ascii="Arial" w:hAnsi="Arial" w:cs="Arial"/>
          <w:color w:val="000000"/>
        </w:rPr>
        <w:t xml:space="preserve"> fica dispensada a menção às datas consideradas para averiguação da tempestividade. </w:t>
      </w:r>
    </w:p>
    <w:p w14:paraId="5F0C108F" w14:textId="77777777" w:rsidR="00712536" w:rsidRPr="00326A26" w:rsidRDefault="00712536" w:rsidP="004635A0">
      <w:pPr>
        <w:spacing w:before="0"/>
        <w:divId w:val="418211124"/>
        <w:rPr>
          <w:rFonts w:ascii="Arial" w:hAnsi="Arial" w:cs="Arial"/>
          <w:b/>
          <w:bCs/>
          <w:color w:val="000000"/>
        </w:rPr>
      </w:pPr>
    </w:p>
    <w:p w14:paraId="53D52F0A" w14:textId="15CF1210"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67</w:t>
      </w:r>
      <w:r w:rsidRPr="00326A26">
        <w:rPr>
          <w:rFonts w:ascii="Arial" w:hAnsi="Arial" w:cs="Arial"/>
          <w:b/>
          <w:bCs/>
          <w:color w:val="000000"/>
        </w:rPr>
        <w:t xml:space="preserve"> — </w:t>
      </w:r>
      <w:r w:rsidRPr="00326A26">
        <w:rPr>
          <w:rFonts w:ascii="Arial" w:hAnsi="Arial" w:cs="Arial"/>
          <w:color w:val="000000"/>
        </w:rPr>
        <w:t>Havendo mais de um recurso, proceder na forma do artigo anterior para todos.</w:t>
      </w:r>
    </w:p>
    <w:p w14:paraId="7806801C" w14:textId="77777777" w:rsidR="00712536" w:rsidRPr="00326A26" w:rsidRDefault="00712536" w:rsidP="004635A0">
      <w:pPr>
        <w:spacing w:before="0"/>
        <w:divId w:val="418211124"/>
        <w:rPr>
          <w:rFonts w:ascii="Arial" w:hAnsi="Arial" w:cs="Arial"/>
          <w:b/>
          <w:bCs/>
          <w:color w:val="000000" w:themeColor="text1"/>
        </w:rPr>
      </w:pPr>
    </w:p>
    <w:p w14:paraId="347A7E62" w14:textId="43F4BCFD"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F53325">
        <w:rPr>
          <w:rFonts w:ascii="Arial" w:hAnsi="Arial" w:cs="Arial"/>
          <w:b/>
          <w:bCs/>
          <w:color w:val="000000" w:themeColor="text1"/>
        </w:rPr>
        <w:t>68</w:t>
      </w:r>
      <w:r w:rsidRPr="00326A26">
        <w:rPr>
          <w:rFonts w:ascii="Arial" w:hAnsi="Arial" w:cs="Arial"/>
          <w:b/>
          <w:bCs/>
          <w:color w:val="000000" w:themeColor="text1"/>
        </w:rPr>
        <w:t xml:space="preserve"> — </w:t>
      </w:r>
      <w:r w:rsidRPr="00326A26">
        <w:rPr>
          <w:rFonts w:ascii="Arial" w:hAnsi="Arial" w:cs="Arial"/>
          <w:color w:val="000000" w:themeColor="text1"/>
        </w:rPr>
        <w:t xml:space="preserve">Cumpridas as determinações dos artigos anteriores desta seção, não havendo irregularidade ou dúvida, e certificado o decurso do prazo para contrarrazões, fazer a conclusão no agrupador apropriado. </w:t>
      </w:r>
    </w:p>
    <w:p w14:paraId="4374BF90" w14:textId="77777777" w:rsidR="00171AEA" w:rsidRPr="00326A26" w:rsidRDefault="00171AEA" w:rsidP="004635A0">
      <w:pPr>
        <w:spacing w:before="0"/>
        <w:divId w:val="418211124"/>
        <w:rPr>
          <w:rFonts w:ascii="Arial" w:hAnsi="Arial" w:cs="Arial"/>
          <w:color w:val="000000" w:themeColor="text1"/>
        </w:rPr>
      </w:pPr>
    </w:p>
    <w:p w14:paraId="5A4F3C2F" w14:textId="79495D31" w:rsidR="000711AD" w:rsidRPr="00921C42" w:rsidRDefault="000711AD" w:rsidP="00052360">
      <w:pPr>
        <w:pBdr>
          <w:top w:val="single" w:sz="4" w:space="1" w:color="auto"/>
          <w:left w:val="single" w:sz="4" w:space="4" w:color="auto"/>
          <w:bottom w:val="single" w:sz="4" w:space="1" w:color="auto"/>
          <w:right w:val="single" w:sz="4" w:space="4" w:color="auto"/>
        </w:pBdr>
        <w:spacing w:before="0"/>
        <w:ind w:left="1134" w:right="1133" w:firstLine="1"/>
        <w:jc w:val="center"/>
        <w:divId w:val="418211124"/>
        <w:rPr>
          <w:rFonts w:ascii="Arial" w:hAnsi="Arial" w:cs="Arial"/>
          <w:sz w:val="22"/>
          <w:szCs w:val="22"/>
        </w:rPr>
      </w:pPr>
      <w:r w:rsidRPr="00921C42">
        <w:rPr>
          <w:rFonts w:ascii="Arial" w:hAnsi="Arial" w:cs="Arial"/>
          <w:sz w:val="22"/>
          <w:szCs w:val="22"/>
        </w:rPr>
        <w:t>Sugestão de agrupador: Juízo de admissibilidade recursal.</w:t>
      </w:r>
    </w:p>
    <w:p w14:paraId="65C2A106" w14:textId="476557F7" w:rsidR="0076235F" w:rsidRPr="00326A26" w:rsidRDefault="0076235F" w:rsidP="004635A0">
      <w:pPr>
        <w:spacing w:before="0"/>
        <w:divId w:val="418211124"/>
        <w:rPr>
          <w:rFonts w:ascii="Arial" w:eastAsia="Times New Roman" w:hAnsi="Arial" w:cs="Arial"/>
        </w:rPr>
      </w:pPr>
      <w:bookmarkStart w:id="159" w:name="_Ref13216879"/>
    </w:p>
    <w:p w14:paraId="2B5EB046" w14:textId="77777777" w:rsidR="0076235F" w:rsidRPr="00326A26" w:rsidRDefault="0076235F" w:rsidP="00052360">
      <w:pPr>
        <w:pBdr>
          <w:top w:val="single" w:sz="4" w:space="1" w:color="auto"/>
          <w:left w:val="single" w:sz="4" w:space="4" w:color="auto"/>
          <w:bottom w:val="single" w:sz="4" w:space="1" w:color="auto"/>
          <w:right w:val="single" w:sz="4" w:space="4" w:color="auto"/>
        </w:pBdr>
        <w:spacing w:before="0"/>
        <w:ind w:left="1134" w:right="1133" w:firstLine="1"/>
        <w:jc w:val="center"/>
        <w:divId w:val="418211124"/>
        <w:rPr>
          <w:rStyle w:val="Hyperlink"/>
          <w:rFonts w:ascii="Arial" w:hAnsi="Arial" w:cs="Arial"/>
        </w:rPr>
      </w:pPr>
      <w:r w:rsidRPr="00326A26">
        <w:rPr>
          <w:rFonts w:ascii="Arial" w:hAnsi="Arial" w:cs="Arial"/>
          <w:color w:val="000000" w:themeColor="text1"/>
        </w:rPr>
        <w:t>Para</w:t>
      </w:r>
      <w:r w:rsidRPr="00326A26">
        <w:rPr>
          <w:rFonts w:ascii="Arial" w:hAnsi="Arial" w:cs="Arial"/>
        </w:rPr>
        <w:t xml:space="preserve"> instruções de como realizar a </w:t>
      </w:r>
      <w:r w:rsidRPr="00326A26">
        <w:rPr>
          <w:rFonts w:ascii="Arial" w:hAnsi="Arial" w:cs="Arial"/>
          <w:u w:val="single"/>
        </w:rPr>
        <w:t>remessa dos autos à Turma Recursal</w:t>
      </w:r>
      <w:r w:rsidRPr="00326A26">
        <w:rPr>
          <w:rFonts w:ascii="Arial" w:hAnsi="Arial" w:cs="Arial"/>
        </w:rPr>
        <w:t xml:space="preserve">, aponte sua câmera para o </w:t>
      </w:r>
      <w:r w:rsidRPr="00326A26">
        <w:rPr>
          <w:rFonts w:ascii="Arial" w:hAnsi="Arial" w:cs="Arial"/>
          <w:b/>
          <w:bCs/>
        </w:rPr>
        <w:t>QR Code</w:t>
      </w:r>
      <w:r w:rsidRPr="00326A26">
        <w:rPr>
          <w:rFonts w:ascii="Arial" w:hAnsi="Arial" w:cs="Arial"/>
        </w:rPr>
        <w:t xml:space="preserve"> abaixo ou clique </w:t>
      </w:r>
      <w:hyperlink r:id="rId67" w:history="1">
        <w:r w:rsidRPr="00326A26">
          <w:rPr>
            <w:rStyle w:val="Hyperlink"/>
            <w:rFonts w:ascii="Arial" w:hAnsi="Arial" w:cs="Arial"/>
          </w:rPr>
          <w:t>aqui</w:t>
        </w:r>
      </w:hyperlink>
      <w:r w:rsidRPr="00326A26">
        <w:rPr>
          <w:rStyle w:val="Hyperlink"/>
          <w:rFonts w:ascii="Arial" w:hAnsi="Arial" w:cs="Arial"/>
        </w:rPr>
        <w:t>.</w:t>
      </w:r>
    </w:p>
    <w:p w14:paraId="018196EF" w14:textId="77777777" w:rsidR="00052360" w:rsidRPr="00326A26" w:rsidRDefault="00052360" w:rsidP="00052360">
      <w:pPr>
        <w:spacing w:before="0"/>
        <w:ind w:left="1134" w:right="1133"/>
        <w:jc w:val="center"/>
        <w:divId w:val="418211124"/>
        <w:rPr>
          <w:rStyle w:val="Hyperlink"/>
          <w:rFonts w:ascii="Arial" w:hAnsi="Arial" w:cs="Arial"/>
        </w:rPr>
      </w:pPr>
    </w:p>
    <w:p w14:paraId="39EC29FB" w14:textId="3A51904A" w:rsidR="00171AEA" w:rsidRDefault="0076235F" w:rsidP="00DD2136">
      <w:pPr>
        <w:spacing w:before="0"/>
        <w:ind w:left="1134" w:right="1133"/>
        <w:jc w:val="center"/>
        <w:divId w:val="418211124"/>
        <w:rPr>
          <w:rStyle w:val="Hyperlink"/>
          <w:rFonts w:ascii="Arial" w:hAnsi="Arial" w:cs="Arial"/>
        </w:rPr>
      </w:pPr>
      <w:r w:rsidRPr="00326A26">
        <w:rPr>
          <w:rFonts w:ascii="Arial" w:hAnsi="Arial" w:cs="Arial"/>
          <w:noProof/>
        </w:rPr>
        <w:drawing>
          <wp:inline distT="0" distB="0" distL="0" distR="0" wp14:anchorId="2DE18F31" wp14:editId="0C7EE030">
            <wp:extent cx="1080000" cy="1080000"/>
            <wp:effectExtent l="0" t="0" r="6350" b="6350"/>
            <wp:docPr id="19" name="Imagem 1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6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1B887F2" w14:textId="77777777" w:rsidR="00856841" w:rsidRPr="00326A26" w:rsidRDefault="00856841" w:rsidP="004635A0">
      <w:pPr>
        <w:spacing w:before="0"/>
        <w:ind w:left="1701"/>
        <w:jc w:val="center"/>
        <w:divId w:val="418211124"/>
        <w:rPr>
          <w:rStyle w:val="Hyperlink"/>
          <w:rFonts w:ascii="Arial" w:hAnsi="Arial" w:cs="Arial"/>
        </w:rPr>
      </w:pPr>
    </w:p>
    <w:p w14:paraId="2CC4B4F6" w14:textId="5860027E" w:rsidR="000711AD" w:rsidRPr="00326A26" w:rsidRDefault="000711AD" w:rsidP="004635A0">
      <w:pPr>
        <w:pStyle w:val="Ttulo3"/>
        <w:divId w:val="418211124"/>
        <w:rPr>
          <w:rFonts w:ascii="Arial" w:eastAsia="Times New Roman" w:hAnsi="Arial" w:cs="Arial"/>
        </w:rPr>
      </w:pPr>
      <w:bookmarkStart w:id="160" w:name="_SEÇÃO_32._BAIXA"/>
      <w:bookmarkStart w:id="161" w:name="_Toc73111507"/>
      <w:bookmarkEnd w:id="160"/>
      <w:r w:rsidRPr="00326A26">
        <w:rPr>
          <w:rFonts w:ascii="Arial" w:eastAsia="Times New Roman" w:hAnsi="Arial" w:cs="Arial"/>
        </w:rPr>
        <w:t xml:space="preserve">SEÇÃO </w:t>
      </w:r>
      <w:r w:rsidR="00BE2B0B" w:rsidRPr="00326A26">
        <w:rPr>
          <w:rFonts w:ascii="Arial" w:eastAsia="Times New Roman" w:hAnsi="Arial" w:cs="Arial"/>
        </w:rPr>
        <w:t>32</w:t>
      </w:r>
      <w:r w:rsidRPr="00326A26">
        <w:rPr>
          <w:rFonts w:ascii="Arial" w:eastAsia="Times New Roman" w:hAnsi="Arial" w:cs="Arial"/>
        </w:rPr>
        <w:t>. BAIXA DE AUTOS DA TURMA RECURSAL</w:t>
      </w:r>
      <w:bookmarkEnd w:id="159"/>
      <w:bookmarkEnd w:id="161"/>
    </w:p>
    <w:p w14:paraId="36A9B1C6" w14:textId="77777777" w:rsidR="00712536" w:rsidRPr="00326A26" w:rsidRDefault="00712536" w:rsidP="004635A0">
      <w:pPr>
        <w:spacing w:before="0"/>
        <w:divId w:val="418211124"/>
        <w:rPr>
          <w:rFonts w:ascii="Arial" w:hAnsi="Arial" w:cs="Arial"/>
          <w:b/>
          <w:bCs/>
          <w:color w:val="000000" w:themeColor="text1"/>
        </w:rPr>
      </w:pPr>
    </w:p>
    <w:p w14:paraId="115F0BB3" w14:textId="1F031333"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F53325">
        <w:rPr>
          <w:rFonts w:ascii="Arial" w:hAnsi="Arial" w:cs="Arial"/>
          <w:b/>
          <w:bCs/>
          <w:color w:val="000000" w:themeColor="text1"/>
        </w:rPr>
        <w:t>69</w:t>
      </w:r>
      <w:r w:rsidRPr="00326A26">
        <w:rPr>
          <w:rFonts w:ascii="Arial" w:hAnsi="Arial" w:cs="Arial"/>
          <w:b/>
          <w:bCs/>
          <w:color w:val="000000" w:themeColor="text1"/>
        </w:rPr>
        <w:t xml:space="preserve"> — </w:t>
      </w:r>
      <w:r w:rsidRPr="00326A26">
        <w:rPr>
          <w:rFonts w:ascii="Arial" w:hAnsi="Arial" w:cs="Arial"/>
          <w:color w:val="000000" w:themeColor="text1"/>
        </w:rPr>
        <w:t>Baixando os autos da Turma Recursal:</w:t>
      </w:r>
    </w:p>
    <w:p w14:paraId="06508CB3" w14:textId="40A4F337" w:rsidR="000711AD" w:rsidRPr="00326A26" w:rsidRDefault="000711AD" w:rsidP="0052037D">
      <w:pPr>
        <w:spacing w:before="0"/>
        <w:ind w:left="567"/>
        <w:divId w:val="418211124"/>
        <w:rPr>
          <w:rFonts w:ascii="Arial" w:hAnsi="Arial" w:cs="Arial"/>
          <w:b/>
          <w:bCs/>
          <w:i/>
          <w:iCs/>
          <w:color w:val="000000" w:themeColor="text1"/>
        </w:rPr>
      </w:pPr>
      <w:r w:rsidRPr="00326A26">
        <w:rPr>
          <w:rFonts w:ascii="Arial" w:hAnsi="Arial" w:cs="Arial"/>
          <w:b/>
          <w:bCs/>
          <w:color w:val="000000" w:themeColor="text1"/>
        </w:rPr>
        <w:t>I —</w:t>
      </w:r>
      <w:r w:rsidRPr="00326A26">
        <w:rPr>
          <w:rFonts w:ascii="Arial" w:hAnsi="Arial" w:cs="Arial"/>
          <w:color w:val="000000" w:themeColor="text1"/>
        </w:rPr>
        <w:t xml:space="preserve"> Intimar as partes da baixa dos autos</w:t>
      </w:r>
      <w:r w:rsidR="00083481" w:rsidRPr="00326A26">
        <w:rPr>
          <w:rFonts w:ascii="Arial" w:hAnsi="Arial" w:cs="Arial"/>
          <w:color w:val="000000" w:themeColor="text1"/>
        </w:rPr>
        <w:t>;</w:t>
      </w:r>
    </w:p>
    <w:p w14:paraId="5B326B1E" w14:textId="39717350"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 —</w:t>
      </w:r>
      <w:r w:rsidRPr="00326A26">
        <w:rPr>
          <w:rFonts w:ascii="Arial" w:hAnsi="Arial" w:cs="Arial"/>
          <w:color w:val="000000" w:themeColor="text1"/>
        </w:rPr>
        <w:t xml:space="preserve"> Verificar se houve</w:t>
      </w:r>
      <w:r w:rsidR="00083481" w:rsidRPr="00326A26">
        <w:rPr>
          <w:rFonts w:ascii="Arial" w:hAnsi="Arial" w:cs="Arial"/>
          <w:color w:val="000000" w:themeColor="text1"/>
        </w:rPr>
        <w:t xml:space="preserve"> </w:t>
      </w:r>
      <w:r w:rsidRPr="00326A26">
        <w:rPr>
          <w:rFonts w:ascii="Arial" w:hAnsi="Arial" w:cs="Arial"/>
          <w:color w:val="000000" w:themeColor="text1"/>
        </w:rPr>
        <w:t>alteração na representação das partes, e promover as anotações necessárias, se for o caso.</w:t>
      </w:r>
    </w:p>
    <w:p w14:paraId="62B32C5C" w14:textId="77777777" w:rsidR="00171AEA" w:rsidRPr="00326A26" w:rsidRDefault="00171AEA" w:rsidP="004635A0">
      <w:pPr>
        <w:spacing w:before="0"/>
        <w:divId w:val="418211124"/>
        <w:rPr>
          <w:rFonts w:ascii="Arial" w:hAnsi="Arial" w:cs="Arial"/>
          <w:color w:val="000000" w:themeColor="text1"/>
        </w:rPr>
      </w:pPr>
    </w:p>
    <w:p w14:paraId="384451AA" w14:textId="54044479" w:rsidR="000711AD" w:rsidRPr="00326A26" w:rsidRDefault="000711AD" w:rsidP="004635A0">
      <w:pPr>
        <w:spacing w:before="0"/>
        <w:divId w:val="418211124"/>
        <w:rPr>
          <w:rFonts w:ascii="Arial" w:hAnsi="Arial" w:cs="Arial"/>
        </w:rPr>
      </w:pPr>
      <w:r w:rsidRPr="00326A26">
        <w:rPr>
          <w:rFonts w:ascii="Arial" w:hAnsi="Arial" w:cs="Arial"/>
          <w:b/>
          <w:bCs/>
          <w:color w:val="000000"/>
        </w:rPr>
        <w:lastRenderedPageBreak/>
        <w:t>Art. 7</w:t>
      </w:r>
      <w:r w:rsidR="00F53325">
        <w:rPr>
          <w:rFonts w:ascii="Arial" w:hAnsi="Arial" w:cs="Arial"/>
          <w:b/>
          <w:bCs/>
          <w:color w:val="000000"/>
        </w:rPr>
        <w:t>0</w:t>
      </w:r>
      <w:r w:rsidRPr="00326A26">
        <w:rPr>
          <w:rFonts w:ascii="Arial" w:hAnsi="Arial" w:cs="Arial"/>
          <w:b/>
          <w:bCs/>
          <w:color w:val="000000"/>
        </w:rPr>
        <w:t xml:space="preserve"> —</w:t>
      </w:r>
      <w:r w:rsidRPr="00326A26">
        <w:rPr>
          <w:rFonts w:ascii="Arial" w:hAnsi="Arial" w:cs="Arial"/>
          <w:color w:val="000000"/>
        </w:rPr>
        <w:t xml:space="preserve"> Se o vencedor não tem advogado</w:t>
      </w:r>
      <w:r w:rsidR="00D0481A" w:rsidRPr="00326A26">
        <w:rPr>
          <w:rFonts w:ascii="Arial" w:hAnsi="Arial" w:cs="Arial"/>
          <w:color w:val="000000" w:themeColor="text1"/>
        </w:rPr>
        <w:t>(a)</w:t>
      </w:r>
      <w:r w:rsidRPr="00326A26">
        <w:rPr>
          <w:rFonts w:ascii="Arial" w:hAnsi="Arial" w:cs="Arial"/>
          <w:color w:val="000000"/>
        </w:rPr>
        <w:t xml:space="preserve">, e o valor da causa é inferior a 20 salários mínimos, a intimação referida no artigo anterior conterá advertência de que a parte pode, em </w:t>
      </w:r>
      <w:r w:rsidR="00B812C6">
        <w:rPr>
          <w:rFonts w:ascii="Arial" w:hAnsi="Arial" w:cs="Arial"/>
          <w:color w:val="000000"/>
        </w:rPr>
        <w:t xml:space="preserve">(30) </w:t>
      </w:r>
      <w:r w:rsidRPr="00326A26">
        <w:rPr>
          <w:rFonts w:ascii="Arial" w:hAnsi="Arial" w:cs="Arial"/>
          <w:color w:val="000000"/>
        </w:rPr>
        <w:t>trinta dias, comparecer em secretaria para requerer a execução da sentença, apresentando seus cálculos ou requerendo a remessa ao contador judicial;</w:t>
      </w:r>
    </w:p>
    <w:p w14:paraId="3E619F75" w14:textId="77777777" w:rsidR="00690C7A" w:rsidRPr="00326A26" w:rsidRDefault="00690C7A" w:rsidP="004635A0">
      <w:pPr>
        <w:spacing w:before="0"/>
        <w:divId w:val="418211124"/>
        <w:rPr>
          <w:rFonts w:ascii="Arial" w:hAnsi="Arial" w:cs="Arial"/>
          <w:b/>
          <w:bCs/>
          <w:color w:val="000000"/>
        </w:rPr>
      </w:pPr>
    </w:p>
    <w:p w14:paraId="2FFDB296" w14:textId="373D1BD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Parágrafo único. </w:t>
      </w:r>
      <w:r w:rsidRPr="00326A26">
        <w:rPr>
          <w:rFonts w:ascii="Arial" w:hAnsi="Arial" w:cs="Arial"/>
          <w:color w:val="000000"/>
        </w:rPr>
        <w:t>Comparecendo o vencedor para requerer a execução:</w:t>
      </w:r>
    </w:p>
    <w:p w14:paraId="32B8F770" w14:textId="59B93165" w:rsidR="000711AD" w:rsidRPr="00326A26" w:rsidRDefault="000711AD" w:rsidP="0052037D">
      <w:pPr>
        <w:spacing w:before="0"/>
        <w:ind w:left="567"/>
        <w:divId w:val="418211124"/>
        <w:rPr>
          <w:rFonts w:ascii="Arial" w:hAnsi="Arial" w:cs="Arial"/>
        </w:rPr>
      </w:pPr>
      <w:r w:rsidRPr="00326A26">
        <w:rPr>
          <w:rFonts w:ascii="Arial" w:hAnsi="Arial" w:cs="Arial"/>
          <w:b/>
          <w:bCs/>
          <w:color w:val="000000" w:themeColor="text1"/>
        </w:rPr>
        <w:t xml:space="preserve">I — </w:t>
      </w:r>
      <w:r w:rsidRPr="00326A26">
        <w:rPr>
          <w:rFonts w:ascii="Arial" w:hAnsi="Arial" w:cs="Arial"/>
          <w:color w:val="000000" w:themeColor="text1"/>
        </w:rPr>
        <w:t>Indagar</w:t>
      </w:r>
      <w:r w:rsidRPr="00326A26">
        <w:rPr>
          <w:rFonts w:ascii="Arial" w:hAnsi="Arial" w:cs="Arial"/>
          <w:b/>
          <w:bCs/>
          <w:color w:val="000000" w:themeColor="text1"/>
        </w:rPr>
        <w:t xml:space="preserve"> </w:t>
      </w:r>
      <w:r w:rsidRPr="00326A26">
        <w:rPr>
          <w:rFonts w:ascii="Arial" w:hAnsi="Arial" w:cs="Arial"/>
          <w:color w:val="000000" w:themeColor="text1"/>
        </w:rPr>
        <w:t>se há interesse do</w:t>
      </w:r>
      <w:r w:rsidR="0010410D" w:rsidRPr="00326A26">
        <w:rPr>
          <w:rFonts w:ascii="Arial" w:hAnsi="Arial" w:cs="Arial"/>
          <w:color w:val="000000" w:themeColor="text1"/>
        </w:rPr>
        <w:t>(a) credor(a)</w:t>
      </w:r>
      <w:r w:rsidRPr="00326A26">
        <w:rPr>
          <w:rFonts w:ascii="Arial" w:hAnsi="Arial" w:cs="Arial"/>
          <w:color w:val="000000" w:themeColor="text1"/>
        </w:rPr>
        <w:t xml:space="preserve"> na utilização dos sistemas eletrônicos para busca de bens do</w:t>
      </w:r>
      <w:r w:rsidR="00200821" w:rsidRPr="00326A26">
        <w:rPr>
          <w:rFonts w:ascii="Arial" w:hAnsi="Arial" w:cs="Arial"/>
          <w:color w:val="000000" w:themeColor="text1"/>
        </w:rPr>
        <w:t>(a)</w:t>
      </w:r>
      <w:r w:rsidRPr="00326A26">
        <w:rPr>
          <w:rFonts w:ascii="Arial" w:hAnsi="Arial" w:cs="Arial"/>
          <w:color w:val="000000" w:themeColor="text1"/>
        </w:rPr>
        <w:t xml:space="preserve"> devedor</w:t>
      </w:r>
      <w:r w:rsidR="00200821" w:rsidRPr="00326A26">
        <w:rPr>
          <w:rFonts w:ascii="Arial" w:hAnsi="Arial" w:cs="Arial"/>
          <w:color w:val="000000" w:themeColor="text1"/>
        </w:rPr>
        <w:t>(a)</w:t>
      </w:r>
      <w:r w:rsidRPr="00326A26">
        <w:rPr>
          <w:rFonts w:ascii="Arial" w:hAnsi="Arial" w:cs="Arial"/>
          <w:color w:val="000000" w:themeColor="text1"/>
        </w:rPr>
        <w:t>, certificando a resposta;</w:t>
      </w:r>
    </w:p>
    <w:p w14:paraId="7CF96072" w14:textId="559D9FA5"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II — </w:t>
      </w:r>
      <w:r w:rsidRPr="00326A26">
        <w:rPr>
          <w:rFonts w:ascii="Arial" w:hAnsi="Arial" w:cs="Arial"/>
          <w:color w:val="000000"/>
        </w:rPr>
        <w:t>Remeter, depois, os autos ao</w:t>
      </w:r>
      <w:r w:rsidR="00052360" w:rsidRPr="00326A26">
        <w:rPr>
          <w:rFonts w:ascii="Arial" w:hAnsi="Arial" w:cs="Arial"/>
          <w:color w:val="000000"/>
        </w:rPr>
        <w:t>(à)</w:t>
      </w:r>
      <w:r w:rsidRPr="00326A26">
        <w:rPr>
          <w:rFonts w:ascii="Arial" w:hAnsi="Arial" w:cs="Arial"/>
          <w:color w:val="000000"/>
        </w:rPr>
        <w:t xml:space="preserve"> contador</w:t>
      </w:r>
      <w:r w:rsidR="00052360" w:rsidRPr="00326A26">
        <w:rPr>
          <w:rFonts w:ascii="Arial" w:hAnsi="Arial" w:cs="Arial"/>
          <w:color w:val="000000" w:themeColor="text1"/>
        </w:rPr>
        <w:t>(a)</w:t>
      </w:r>
      <w:r w:rsidRPr="00326A26">
        <w:rPr>
          <w:rFonts w:ascii="Arial" w:hAnsi="Arial" w:cs="Arial"/>
          <w:color w:val="000000"/>
        </w:rPr>
        <w:t xml:space="preserve"> judicial para elaborar a conta e, juntada es</w:t>
      </w:r>
      <w:r w:rsidR="00B812C6">
        <w:rPr>
          <w:rFonts w:ascii="Arial" w:hAnsi="Arial" w:cs="Arial"/>
          <w:color w:val="000000"/>
        </w:rPr>
        <w:t>s</w:t>
      </w:r>
      <w:r w:rsidRPr="00326A26">
        <w:rPr>
          <w:rFonts w:ascii="Arial" w:hAnsi="Arial" w:cs="Arial"/>
          <w:color w:val="000000"/>
        </w:rPr>
        <w:t xml:space="preserve">a, proceder na forma da </w:t>
      </w:r>
      <w:hyperlink w:anchor="_Toc35435204" w:history="1">
        <w:r w:rsidRPr="00326A26">
          <w:rPr>
            <w:rStyle w:val="Hyperlink"/>
            <w:rFonts w:ascii="Arial" w:hAnsi="Arial" w:cs="Arial"/>
            <w:color w:val="0070C0"/>
          </w:rPr>
          <w:t xml:space="preserve">Seção </w:t>
        </w:r>
        <w:r w:rsidR="00685868" w:rsidRPr="00326A26">
          <w:rPr>
            <w:rStyle w:val="Hyperlink"/>
            <w:rFonts w:ascii="Arial" w:hAnsi="Arial" w:cs="Arial"/>
            <w:color w:val="0070C0"/>
          </w:rPr>
          <w:t>49</w:t>
        </w:r>
      </w:hyperlink>
      <w:r w:rsidRPr="00326A26">
        <w:rPr>
          <w:rFonts w:ascii="Arial" w:hAnsi="Arial" w:cs="Arial"/>
          <w:color w:val="000000"/>
        </w:rPr>
        <w:t>.</w:t>
      </w:r>
    </w:p>
    <w:p w14:paraId="0A9FC89D" w14:textId="0ECA4DE3" w:rsidR="00DD2136" w:rsidRDefault="00DD2136">
      <w:pPr>
        <w:autoSpaceDE/>
        <w:autoSpaceDN/>
        <w:spacing w:before="0" w:after="160" w:line="256" w:lineRule="auto"/>
        <w:jc w:val="left"/>
        <w:rPr>
          <w:rFonts w:ascii="Arial" w:hAnsi="Arial" w:cs="Arial"/>
        </w:rPr>
      </w:pPr>
      <w:r>
        <w:rPr>
          <w:rFonts w:ascii="Arial" w:hAnsi="Arial" w:cs="Arial"/>
        </w:rPr>
        <w:br w:type="page"/>
      </w:r>
    </w:p>
    <w:p w14:paraId="5EA565E3" w14:textId="7E75CE2C" w:rsidR="00712536" w:rsidRPr="00DD2136" w:rsidRDefault="000711AD" w:rsidP="00DD2136">
      <w:pPr>
        <w:pStyle w:val="Ttulo1"/>
        <w:divId w:val="418211124"/>
        <w:rPr>
          <w:rFonts w:ascii="Arial" w:eastAsia="Times New Roman" w:hAnsi="Arial" w:cs="Arial"/>
        </w:rPr>
      </w:pPr>
      <w:bookmarkStart w:id="162" w:name="_Toc35435178"/>
      <w:bookmarkStart w:id="163" w:name="_Toc13482743"/>
      <w:bookmarkStart w:id="164" w:name="_Toc73111508"/>
      <w:bookmarkEnd w:id="162"/>
      <w:r w:rsidRPr="00DD2136">
        <w:rPr>
          <w:rFonts w:ascii="Arial" w:eastAsia="Times New Roman" w:hAnsi="Arial" w:cs="Arial"/>
        </w:rPr>
        <w:lastRenderedPageBreak/>
        <w:t>PARTE D</w:t>
      </w:r>
      <w:r w:rsidR="007B26D7" w:rsidRPr="00DD2136">
        <w:rPr>
          <w:rFonts w:ascii="Arial" w:eastAsia="Times New Roman" w:hAnsi="Arial" w:cs="Arial"/>
        </w:rPr>
        <w:t>.</w:t>
      </w:r>
      <w:r w:rsidR="007B26D7" w:rsidRPr="00DD2136">
        <w:rPr>
          <w:rFonts w:ascii="Arial" w:eastAsia="Times New Roman" w:hAnsi="Arial" w:cs="Arial"/>
        </w:rPr>
        <w:tab/>
      </w:r>
      <w:r w:rsidRPr="00DD2136">
        <w:rPr>
          <w:rFonts w:ascii="Arial" w:eastAsia="Times New Roman" w:hAnsi="Arial" w:cs="Arial"/>
        </w:rPr>
        <w:t>PROCESSO DE CONHECIMENTO</w:t>
      </w:r>
      <w:bookmarkEnd w:id="163"/>
      <w:bookmarkEnd w:id="164"/>
    </w:p>
    <w:p w14:paraId="08737755" w14:textId="77777777" w:rsidR="00DD2136" w:rsidRPr="00856841" w:rsidRDefault="00DD2136" w:rsidP="00DD2136">
      <w:pPr>
        <w:pStyle w:val="Corpodetexto"/>
        <w:divId w:val="418211124"/>
      </w:pPr>
    </w:p>
    <w:p w14:paraId="471EC8AE" w14:textId="37669972" w:rsidR="000711AD" w:rsidRPr="00326A26" w:rsidRDefault="000711AD" w:rsidP="007B26D7">
      <w:pPr>
        <w:pStyle w:val="Ttulo2"/>
        <w:tabs>
          <w:tab w:val="left" w:pos="2282"/>
        </w:tabs>
        <w:spacing w:before="0" w:after="0"/>
        <w:divId w:val="418211124"/>
        <w:rPr>
          <w:rFonts w:ascii="Arial" w:eastAsia="Times New Roman" w:hAnsi="Arial" w:cs="Arial"/>
        </w:rPr>
      </w:pPr>
      <w:bookmarkStart w:id="165" w:name="_Toc35435179"/>
      <w:bookmarkStart w:id="166" w:name="_Toc13482744"/>
      <w:bookmarkStart w:id="167" w:name="_Toc73111509"/>
      <w:bookmarkEnd w:id="165"/>
      <w:r w:rsidRPr="00326A26">
        <w:rPr>
          <w:rFonts w:ascii="Arial" w:eastAsia="Times New Roman" w:hAnsi="Arial" w:cs="Arial"/>
        </w:rPr>
        <w:t>Capítulo X</w:t>
      </w:r>
      <w:r w:rsidR="007B26D7" w:rsidRPr="00326A26">
        <w:rPr>
          <w:rFonts w:ascii="Arial" w:eastAsia="Times New Roman" w:hAnsi="Arial" w:cs="Arial"/>
        </w:rPr>
        <w:tab/>
      </w:r>
      <w:r w:rsidRPr="00326A26">
        <w:rPr>
          <w:rFonts w:ascii="Arial" w:eastAsia="Times New Roman" w:hAnsi="Arial" w:cs="Arial"/>
        </w:rPr>
        <w:t>ROTINA DE TRATAMENTO DE INICIAL</w:t>
      </w:r>
      <w:bookmarkEnd w:id="166"/>
      <w:bookmarkEnd w:id="167"/>
    </w:p>
    <w:p w14:paraId="30B99A8F" w14:textId="77777777" w:rsidR="00FA72EE" w:rsidRPr="00326A26" w:rsidRDefault="00FA72EE" w:rsidP="00FA72EE">
      <w:pPr>
        <w:pStyle w:val="Corpodetexto"/>
        <w:divId w:val="418211124"/>
        <w:rPr>
          <w:rFonts w:ascii="Arial" w:hAnsi="Arial" w:cs="Arial"/>
        </w:rPr>
      </w:pPr>
    </w:p>
    <w:p w14:paraId="03059F05" w14:textId="1323F37E" w:rsidR="000711AD" w:rsidRPr="00326A26" w:rsidRDefault="000711AD" w:rsidP="004635A0">
      <w:pPr>
        <w:pStyle w:val="Ttulo3"/>
        <w:divId w:val="418211124"/>
        <w:rPr>
          <w:rFonts w:ascii="Arial" w:eastAsia="Times New Roman" w:hAnsi="Arial" w:cs="Arial"/>
        </w:rPr>
      </w:pPr>
      <w:bookmarkStart w:id="168" w:name="_Toc35435180"/>
      <w:bookmarkStart w:id="169" w:name="_Toc13482745"/>
      <w:bookmarkStart w:id="170" w:name="_Ref13398824"/>
      <w:bookmarkStart w:id="171" w:name="_CASOS_DE_CONCLUSÃO"/>
      <w:bookmarkStart w:id="172" w:name="_Toc73111510"/>
      <w:bookmarkEnd w:id="168"/>
      <w:bookmarkEnd w:id="169"/>
      <w:bookmarkEnd w:id="170"/>
      <w:bookmarkEnd w:id="171"/>
      <w:r w:rsidRPr="00326A26">
        <w:rPr>
          <w:rFonts w:ascii="Arial" w:eastAsia="Times New Roman" w:hAnsi="Arial" w:cs="Arial"/>
        </w:rPr>
        <w:t xml:space="preserve">SEÇÃO </w:t>
      </w:r>
      <w:r w:rsidR="00BE2B0B" w:rsidRPr="00326A26">
        <w:rPr>
          <w:rFonts w:ascii="Arial" w:eastAsia="Times New Roman" w:hAnsi="Arial" w:cs="Arial"/>
        </w:rPr>
        <w:t>33</w:t>
      </w:r>
      <w:r w:rsidRPr="00326A26">
        <w:rPr>
          <w:rFonts w:ascii="Arial" w:eastAsia="Times New Roman" w:hAnsi="Arial" w:cs="Arial"/>
        </w:rPr>
        <w:t>. CASOS DE CONCLUSÃO IMEDIATA DOS AUTOS</w:t>
      </w:r>
      <w:bookmarkEnd w:id="172"/>
    </w:p>
    <w:p w14:paraId="69B1B213" w14:textId="77777777" w:rsidR="00FA72EE" w:rsidRPr="00326A26" w:rsidRDefault="00FA72EE" w:rsidP="00FA72EE">
      <w:pPr>
        <w:pStyle w:val="Corpodetexto"/>
        <w:divId w:val="418211124"/>
        <w:rPr>
          <w:rFonts w:ascii="Arial" w:hAnsi="Arial" w:cs="Arial"/>
        </w:rPr>
      </w:pPr>
    </w:p>
    <w:p w14:paraId="09B23433" w14:textId="42C3B198" w:rsidR="000711AD" w:rsidRPr="00FD17A6" w:rsidRDefault="000711AD" w:rsidP="004635A0">
      <w:pPr>
        <w:spacing w:before="0"/>
        <w:divId w:val="418211124"/>
        <w:rPr>
          <w:rFonts w:ascii="Arial" w:hAnsi="Arial" w:cs="Arial"/>
        </w:rPr>
      </w:pPr>
      <w:r w:rsidRPr="00FD17A6">
        <w:rPr>
          <w:rFonts w:ascii="Arial" w:hAnsi="Arial" w:cs="Arial"/>
          <w:b/>
          <w:bCs/>
        </w:rPr>
        <w:t>Art. 7</w:t>
      </w:r>
      <w:r w:rsidR="00F53325">
        <w:rPr>
          <w:rFonts w:ascii="Arial" w:hAnsi="Arial" w:cs="Arial"/>
          <w:b/>
          <w:bCs/>
        </w:rPr>
        <w:t>1</w:t>
      </w:r>
      <w:r w:rsidRPr="00FD17A6">
        <w:rPr>
          <w:rFonts w:ascii="Arial" w:hAnsi="Arial" w:cs="Arial"/>
          <w:b/>
          <w:bCs/>
        </w:rPr>
        <w:t xml:space="preserve"> —</w:t>
      </w:r>
      <w:r w:rsidRPr="00FD17A6">
        <w:rPr>
          <w:rFonts w:ascii="Arial" w:hAnsi="Arial" w:cs="Arial"/>
        </w:rPr>
        <w:t xml:space="preserve"> Recebida a petição inicial, fazer a conclusão sem pautar audiência de conciliação, e certificando o motivo, </w:t>
      </w:r>
      <w:r w:rsidR="005378AC">
        <w:rPr>
          <w:rFonts w:ascii="Arial" w:hAnsi="Arial" w:cs="Arial"/>
        </w:rPr>
        <w:t>quando</w:t>
      </w:r>
      <w:r w:rsidRPr="00FD17A6">
        <w:rPr>
          <w:rFonts w:ascii="Arial" w:hAnsi="Arial" w:cs="Arial"/>
        </w:rPr>
        <w:t>:</w:t>
      </w:r>
    </w:p>
    <w:p w14:paraId="1489308B" w14:textId="4ED10192" w:rsidR="000711AD" w:rsidRDefault="000115B8" w:rsidP="0052037D">
      <w:pPr>
        <w:pStyle w:val="PargrafodaLista"/>
        <w:spacing w:before="0"/>
        <w:ind w:left="567"/>
        <w:divId w:val="418211124"/>
        <w:rPr>
          <w:rFonts w:ascii="Arial" w:hAnsi="Arial" w:cs="Arial"/>
        </w:rPr>
      </w:pPr>
      <w:r w:rsidRPr="00326A26">
        <w:rPr>
          <w:rFonts w:ascii="Arial" w:hAnsi="Arial" w:cs="Arial"/>
          <w:b/>
          <w:bCs/>
          <w:color w:val="000000" w:themeColor="text1"/>
        </w:rPr>
        <w:t xml:space="preserve">I — </w:t>
      </w:r>
      <w:r w:rsidR="000711AD" w:rsidRPr="00326A26">
        <w:rPr>
          <w:rFonts w:ascii="Arial" w:hAnsi="Arial" w:cs="Arial"/>
        </w:rPr>
        <w:t>Houver pedido de concessão de tutela de urgência ou pedido de liminar de qualquer</w:t>
      </w:r>
      <w:r w:rsidR="000711AD" w:rsidRPr="00326A26">
        <w:rPr>
          <w:rFonts w:ascii="Arial" w:hAnsi="Arial" w:cs="Arial"/>
          <w:spacing w:val="-3"/>
        </w:rPr>
        <w:t xml:space="preserve"> </w:t>
      </w:r>
      <w:r w:rsidR="000711AD" w:rsidRPr="00326A26">
        <w:rPr>
          <w:rFonts w:ascii="Arial" w:hAnsi="Arial" w:cs="Arial"/>
        </w:rPr>
        <w:t>natureza</w:t>
      </w:r>
      <w:r w:rsidR="0024174C" w:rsidRPr="00326A26">
        <w:rPr>
          <w:rFonts w:ascii="Arial" w:hAnsi="Arial" w:cs="Arial"/>
        </w:rPr>
        <w:t>;</w:t>
      </w:r>
    </w:p>
    <w:p w14:paraId="43362CDC" w14:textId="77777777" w:rsidR="00921C42" w:rsidRPr="007A3422" w:rsidRDefault="00921C42" w:rsidP="0052037D">
      <w:pPr>
        <w:pStyle w:val="PargrafodaLista"/>
        <w:spacing w:before="0"/>
        <w:ind w:left="567"/>
        <w:divId w:val="418211124"/>
        <w:rPr>
          <w:rFonts w:ascii="Arial" w:hAnsi="Arial" w:cs="Arial"/>
        </w:rPr>
      </w:pPr>
    </w:p>
    <w:p w14:paraId="2BFD39B6" w14:textId="3ECE33C5" w:rsidR="000711AD" w:rsidRDefault="000711AD" w:rsidP="004635A0">
      <w:pPr>
        <w:pStyle w:val="PargrafodaLista"/>
        <w:tabs>
          <w:tab w:val="left" w:pos="2168"/>
        </w:tabs>
        <w:spacing w:before="0"/>
        <w:ind w:left="2268" w:right="112"/>
        <w:divId w:val="418211124"/>
        <w:rPr>
          <w:rFonts w:ascii="Arial" w:hAnsi="Arial" w:cs="Arial"/>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“Liminar”</w:t>
      </w:r>
      <w:r w:rsidRPr="007A3422">
        <w:rPr>
          <w:rFonts w:ascii="Arial" w:hAnsi="Arial" w:cs="Arial"/>
          <w:sz w:val="20"/>
          <w:bdr w:val="single" w:sz="4" w:space="0" w:color="auto"/>
        </w:rPr>
        <w:t xml:space="preserve"> </w:t>
      </w:r>
    </w:p>
    <w:p w14:paraId="07A4E3B6" w14:textId="77777777" w:rsidR="00921C42" w:rsidRPr="007A3422" w:rsidRDefault="00921C42" w:rsidP="004635A0">
      <w:pPr>
        <w:pStyle w:val="PargrafodaLista"/>
        <w:tabs>
          <w:tab w:val="left" w:pos="2168"/>
        </w:tabs>
        <w:spacing w:before="0"/>
        <w:ind w:left="2268" w:right="112"/>
        <w:divId w:val="418211124"/>
        <w:rPr>
          <w:rFonts w:ascii="Arial" w:hAnsi="Arial" w:cs="Arial"/>
          <w:sz w:val="20"/>
        </w:rPr>
      </w:pPr>
    </w:p>
    <w:p w14:paraId="6FE6DC73" w14:textId="5BC07A1C" w:rsidR="000711AD" w:rsidRDefault="000115B8" w:rsidP="0052037D">
      <w:pPr>
        <w:pStyle w:val="PargrafodaLista"/>
        <w:spacing w:before="0"/>
        <w:ind w:left="567"/>
        <w:divId w:val="418211124"/>
        <w:rPr>
          <w:rFonts w:ascii="Arial" w:hAnsi="Arial" w:cs="Arial"/>
        </w:rPr>
      </w:pPr>
      <w:r w:rsidRPr="007A3422">
        <w:rPr>
          <w:rFonts w:ascii="Arial" w:hAnsi="Arial" w:cs="Arial"/>
          <w:b/>
          <w:bCs/>
        </w:rPr>
        <w:t>II</w:t>
      </w:r>
      <w:r w:rsidRPr="007A3422">
        <w:rPr>
          <w:rFonts w:ascii="Arial" w:hAnsi="Arial" w:cs="Arial"/>
        </w:rPr>
        <w:t xml:space="preserve"> </w:t>
      </w:r>
      <w:r w:rsidRPr="007A3422">
        <w:rPr>
          <w:rFonts w:ascii="Arial" w:hAnsi="Arial" w:cs="Arial"/>
          <w:b/>
          <w:bCs/>
        </w:rPr>
        <w:t xml:space="preserve">— </w:t>
      </w:r>
      <w:r w:rsidR="000711AD" w:rsidRPr="007A3422">
        <w:rPr>
          <w:rFonts w:ascii="Arial" w:hAnsi="Arial" w:cs="Arial"/>
        </w:rPr>
        <w:t xml:space="preserve">Seja vislumbrada a hipótese </w:t>
      </w:r>
      <w:r w:rsidR="000711AD" w:rsidRPr="007A3422">
        <w:rPr>
          <w:rFonts w:ascii="Arial" w:hAnsi="Arial" w:cs="Arial"/>
          <w:spacing w:val="3"/>
        </w:rPr>
        <w:t xml:space="preserve">de </w:t>
      </w:r>
      <w:r w:rsidR="000711AD" w:rsidRPr="007A3422">
        <w:rPr>
          <w:rFonts w:ascii="Arial" w:hAnsi="Arial" w:cs="Arial"/>
        </w:rPr>
        <w:t xml:space="preserve">necessidade </w:t>
      </w:r>
      <w:r w:rsidR="000711AD" w:rsidRPr="007A3422">
        <w:rPr>
          <w:rFonts w:ascii="Arial" w:hAnsi="Arial" w:cs="Arial"/>
          <w:spacing w:val="3"/>
        </w:rPr>
        <w:t xml:space="preserve">de </w:t>
      </w:r>
      <w:r w:rsidR="000711AD" w:rsidRPr="007A3422">
        <w:rPr>
          <w:rFonts w:ascii="Arial" w:hAnsi="Arial" w:cs="Arial"/>
        </w:rPr>
        <w:t>determinação de emenda da inicial;</w:t>
      </w:r>
    </w:p>
    <w:p w14:paraId="02195878" w14:textId="77777777" w:rsidR="00921C42" w:rsidRPr="007A3422" w:rsidRDefault="00921C42" w:rsidP="0052037D">
      <w:pPr>
        <w:pStyle w:val="PargrafodaLista"/>
        <w:spacing w:before="0"/>
        <w:ind w:left="567"/>
        <w:divId w:val="418211124"/>
        <w:rPr>
          <w:rFonts w:ascii="Arial" w:hAnsi="Arial" w:cs="Arial"/>
        </w:rPr>
      </w:pPr>
    </w:p>
    <w:p w14:paraId="632893B9" w14:textId="2163B456" w:rsidR="000711AD" w:rsidRDefault="000711AD" w:rsidP="004635A0">
      <w:pPr>
        <w:pStyle w:val="PargrafodaLista"/>
        <w:tabs>
          <w:tab w:val="left" w:pos="2154"/>
        </w:tabs>
        <w:spacing w:before="0"/>
        <w:ind w:left="2268" w:right="124"/>
        <w:divId w:val="418211124"/>
        <w:rPr>
          <w:rFonts w:ascii="Arial" w:hAnsi="Arial" w:cs="Arial"/>
          <w:sz w:val="20"/>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 xml:space="preserve">“Emenda à Inicial” </w:t>
      </w:r>
      <w:r w:rsidRPr="007A3422">
        <w:rPr>
          <w:rFonts w:ascii="Arial" w:hAnsi="Arial" w:cs="Arial"/>
          <w:sz w:val="20"/>
        </w:rPr>
        <w:t xml:space="preserve"> </w:t>
      </w:r>
    </w:p>
    <w:p w14:paraId="0909F854" w14:textId="77777777" w:rsidR="00921C42" w:rsidRPr="007A3422" w:rsidRDefault="00921C42" w:rsidP="004635A0">
      <w:pPr>
        <w:pStyle w:val="PargrafodaLista"/>
        <w:tabs>
          <w:tab w:val="left" w:pos="2154"/>
        </w:tabs>
        <w:spacing w:before="0"/>
        <w:ind w:left="2268" w:right="124"/>
        <w:divId w:val="418211124"/>
        <w:rPr>
          <w:rFonts w:ascii="Arial" w:hAnsi="Arial" w:cs="Arial"/>
          <w:sz w:val="20"/>
        </w:rPr>
      </w:pPr>
    </w:p>
    <w:p w14:paraId="7B148F1F" w14:textId="5E8851A8"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III — </w:t>
      </w:r>
      <w:r w:rsidR="000711AD" w:rsidRPr="007A3422">
        <w:rPr>
          <w:rFonts w:ascii="Arial" w:hAnsi="Arial" w:cs="Arial"/>
        </w:rPr>
        <w:t>Seja vislumbrada a hipótese de extinção do feito ou de indeferimento do pedido inicial;</w:t>
      </w:r>
    </w:p>
    <w:p w14:paraId="2EB17B24" w14:textId="77777777" w:rsidR="00921C42" w:rsidRPr="007A3422" w:rsidRDefault="00921C42" w:rsidP="0052037D">
      <w:pPr>
        <w:pStyle w:val="PargrafodaLista"/>
        <w:spacing w:before="0"/>
        <w:ind w:left="567"/>
        <w:divId w:val="418211124"/>
        <w:rPr>
          <w:rFonts w:ascii="Arial" w:hAnsi="Arial" w:cs="Arial"/>
        </w:rPr>
      </w:pPr>
    </w:p>
    <w:p w14:paraId="1218AF42" w14:textId="69CDD723" w:rsidR="000711AD" w:rsidRDefault="000711AD" w:rsidP="004635A0">
      <w:pPr>
        <w:pStyle w:val="PargrafodaLista"/>
        <w:tabs>
          <w:tab w:val="left" w:pos="2192"/>
        </w:tabs>
        <w:spacing w:before="0"/>
        <w:ind w:left="2268" w:right="121"/>
        <w:divId w:val="418211124"/>
        <w:rPr>
          <w:rFonts w:ascii="Arial" w:hAnsi="Arial" w:cs="Arial"/>
          <w:sz w:val="20"/>
          <w:bdr w:val="single" w:sz="4" w:space="0" w:color="auto"/>
        </w:rPr>
      </w:pPr>
      <w:r w:rsidRPr="007A3422">
        <w:rPr>
          <w:rFonts w:ascii="Arial" w:hAnsi="Arial" w:cs="Arial"/>
          <w:sz w:val="20"/>
          <w:bdr w:val="single" w:sz="4" w:space="0" w:color="auto"/>
        </w:rPr>
        <w:t xml:space="preserve">Sugestão de agrupador: </w:t>
      </w:r>
      <w:r w:rsidRPr="007A3422">
        <w:rPr>
          <w:rFonts w:ascii="Arial" w:hAnsi="Arial" w:cs="Arial"/>
          <w:i/>
          <w:sz w:val="20"/>
          <w:bdr w:val="single" w:sz="4" w:space="0" w:color="auto"/>
        </w:rPr>
        <w:t>“Extinção inicial”</w:t>
      </w:r>
      <w:r w:rsidRPr="007A3422">
        <w:rPr>
          <w:rFonts w:ascii="Arial" w:hAnsi="Arial" w:cs="Arial"/>
          <w:sz w:val="20"/>
          <w:bdr w:val="single" w:sz="4" w:space="0" w:color="auto"/>
        </w:rPr>
        <w:t xml:space="preserve"> ou </w:t>
      </w:r>
      <w:r w:rsidRPr="007A3422">
        <w:rPr>
          <w:rFonts w:ascii="Arial" w:hAnsi="Arial" w:cs="Arial"/>
          <w:i/>
          <w:sz w:val="20"/>
          <w:bdr w:val="single" w:sz="4" w:space="0" w:color="auto"/>
        </w:rPr>
        <w:t>“Indeferimento inicial”</w:t>
      </w:r>
      <w:r w:rsidRPr="007A3422">
        <w:rPr>
          <w:rFonts w:ascii="Arial" w:hAnsi="Arial" w:cs="Arial"/>
          <w:sz w:val="20"/>
          <w:bdr w:val="single" w:sz="4" w:space="0" w:color="auto"/>
        </w:rPr>
        <w:t xml:space="preserve"> </w:t>
      </w:r>
    </w:p>
    <w:p w14:paraId="18C3495C" w14:textId="77777777" w:rsidR="00921C42" w:rsidRPr="007A3422" w:rsidRDefault="00921C42" w:rsidP="004635A0">
      <w:pPr>
        <w:pStyle w:val="PargrafodaLista"/>
        <w:tabs>
          <w:tab w:val="left" w:pos="2192"/>
        </w:tabs>
        <w:spacing w:before="0"/>
        <w:ind w:left="2268" w:right="121"/>
        <w:divId w:val="418211124"/>
        <w:rPr>
          <w:rFonts w:ascii="Arial" w:hAnsi="Arial" w:cs="Arial"/>
          <w:sz w:val="20"/>
        </w:rPr>
      </w:pPr>
    </w:p>
    <w:p w14:paraId="4C431675" w14:textId="16E21AA0"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IV — </w:t>
      </w:r>
      <w:r w:rsidR="000711AD" w:rsidRPr="007A3422">
        <w:rPr>
          <w:rFonts w:ascii="Arial" w:hAnsi="Arial" w:cs="Arial"/>
        </w:rPr>
        <w:t>Se tratar de remessa de autos por outro</w:t>
      </w:r>
      <w:r w:rsidR="000711AD" w:rsidRPr="007A3422">
        <w:rPr>
          <w:rFonts w:ascii="Arial" w:hAnsi="Arial" w:cs="Arial"/>
          <w:spacing w:val="6"/>
        </w:rPr>
        <w:t xml:space="preserve"> </w:t>
      </w:r>
      <w:r w:rsidR="000711AD" w:rsidRPr="007A3422">
        <w:rPr>
          <w:rFonts w:ascii="Arial" w:hAnsi="Arial" w:cs="Arial"/>
        </w:rPr>
        <w:t>Juízo;</w:t>
      </w:r>
    </w:p>
    <w:p w14:paraId="7B243B8C" w14:textId="77777777" w:rsidR="00921C42" w:rsidRPr="007A3422" w:rsidRDefault="00921C42" w:rsidP="0052037D">
      <w:pPr>
        <w:pStyle w:val="PargrafodaLista"/>
        <w:spacing w:before="0"/>
        <w:ind w:left="567"/>
        <w:divId w:val="418211124"/>
        <w:rPr>
          <w:rFonts w:ascii="Arial" w:hAnsi="Arial" w:cs="Arial"/>
        </w:rPr>
      </w:pPr>
    </w:p>
    <w:p w14:paraId="4C9F1EDA" w14:textId="08B3E51D" w:rsidR="000711AD" w:rsidRDefault="000711AD" w:rsidP="004635A0">
      <w:pPr>
        <w:pStyle w:val="PargrafodaLista"/>
        <w:tabs>
          <w:tab w:val="left" w:pos="2159"/>
        </w:tabs>
        <w:spacing w:before="0"/>
        <w:ind w:left="2268"/>
        <w:divId w:val="418211124"/>
        <w:rPr>
          <w:rFonts w:ascii="Arial" w:hAnsi="Arial" w:cs="Arial"/>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“Remessa – outro Juízo”</w:t>
      </w:r>
      <w:r w:rsidRPr="007A3422">
        <w:rPr>
          <w:rFonts w:ascii="Arial" w:hAnsi="Arial" w:cs="Arial"/>
          <w:sz w:val="20"/>
          <w:bdr w:val="single" w:sz="4" w:space="0" w:color="auto"/>
        </w:rPr>
        <w:t xml:space="preserve"> </w:t>
      </w:r>
    </w:p>
    <w:p w14:paraId="78694819" w14:textId="77777777" w:rsidR="00921C42" w:rsidRPr="007A3422" w:rsidRDefault="00921C42" w:rsidP="004635A0">
      <w:pPr>
        <w:pStyle w:val="PargrafodaLista"/>
        <w:tabs>
          <w:tab w:val="left" w:pos="2159"/>
        </w:tabs>
        <w:spacing w:before="0"/>
        <w:ind w:left="2268"/>
        <w:divId w:val="418211124"/>
        <w:rPr>
          <w:rFonts w:ascii="Arial" w:hAnsi="Arial" w:cs="Arial"/>
          <w:sz w:val="20"/>
        </w:rPr>
      </w:pPr>
    </w:p>
    <w:p w14:paraId="40F123DD" w14:textId="380D5861"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V — </w:t>
      </w:r>
      <w:r w:rsidR="000711AD" w:rsidRPr="007A3422">
        <w:rPr>
          <w:rFonts w:ascii="Arial" w:hAnsi="Arial" w:cs="Arial"/>
        </w:rPr>
        <w:t>Houver pedido de distribuição por</w:t>
      </w:r>
      <w:r w:rsidR="000711AD" w:rsidRPr="007A3422">
        <w:rPr>
          <w:rFonts w:ascii="Arial" w:hAnsi="Arial" w:cs="Arial"/>
          <w:spacing w:val="8"/>
        </w:rPr>
        <w:t xml:space="preserve"> </w:t>
      </w:r>
      <w:r w:rsidR="000711AD" w:rsidRPr="007A3422">
        <w:rPr>
          <w:rFonts w:ascii="Arial" w:hAnsi="Arial" w:cs="Arial"/>
        </w:rPr>
        <w:t>dependência;</w:t>
      </w:r>
    </w:p>
    <w:p w14:paraId="73045814" w14:textId="77777777" w:rsidR="00921C42" w:rsidRPr="007A3422" w:rsidRDefault="00921C42" w:rsidP="0052037D">
      <w:pPr>
        <w:pStyle w:val="PargrafodaLista"/>
        <w:spacing w:before="0"/>
        <w:ind w:left="567"/>
        <w:divId w:val="418211124"/>
        <w:rPr>
          <w:rFonts w:ascii="Arial" w:hAnsi="Arial" w:cs="Arial"/>
        </w:rPr>
      </w:pPr>
    </w:p>
    <w:p w14:paraId="6E67144E" w14:textId="79FFDA9E" w:rsidR="000711AD" w:rsidRDefault="000711AD" w:rsidP="004635A0">
      <w:pPr>
        <w:pStyle w:val="PargrafodaLista"/>
        <w:tabs>
          <w:tab w:val="left" w:pos="2159"/>
        </w:tabs>
        <w:spacing w:before="0"/>
        <w:ind w:left="2268"/>
        <w:divId w:val="418211124"/>
        <w:rPr>
          <w:rFonts w:ascii="Arial" w:hAnsi="Arial" w:cs="Arial"/>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“Distribuição por dependência”</w:t>
      </w:r>
      <w:r w:rsidRPr="007A3422">
        <w:rPr>
          <w:rFonts w:ascii="Arial" w:hAnsi="Arial" w:cs="Arial"/>
          <w:sz w:val="20"/>
          <w:bdr w:val="single" w:sz="4" w:space="0" w:color="auto"/>
        </w:rPr>
        <w:t xml:space="preserve"> </w:t>
      </w:r>
    </w:p>
    <w:p w14:paraId="6772E332" w14:textId="77777777" w:rsidR="00921C42" w:rsidRPr="007A3422" w:rsidRDefault="00921C42" w:rsidP="004635A0">
      <w:pPr>
        <w:pStyle w:val="PargrafodaLista"/>
        <w:tabs>
          <w:tab w:val="left" w:pos="2159"/>
        </w:tabs>
        <w:spacing w:before="0"/>
        <w:ind w:left="2268"/>
        <w:divId w:val="418211124"/>
        <w:rPr>
          <w:rFonts w:ascii="Arial" w:hAnsi="Arial" w:cs="Arial"/>
          <w:sz w:val="20"/>
        </w:rPr>
      </w:pPr>
    </w:p>
    <w:p w14:paraId="4E03D0E2" w14:textId="3D82E27C"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VI — </w:t>
      </w:r>
      <w:r w:rsidR="000711AD" w:rsidRPr="007A3422">
        <w:rPr>
          <w:rFonts w:ascii="Arial" w:hAnsi="Arial" w:cs="Arial"/>
        </w:rPr>
        <w:t xml:space="preserve">Se tratar </w:t>
      </w:r>
      <w:r w:rsidR="000711AD" w:rsidRPr="007A3422">
        <w:rPr>
          <w:rFonts w:ascii="Arial" w:hAnsi="Arial" w:cs="Arial"/>
          <w:spacing w:val="3"/>
        </w:rPr>
        <w:t xml:space="preserve">de </w:t>
      </w:r>
      <w:r w:rsidR="000711AD" w:rsidRPr="007A3422">
        <w:rPr>
          <w:rFonts w:ascii="Arial" w:hAnsi="Arial" w:cs="Arial"/>
        </w:rPr>
        <w:t xml:space="preserve">carta precatória sem preenchimento dos requisitos do </w:t>
      </w:r>
      <w:hyperlink r:id="rId69" w:anchor="art260" w:history="1">
        <w:r w:rsidR="000711AD" w:rsidRPr="007A3422">
          <w:rPr>
            <w:rStyle w:val="Hyperlink"/>
            <w:rFonts w:ascii="Arial" w:hAnsi="Arial" w:cs="Arial"/>
            <w:color w:val="auto"/>
          </w:rPr>
          <w:t>artigo 260</w:t>
        </w:r>
      </w:hyperlink>
      <w:r w:rsidR="000711AD" w:rsidRPr="007A3422">
        <w:rPr>
          <w:rFonts w:ascii="Arial" w:hAnsi="Arial" w:cs="Arial"/>
        </w:rPr>
        <w:t xml:space="preserve"> do Código de Processo Civil, ou houver dúvida pela secretaria para seu cumprimento</w:t>
      </w:r>
      <w:r w:rsidR="000711AD" w:rsidRPr="007A3422">
        <w:rPr>
          <w:rFonts w:ascii="Arial" w:hAnsi="Arial" w:cs="Arial"/>
          <w:spacing w:val="10"/>
        </w:rPr>
        <w:t xml:space="preserve"> </w:t>
      </w:r>
      <w:r w:rsidR="000711AD" w:rsidRPr="007A3422">
        <w:rPr>
          <w:rFonts w:ascii="Arial" w:hAnsi="Arial" w:cs="Arial"/>
        </w:rPr>
        <w:t>imediato.</w:t>
      </w:r>
    </w:p>
    <w:p w14:paraId="61378969" w14:textId="77777777" w:rsidR="00921C42" w:rsidRPr="007A3422" w:rsidRDefault="00921C42" w:rsidP="0052037D">
      <w:pPr>
        <w:pStyle w:val="PargrafodaLista"/>
        <w:spacing w:before="0"/>
        <w:ind w:left="567"/>
        <w:divId w:val="418211124"/>
        <w:rPr>
          <w:rFonts w:ascii="Arial" w:hAnsi="Arial" w:cs="Arial"/>
        </w:rPr>
      </w:pPr>
    </w:p>
    <w:p w14:paraId="2F0F35A0" w14:textId="2A9F5D3C" w:rsidR="000711AD" w:rsidRDefault="000711AD" w:rsidP="004635A0">
      <w:pPr>
        <w:pStyle w:val="PargrafodaLista"/>
        <w:tabs>
          <w:tab w:val="left" w:pos="2552"/>
        </w:tabs>
        <w:spacing w:before="0"/>
        <w:ind w:left="2268" w:right="121"/>
        <w:divId w:val="418211124"/>
        <w:rPr>
          <w:rFonts w:ascii="Arial" w:hAnsi="Arial" w:cs="Arial"/>
          <w:i/>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 xml:space="preserve">“CP – ausência de requisitos” </w:t>
      </w:r>
    </w:p>
    <w:p w14:paraId="3EC88357" w14:textId="5F91E4E0" w:rsidR="00921C42" w:rsidRDefault="00921C42" w:rsidP="004635A0">
      <w:pPr>
        <w:pStyle w:val="PargrafodaLista"/>
        <w:tabs>
          <w:tab w:val="left" w:pos="2552"/>
        </w:tabs>
        <w:spacing w:before="0"/>
        <w:ind w:left="2268" w:right="121"/>
        <w:divId w:val="418211124"/>
        <w:rPr>
          <w:rFonts w:ascii="Arial" w:hAnsi="Arial" w:cs="Arial"/>
          <w:sz w:val="20"/>
        </w:rPr>
      </w:pPr>
    </w:p>
    <w:p w14:paraId="7B0648E0" w14:textId="77777777" w:rsidR="000F3CC0" w:rsidRPr="007A3422" w:rsidRDefault="000F3CC0" w:rsidP="004635A0">
      <w:pPr>
        <w:pStyle w:val="PargrafodaLista"/>
        <w:tabs>
          <w:tab w:val="left" w:pos="2552"/>
        </w:tabs>
        <w:spacing w:before="0"/>
        <w:ind w:left="2268" w:right="121"/>
        <w:divId w:val="418211124"/>
        <w:rPr>
          <w:rFonts w:ascii="Arial" w:hAnsi="Arial" w:cs="Arial"/>
          <w:sz w:val="20"/>
        </w:rPr>
      </w:pPr>
    </w:p>
    <w:p w14:paraId="249794B1" w14:textId="2D637174" w:rsidR="000711AD" w:rsidRDefault="000115B8" w:rsidP="0052037D">
      <w:pPr>
        <w:pStyle w:val="PargrafodaLista"/>
        <w:spacing w:before="0"/>
        <w:ind w:left="567"/>
        <w:divId w:val="418211124"/>
        <w:rPr>
          <w:rFonts w:ascii="Arial" w:hAnsi="Arial" w:cs="Arial"/>
        </w:rPr>
      </w:pPr>
      <w:r w:rsidRPr="007A3422">
        <w:rPr>
          <w:rFonts w:ascii="Arial" w:hAnsi="Arial" w:cs="Arial"/>
          <w:b/>
          <w:bCs/>
        </w:rPr>
        <w:t xml:space="preserve">VII — </w:t>
      </w:r>
      <w:r w:rsidR="000711AD" w:rsidRPr="007A3422">
        <w:rPr>
          <w:rFonts w:ascii="Arial" w:hAnsi="Arial" w:cs="Arial"/>
        </w:rPr>
        <w:t>Se houver dúvida a respeito da competência para processamento do feito.</w:t>
      </w:r>
    </w:p>
    <w:p w14:paraId="5B04489B" w14:textId="77777777" w:rsidR="00921C42" w:rsidRPr="007A3422" w:rsidRDefault="00921C42" w:rsidP="0052037D">
      <w:pPr>
        <w:pStyle w:val="PargrafodaLista"/>
        <w:spacing w:before="0"/>
        <w:ind w:left="567"/>
        <w:divId w:val="418211124"/>
        <w:rPr>
          <w:rFonts w:ascii="Arial" w:hAnsi="Arial" w:cs="Arial"/>
        </w:rPr>
      </w:pPr>
    </w:p>
    <w:p w14:paraId="5DED6183" w14:textId="5A5BFF73" w:rsidR="000711AD" w:rsidRPr="007A3422" w:rsidRDefault="000711AD" w:rsidP="004635A0">
      <w:pPr>
        <w:pStyle w:val="PargrafodaLista"/>
        <w:tabs>
          <w:tab w:val="left" w:pos="2187"/>
        </w:tabs>
        <w:spacing w:before="0"/>
        <w:ind w:left="2268" w:right="121"/>
        <w:divId w:val="418211124"/>
        <w:rPr>
          <w:rFonts w:ascii="Arial" w:hAnsi="Arial" w:cs="Arial"/>
          <w:sz w:val="20"/>
          <w:bdr w:val="single" w:sz="4" w:space="0" w:color="auto"/>
        </w:rPr>
      </w:pPr>
      <w:r w:rsidRPr="007A3422">
        <w:rPr>
          <w:rFonts w:ascii="Arial" w:hAnsi="Arial" w:cs="Arial"/>
          <w:sz w:val="20"/>
          <w:bdr w:val="single" w:sz="4" w:space="0" w:color="auto"/>
        </w:rPr>
        <w:t xml:space="preserve"> Sugestão de agrupador: </w:t>
      </w:r>
      <w:r w:rsidRPr="007A3422">
        <w:rPr>
          <w:rFonts w:ascii="Arial" w:hAnsi="Arial" w:cs="Arial"/>
          <w:i/>
          <w:sz w:val="20"/>
          <w:bdr w:val="single" w:sz="4" w:space="0" w:color="auto"/>
        </w:rPr>
        <w:t>“Competência”</w:t>
      </w:r>
      <w:r w:rsidRPr="007A3422">
        <w:rPr>
          <w:rFonts w:ascii="Arial" w:hAnsi="Arial" w:cs="Arial"/>
          <w:sz w:val="20"/>
          <w:bdr w:val="single" w:sz="4" w:space="0" w:color="auto"/>
        </w:rPr>
        <w:t xml:space="preserve"> </w:t>
      </w:r>
    </w:p>
    <w:p w14:paraId="1663D671" w14:textId="77777777" w:rsidR="00FA72EE" w:rsidRPr="00326A26" w:rsidRDefault="00FA72EE" w:rsidP="004635A0">
      <w:pPr>
        <w:pStyle w:val="PargrafodaLista"/>
        <w:tabs>
          <w:tab w:val="left" w:pos="2187"/>
        </w:tabs>
        <w:spacing w:before="0"/>
        <w:ind w:left="2268" w:right="121"/>
        <w:divId w:val="418211124"/>
        <w:rPr>
          <w:rFonts w:ascii="Arial" w:hAnsi="Arial" w:cs="Arial"/>
          <w:color w:val="FF0000"/>
          <w:sz w:val="20"/>
        </w:rPr>
      </w:pPr>
    </w:p>
    <w:p w14:paraId="268EEC9E" w14:textId="6FCE218E" w:rsidR="000711AD" w:rsidRPr="00326A26" w:rsidRDefault="000711AD" w:rsidP="004635A0">
      <w:pPr>
        <w:pStyle w:val="Ttulo3"/>
        <w:divId w:val="418211124"/>
        <w:rPr>
          <w:rFonts w:ascii="Arial" w:eastAsia="Times New Roman" w:hAnsi="Arial" w:cs="Arial"/>
        </w:rPr>
      </w:pPr>
      <w:bookmarkStart w:id="173" w:name="_Toc35435181"/>
      <w:bookmarkStart w:id="174" w:name="_Toc13482746"/>
      <w:bookmarkStart w:id="175" w:name="_Toc73111511"/>
      <w:bookmarkEnd w:id="173"/>
      <w:r w:rsidRPr="00326A26">
        <w:rPr>
          <w:rFonts w:ascii="Arial" w:eastAsia="Times New Roman" w:hAnsi="Arial" w:cs="Arial"/>
        </w:rPr>
        <w:t xml:space="preserve">SEÇÃO </w:t>
      </w:r>
      <w:r w:rsidR="00BE2B0B" w:rsidRPr="00326A26">
        <w:rPr>
          <w:rFonts w:ascii="Arial" w:eastAsia="Times New Roman" w:hAnsi="Arial" w:cs="Arial"/>
        </w:rPr>
        <w:t>34</w:t>
      </w:r>
      <w:r w:rsidRPr="00326A26">
        <w:rPr>
          <w:rFonts w:ascii="Arial" w:eastAsia="Times New Roman" w:hAnsi="Arial" w:cs="Arial"/>
        </w:rPr>
        <w:t>. SUSPEITA DE PREVENÇÃO OU CONEXÃO</w:t>
      </w:r>
      <w:bookmarkEnd w:id="174"/>
      <w:bookmarkEnd w:id="175"/>
    </w:p>
    <w:p w14:paraId="3062D396" w14:textId="7D328BCF" w:rsidR="00FA72EE" w:rsidRPr="00326A26" w:rsidRDefault="00FA72EE" w:rsidP="004635A0">
      <w:pPr>
        <w:spacing w:before="0"/>
        <w:divId w:val="418211124"/>
        <w:rPr>
          <w:rFonts w:ascii="Arial" w:hAnsi="Arial" w:cs="Arial"/>
          <w:b/>
          <w:bCs/>
          <w:color w:val="000000"/>
        </w:rPr>
      </w:pPr>
    </w:p>
    <w:p w14:paraId="1AD2C9F3" w14:textId="5EBF54CE" w:rsidR="00572382" w:rsidRPr="00326A26" w:rsidRDefault="00572382" w:rsidP="007A3422">
      <w:pPr>
        <w:pBdr>
          <w:top w:val="single" w:sz="4" w:space="1" w:color="auto"/>
          <w:left w:val="single" w:sz="4" w:space="4" w:color="auto"/>
          <w:bottom w:val="single" w:sz="4" w:space="1" w:color="auto"/>
          <w:right w:val="single" w:sz="4" w:space="4" w:color="auto"/>
        </w:pBdr>
        <w:spacing w:before="0"/>
        <w:ind w:left="1134" w:right="1133" w:firstLine="1"/>
        <w:divId w:val="418211124"/>
        <w:rPr>
          <w:rStyle w:val="Hyperlink"/>
          <w:rFonts w:ascii="Arial" w:hAnsi="Arial" w:cs="Arial"/>
        </w:rPr>
      </w:pPr>
      <w:r w:rsidRPr="00326A26">
        <w:rPr>
          <w:rFonts w:ascii="Arial" w:hAnsi="Arial" w:cs="Arial"/>
          <w:color w:val="000000" w:themeColor="text1"/>
        </w:rPr>
        <w:t>Para</w:t>
      </w:r>
      <w:r w:rsidRPr="00326A26">
        <w:rPr>
          <w:rFonts w:ascii="Arial" w:hAnsi="Arial" w:cs="Arial"/>
        </w:rPr>
        <w:t xml:space="preserve"> instruções de como realizar a </w:t>
      </w:r>
      <w:r w:rsidRPr="00326A26">
        <w:rPr>
          <w:rFonts w:ascii="Arial" w:hAnsi="Arial" w:cs="Arial"/>
          <w:u w:val="single"/>
        </w:rPr>
        <w:t>análise de suspeita de prevenção</w:t>
      </w:r>
      <w:r w:rsidRPr="00326A26">
        <w:rPr>
          <w:rFonts w:ascii="Arial" w:hAnsi="Arial" w:cs="Arial"/>
        </w:rPr>
        <w:t xml:space="preserve">, aponte sua câmera para o </w:t>
      </w:r>
      <w:r w:rsidRPr="00326A26">
        <w:rPr>
          <w:rFonts w:ascii="Arial" w:hAnsi="Arial" w:cs="Arial"/>
          <w:b/>
          <w:bCs/>
        </w:rPr>
        <w:t>QR Code</w:t>
      </w:r>
      <w:r w:rsidRPr="00326A26">
        <w:rPr>
          <w:rFonts w:ascii="Arial" w:hAnsi="Arial" w:cs="Arial"/>
        </w:rPr>
        <w:t xml:space="preserve"> abaixo ou clique </w:t>
      </w:r>
      <w:hyperlink r:id="rId70" w:history="1">
        <w:r w:rsidRPr="00326A26">
          <w:rPr>
            <w:rStyle w:val="Hyperlink"/>
            <w:rFonts w:ascii="Arial" w:hAnsi="Arial" w:cs="Arial"/>
          </w:rPr>
          <w:t>aqui</w:t>
        </w:r>
      </w:hyperlink>
      <w:r w:rsidRPr="00383B90">
        <w:rPr>
          <w:rStyle w:val="Hyperlink"/>
          <w:rFonts w:ascii="Arial" w:hAnsi="Arial" w:cs="Arial"/>
          <w:color w:val="auto"/>
          <w:u w:val="none"/>
        </w:rPr>
        <w:t>.</w:t>
      </w:r>
    </w:p>
    <w:p w14:paraId="239A2AEC" w14:textId="77777777" w:rsidR="00572382" w:rsidRPr="00326A26" w:rsidRDefault="00572382" w:rsidP="00572382">
      <w:pPr>
        <w:spacing w:before="0"/>
        <w:ind w:left="1134" w:right="1133"/>
        <w:jc w:val="center"/>
        <w:divId w:val="418211124"/>
        <w:rPr>
          <w:rStyle w:val="Hyperlink"/>
          <w:rFonts w:ascii="Arial" w:hAnsi="Arial" w:cs="Arial"/>
        </w:rPr>
      </w:pPr>
    </w:p>
    <w:p w14:paraId="172A8321" w14:textId="37C41AAD" w:rsidR="00572382" w:rsidRPr="00326A26" w:rsidRDefault="00572382" w:rsidP="0081030F">
      <w:pPr>
        <w:spacing w:before="0"/>
        <w:ind w:left="1134" w:right="1133"/>
        <w:jc w:val="center"/>
        <w:divId w:val="418211124"/>
        <w:rPr>
          <w:rFonts w:ascii="Arial" w:hAnsi="Arial" w:cs="Arial"/>
          <w:b/>
          <w:bCs/>
          <w:color w:val="000000"/>
        </w:rPr>
      </w:pPr>
      <w:r w:rsidRPr="00326A26">
        <w:rPr>
          <w:rFonts w:ascii="Arial" w:hAnsi="Arial" w:cs="Arial"/>
          <w:noProof/>
        </w:rPr>
        <w:lastRenderedPageBreak/>
        <w:drawing>
          <wp:inline distT="0" distB="0" distL="0" distR="0" wp14:anchorId="79404160" wp14:editId="3118FA9C">
            <wp:extent cx="1080000" cy="1080000"/>
            <wp:effectExtent l="0" t="0" r="6350" b="6350"/>
            <wp:docPr id="128" name="Imagem 12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128" descr="Código QR&#10;&#10;Descrição gerada automa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8E1DFFD" w14:textId="77777777" w:rsidR="00572382" w:rsidRPr="00326A26" w:rsidRDefault="00572382" w:rsidP="004635A0">
      <w:pPr>
        <w:spacing w:before="0"/>
        <w:divId w:val="418211124"/>
        <w:rPr>
          <w:rFonts w:ascii="Arial" w:hAnsi="Arial" w:cs="Arial"/>
          <w:b/>
          <w:bCs/>
          <w:color w:val="000000"/>
        </w:rPr>
      </w:pPr>
    </w:p>
    <w:p w14:paraId="54183B25" w14:textId="6880F3AD"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F53325">
        <w:rPr>
          <w:rFonts w:ascii="Arial" w:hAnsi="Arial" w:cs="Arial"/>
          <w:b/>
          <w:bCs/>
          <w:color w:val="000000"/>
        </w:rPr>
        <w:t>72</w:t>
      </w:r>
      <w:r w:rsidRPr="00326A26">
        <w:rPr>
          <w:rFonts w:ascii="Arial" w:hAnsi="Arial" w:cs="Arial"/>
          <w:b/>
          <w:bCs/>
          <w:color w:val="000000"/>
        </w:rPr>
        <w:t xml:space="preserve"> — </w:t>
      </w:r>
      <w:r w:rsidRPr="00326A26">
        <w:rPr>
          <w:rFonts w:ascii="Arial" w:hAnsi="Arial" w:cs="Arial"/>
          <w:color w:val="000000"/>
        </w:rPr>
        <w:t>Não sendo o caso do artigo antecedente, se presente notícia ou indício de prevenção, conexão, continência, litispendência e coisa julgada, suspender a rotina de tratamento da inicial, certificar as informações disponíveis e fazer conclusão.</w:t>
      </w:r>
    </w:p>
    <w:p w14:paraId="04251776" w14:textId="585B5B43" w:rsidR="00E65825" w:rsidRPr="00326A26" w:rsidRDefault="00E65825" w:rsidP="004635A0">
      <w:pPr>
        <w:spacing w:before="0"/>
        <w:divId w:val="418211124"/>
        <w:rPr>
          <w:rFonts w:ascii="Arial" w:hAnsi="Arial" w:cs="Arial"/>
          <w:color w:val="000000"/>
        </w:rPr>
      </w:pPr>
    </w:p>
    <w:p w14:paraId="40A1DACD" w14:textId="5E61B4C5" w:rsidR="000711AD" w:rsidRPr="00326A26" w:rsidRDefault="000711AD" w:rsidP="004635A0">
      <w:pPr>
        <w:pStyle w:val="Ttulo3"/>
        <w:divId w:val="418211124"/>
        <w:rPr>
          <w:rFonts w:ascii="Arial" w:eastAsia="Times New Roman" w:hAnsi="Arial" w:cs="Arial"/>
        </w:rPr>
      </w:pPr>
      <w:bookmarkStart w:id="176" w:name="_Toc35435182"/>
      <w:bookmarkStart w:id="177" w:name="_Toc13482747"/>
      <w:bookmarkStart w:id="178" w:name="_Ref13254844"/>
      <w:bookmarkStart w:id="179" w:name="_CASOS_DE_PENDÊNCIAS"/>
      <w:bookmarkStart w:id="180" w:name="_SEÇÃO_35._CASOS"/>
      <w:bookmarkStart w:id="181" w:name="_Toc73111512"/>
      <w:bookmarkEnd w:id="176"/>
      <w:bookmarkEnd w:id="177"/>
      <w:bookmarkEnd w:id="178"/>
      <w:bookmarkEnd w:id="179"/>
      <w:bookmarkEnd w:id="180"/>
      <w:r w:rsidRPr="00326A26">
        <w:rPr>
          <w:rFonts w:ascii="Arial" w:eastAsia="Times New Roman" w:hAnsi="Arial" w:cs="Arial"/>
        </w:rPr>
        <w:t xml:space="preserve">SEÇÃO </w:t>
      </w:r>
      <w:r w:rsidR="00BE2B0B" w:rsidRPr="00326A26">
        <w:rPr>
          <w:rFonts w:ascii="Arial" w:eastAsia="Times New Roman" w:hAnsi="Arial" w:cs="Arial"/>
        </w:rPr>
        <w:t>35</w:t>
      </w:r>
      <w:r w:rsidRPr="00326A26">
        <w:rPr>
          <w:rFonts w:ascii="Arial" w:eastAsia="Times New Roman" w:hAnsi="Arial" w:cs="Arial"/>
        </w:rPr>
        <w:t>. CASOS DE PENDÊNCIAS COM SUSPENSÃO DO PROCESSO</w:t>
      </w:r>
      <w:bookmarkEnd w:id="181"/>
    </w:p>
    <w:p w14:paraId="4EC7C769" w14:textId="77777777" w:rsidR="00FA72EE" w:rsidRPr="00326A26" w:rsidRDefault="00FA72EE" w:rsidP="004635A0">
      <w:pPr>
        <w:spacing w:before="0"/>
        <w:divId w:val="418211124"/>
        <w:rPr>
          <w:rFonts w:ascii="Arial" w:hAnsi="Arial" w:cs="Arial"/>
          <w:b/>
          <w:bCs/>
          <w:color w:val="000000"/>
        </w:rPr>
      </w:pPr>
    </w:p>
    <w:p w14:paraId="1C53B494" w14:textId="36111D6C" w:rsidR="000711AD" w:rsidRPr="00326A26" w:rsidRDefault="000711AD" w:rsidP="004635A0">
      <w:pPr>
        <w:spacing w:before="0"/>
        <w:divId w:val="418211124"/>
        <w:rPr>
          <w:rFonts w:ascii="Arial" w:hAnsi="Arial" w:cs="Arial"/>
        </w:rPr>
      </w:pPr>
      <w:r w:rsidRPr="00326A26">
        <w:rPr>
          <w:rFonts w:ascii="Arial" w:hAnsi="Arial" w:cs="Arial"/>
          <w:b/>
          <w:bCs/>
          <w:color w:val="000000"/>
        </w:rPr>
        <w:t>Art. 7</w:t>
      </w:r>
      <w:r w:rsidR="00F53325">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Não sendo o caso dos dois artigos antecedentes, não pautar audiência de conciliação, nem expedir citação, e intimar 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 xml:space="preserve"> para regularizar a falha, sob pena de indeferimento da inicial, </w:t>
      </w:r>
      <w:r w:rsidR="00663C5E">
        <w:rPr>
          <w:rFonts w:ascii="Arial" w:hAnsi="Arial" w:cs="Arial"/>
          <w:color w:val="000000"/>
        </w:rPr>
        <w:t xml:space="preserve">certificando, </w:t>
      </w:r>
      <w:r w:rsidRPr="00326A26">
        <w:rPr>
          <w:rFonts w:ascii="Arial" w:hAnsi="Arial" w:cs="Arial"/>
          <w:color w:val="000000"/>
        </w:rPr>
        <w:t>nestes casos:</w:t>
      </w:r>
    </w:p>
    <w:p w14:paraId="52435DE4"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Se faltar prova da competência territorial do juizado;</w:t>
      </w:r>
    </w:p>
    <w:p w14:paraId="7D75E2A5" w14:textId="47083FB5"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Se faltar a </w:t>
      </w:r>
      <w:r w:rsidR="005601F8">
        <w:rPr>
          <w:rFonts w:ascii="Arial" w:hAnsi="Arial" w:cs="Arial"/>
          <w:color w:val="000000"/>
        </w:rPr>
        <w:t>indicação</w:t>
      </w:r>
      <w:r w:rsidRPr="00326A26">
        <w:rPr>
          <w:rFonts w:ascii="Arial" w:hAnsi="Arial" w:cs="Arial"/>
          <w:color w:val="000000"/>
        </w:rPr>
        <w:t xml:space="preserve"> da inscrição do</w:t>
      </w:r>
      <w:r w:rsidR="00BB409F" w:rsidRPr="00326A26">
        <w:rPr>
          <w:rFonts w:ascii="Arial" w:hAnsi="Arial" w:cs="Arial"/>
          <w:color w:val="000000" w:themeColor="text1"/>
        </w:rPr>
        <w:t>(a)</w:t>
      </w:r>
      <w:r w:rsidRPr="00326A26">
        <w:rPr>
          <w:rFonts w:ascii="Arial" w:hAnsi="Arial" w:cs="Arial"/>
          <w:color w:val="000000"/>
        </w:rPr>
        <w:t xml:space="preserve"> reclamante no CPF ou no CNPJ, conforme o caso;</w:t>
      </w:r>
    </w:p>
    <w:p w14:paraId="2E84C695" w14:textId="1EB2F70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Se 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 xml:space="preserve"> é pessoa jurídica, e não juntou documentação suficiente para provar seu enquadramento no </w:t>
      </w:r>
      <w:hyperlink r:id="rId72" w:anchor="art8" w:history="1">
        <w:r w:rsidRPr="00326A26">
          <w:rPr>
            <w:rStyle w:val="Hyperlink"/>
            <w:rFonts w:ascii="Arial" w:hAnsi="Arial" w:cs="Arial"/>
          </w:rPr>
          <w:t>art. 8º</w:t>
        </w:r>
        <w:r w:rsidR="00606F82" w:rsidRPr="00326A26">
          <w:rPr>
            <w:rStyle w:val="Hyperlink"/>
            <w:rFonts w:ascii="Arial" w:hAnsi="Arial" w:cs="Arial"/>
          </w:rPr>
          <w:t>,</w:t>
        </w:r>
        <w:r w:rsidRPr="00326A26">
          <w:rPr>
            <w:rStyle w:val="Hyperlink"/>
            <w:rFonts w:ascii="Arial" w:hAnsi="Arial" w:cs="Arial"/>
          </w:rPr>
          <w:t xml:space="preserve"> II</w:t>
        </w:r>
      </w:hyperlink>
      <w:r w:rsidR="00B812C6">
        <w:rPr>
          <w:rStyle w:val="Hyperlink"/>
          <w:rFonts w:ascii="Arial" w:hAnsi="Arial" w:cs="Arial"/>
        </w:rPr>
        <w:t>,</w:t>
      </w:r>
      <w:r w:rsidRPr="00326A26">
        <w:rPr>
          <w:rFonts w:ascii="Arial" w:hAnsi="Arial" w:cs="Arial"/>
          <w:color w:val="000000"/>
        </w:rPr>
        <w:t xml:space="preserve"> da Lei </w:t>
      </w:r>
      <w:r w:rsidR="00606F82" w:rsidRPr="00326A26">
        <w:rPr>
          <w:rFonts w:ascii="Arial" w:hAnsi="Arial" w:cs="Arial"/>
          <w:color w:val="000000"/>
        </w:rPr>
        <w:t xml:space="preserve">nº </w:t>
      </w:r>
      <w:r w:rsidRPr="00326A26">
        <w:rPr>
          <w:rFonts w:ascii="Arial" w:hAnsi="Arial" w:cs="Arial"/>
          <w:color w:val="000000"/>
        </w:rPr>
        <w:t>9</w:t>
      </w:r>
      <w:r w:rsidR="00606F82" w:rsidRPr="00326A26">
        <w:rPr>
          <w:rFonts w:ascii="Arial" w:hAnsi="Arial" w:cs="Arial"/>
          <w:color w:val="000000"/>
        </w:rPr>
        <w:t>.</w:t>
      </w:r>
      <w:r w:rsidRPr="00326A26">
        <w:rPr>
          <w:rFonts w:ascii="Arial" w:hAnsi="Arial" w:cs="Arial"/>
          <w:color w:val="000000"/>
        </w:rPr>
        <w:t>099</w:t>
      </w:r>
      <w:r w:rsidR="00606F82" w:rsidRPr="00326A26">
        <w:rPr>
          <w:rFonts w:ascii="Arial" w:hAnsi="Arial" w:cs="Arial"/>
          <w:color w:val="000000"/>
        </w:rPr>
        <w:t>/95</w:t>
      </w:r>
      <w:r w:rsidRPr="00326A26">
        <w:rPr>
          <w:rFonts w:ascii="Arial" w:hAnsi="Arial" w:cs="Arial"/>
          <w:color w:val="000000"/>
        </w:rPr>
        <w:t xml:space="preserve">; </w:t>
      </w:r>
    </w:p>
    <w:p w14:paraId="267EC035" w14:textId="76404F8C" w:rsidR="00171AEA"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IV —</w:t>
      </w:r>
      <w:r w:rsidRPr="00326A26">
        <w:rPr>
          <w:rFonts w:ascii="Arial" w:hAnsi="Arial" w:cs="Arial"/>
          <w:color w:val="000000"/>
        </w:rPr>
        <w:t xml:space="preserve"> Se se trata de repetição de ação anteriormente extinta, e faltar a prova do recolhimento das custas lá impostas ao</w:t>
      </w:r>
      <w:r w:rsidR="00052360" w:rsidRPr="00326A26">
        <w:rPr>
          <w:rFonts w:ascii="Arial" w:hAnsi="Arial" w:cs="Arial"/>
          <w:color w:val="000000" w:themeColor="text1"/>
        </w:rPr>
        <w:t>(à)</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w:t>
      </w:r>
    </w:p>
    <w:p w14:paraId="7BA1EC0A" w14:textId="77777777" w:rsidR="00FA72EE" w:rsidRPr="00326A26" w:rsidRDefault="00FA72EE" w:rsidP="004635A0">
      <w:pPr>
        <w:spacing w:before="0"/>
        <w:divId w:val="418211124"/>
        <w:rPr>
          <w:rFonts w:ascii="Arial" w:hAnsi="Arial" w:cs="Arial"/>
          <w:color w:val="7030A0"/>
        </w:rPr>
      </w:pPr>
    </w:p>
    <w:p w14:paraId="22996768" w14:textId="1187E904" w:rsidR="000711AD" w:rsidRPr="00326A26" w:rsidRDefault="000711AD" w:rsidP="004635A0">
      <w:pPr>
        <w:pStyle w:val="Ttulo3"/>
        <w:divId w:val="418211124"/>
        <w:rPr>
          <w:rFonts w:ascii="Arial" w:eastAsia="Times New Roman" w:hAnsi="Arial" w:cs="Arial"/>
        </w:rPr>
      </w:pPr>
      <w:bookmarkStart w:id="182" w:name="_Toc35435183"/>
      <w:bookmarkStart w:id="183" w:name="_Toc13482748"/>
      <w:bookmarkStart w:id="184" w:name="_Toc73111513"/>
      <w:bookmarkEnd w:id="182"/>
      <w:r w:rsidRPr="00326A26">
        <w:rPr>
          <w:rFonts w:ascii="Arial" w:eastAsia="Times New Roman" w:hAnsi="Arial" w:cs="Arial"/>
        </w:rPr>
        <w:t xml:space="preserve">SEÇÃO </w:t>
      </w:r>
      <w:r w:rsidR="00BE2B0B" w:rsidRPr="00326A26">
        <w:rPr>
          <w:rFonts w:ascii="Arial" w:eastAsia="Times New Roman" w:hAnsi="Arial" w:cs="Arial"/>
        </w:rPr>
        <w:t>36</w:t>
      </w:r>
      <w:r w:rsidRPr="00326A26">
        <w:rPr>
          <w:rFonts w:ascii="Arial" w:eastAsia="Times New Roman" w:hAnsi="Arial" w:cs="Arial"/>
        </w:rPr>
        <w:t>. PROVA DE ENDEREÇO</w:t>
      </w:r>
      <w:bookmarkEnd w:id="183"/>
      <w:bookmarkEnd w:id="184"/>
    </w:p>
    <w:p w14:paraId="13B598EE" w14:textId="77777777" w:rsidR="00FA72EE" w:rsidRPr="00326A26" w:rsidRDefault="00FA72EE" w:rsidP="004635A0">
      <w:pPr>
        <w:spacing w:before="0"/>
        <w:divId w:val="418211124"/>
        <w:rPr>
          <w:rFonts w:ascii="Arial" w:hAnsi="Arial" w:cs="Arial"/>
          <w:b/>
          <w:bCs/>
          <w:color w:val="000000" w:themeColor="text1"/>
        </w:rPr>
      </w:pPr>
    </w:p>
    <w:p w14:paraId="7220BE98" w14:textId="49A28F73"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 xml:space="preserve">Art. </w:t>
      </w:r>
      <w:r w:rsidR="00F53325">
        <w:rPr>
          <w:rFonts w:ascii="Arial" w:hAnsi="Arial" w:cs="Arial"/>
          <w:b/>
          <w:bCs/>
          <w:color w:val="000000" w:themeColor="text1"/>
        </w:rPr>
        <w:t>74</w:t>
      </w:r>
      <w:r w:rsidRPr="00326A26">
        <w:rPr>
          <w:rFonts w:ascii="Arial" w:hAnsi="Arial" w:cs="Arial"/>
          <w:b/>
          <w:bCs/>
          <w:color w:val="000000" w:themeColor="text1"/>
        </w:rPr>
        <w:t xml:space="preserve"> —</w:t>
      </w:r>
      <w:r w:rsidRPr="00326A26">
        <w:rPr>
          <w:rFonts w:ascii="Arial" w:hAnsi="Arial" w:cs="Arial"/>
          <w:color w:val="000000" w:themeColor="text1"/>
        </w:rPr>
        <w:t xml:space="preserve"> Quanto à prova da competência territorial do juizado, considerar suficiente se presente uma dentre estas situações:</w:t>
      </w:r>
    </w:p>
    <w:p w14:paraId="6D3CC7CD" w14:textId="2A12896B"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 —</w:t>
      </w:r>
      <w:r w:rsidRPr="00326A26">
        <w:rPr>
          <w:rFonts w:ascii="Arial" w:hAnsi="Arial" w:cs="Arial"/>
          <w:color w:val="000000" w:themeColor="text1"/>
        </w:rPr>
        <w:t xml:space="preserve"> O réu tem domicílio na comarca; ou</w:t>
      </w:r>
    </w:p>
    <w:p w14:paraId="4FC9E39B"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 —</w:t>
      </w:r>
      <w:r w:rsidRPr="00326A26">
        <w:rPr>
          <w:rFonts w:ascii="Arial" w:hAnsi="Arial" w:cs="Arial"/>
          <w:color w:val="000000" w:themeColor="text1"/>
        </w:rPr>
        <w:t xml:space="preserve"> A obrigação objeto da lide tem de ser cumprida na comarca; ou</w:t>
      </w:r>
    </w:p>
    <w:p w14:paraId="0F2D8CF3"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III —</w:t>
      </w:r>
      <w:r w:rsidRPr="00326A26">
        <w:rPr>
          <w:rFonts w:ascii="Arial" w:hAnsi="Arial" w:cs="Arial"/>
          <w:color w:val="000000" w:themeColor="text1"/>
        </w:rPr>
        <w:t xml:space="preserve"> É ação de reparação de dano, e o fato aconteceu nesta comarca; ou</w:t>
      </w:r>
    </w:p>
    <w:p w14:paraId="6184FF5F" w14:textId="57F59413"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IV —</w:t>
      </w:r>
      <w:r w:rsidRPr="00326A26">
        <w:rPr>
          <w:rFonts w:ascii="Arial" w:hAnsi="Arial" w:cs="Arial"/>
          <w:color w:val="000000" w:themeColor="text1"/>
        </w:rPr>
        <w:t xml:space="preserve"> Há documento provando domicílio do</w:t>
      </w:r>
      <w:r w:rsidR="00052360" w:rsidRPr="00326A26">
        <w:rPr>
          <w:rFonts w:ascii="Arial" w:hAnsi="Arial" w:cs="Arial"/>
          <w:color w:val="000000" w:themeColor="text1"/>
        </w:rPr>
        <w:t>(a)</w:t>
      </w:r>
      <w:r w:rsidRPr="00326A26">
        <w:rPr>
          <w:rFonts w:ascii="Arial" w:hAnsi="Arial" w:cs="Arial"/>
          <w:color w:val="000000" w:themeColor="text1"/>
        </w:rPr>
        <w:t xml:space="preserve"> autor</w:t>
      </w:r>
      <w:r w:rsidR="00052360" w:rsidRPr="00326A26">
        <w:rPr>
          <w:rFonts w:ascii="Arial" w:hAnsi="Arial" w:cs="Arial"/>
          <w:color w:val="000000" w:themeColor="text1"/>
        </w:rPr>
        <w:t>(a)</w:t>
      </w:r>
      <w:r w:rsidRPr="00326A26">
        <w:rPr>
          <w:rFonts w:ascii="Arial" w:hAnsi="Arial" w:cs="Arial"/>
          <w:color w:val="000000" w:themeColor="text1"/>
        </w:rPr>
        <w:t xml:space="preserve"> na comarca. </w:t>
      </w:r>
    </w:p>
    <w:p w14:paraId="20031FD5" w14:textId="77777777" w:rsidR="00FA72EE" w:rsidRPr="00326A26" w:rsidRDefault="00FA72EE" w:rsidP="004635A0">
      <w:pPr>
        <w:spacing w:before="0"/>
        <w:divId w:val="418211124"/>
        <w:rPr>
          <w:rFonts w:ascii="Arial" w:hAnsi="Arial" w:cs="Arial"/>
          <w:b/>
          <w:bCs/>
          <w:color w:val="000000"/>
        </w:rPr>
      </w:pPr>
    </w:p>
    <w:p w14:paraId="4645C916" w14:textId="7C661919"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75</w:t>
      </w:r>
      <w:r w:rsidRPr="00326A26">
        <w:rPr>
          <w:rFonts w:ascii="Arial" w:hAnsi="Arial" w:cs="Arial"/>
          <w:b/>
          <w:bCs/>
          <w:color w:val="000000"/>
        </w:rPr>
        <w:t xml:space="preserve"> — </w:t>
      </w:r>
      <w:r w:rsidRPr="00326A26">
        <w:rPr>
          <w:rFonts w:ascii="Arial" w:hAnsi="Arial" w:cs="Arial"/>
          <w:color w:val="000000"/>
        </w:rPr>
        <w:t>Considerar como suficiente o documento, para provar domicílio do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 xml:space="preserve"> na comarca, se presente uma destas situações:</w:t>
      </w:r>
    </w:p>
    <w:p w14:paraId="7E402835" w14:textId="40680FC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Há fatura de energia elétrica, água, telefonia, ou outro documento oficial, emitido em nome do</w:t>
      </w:r>
      <w:r w:rsidR="00BB409F" w:rsidRPr="00326A26">
        <w:rPr>
          <w:rFonts w:ascii="Arial" w:hAnsi="Arial" w:cs="Arial"/>
          <w:color w:val="000000" w:themeColor="text1"/>
        </w:rPr>
        <w:t>(a)</w:t>
      </w:r>
      <w:r w:rsidRPr="00326A26">
        <w:rPr>
          <w:rFonts w:ascii="Arial" w:hAnsi="Arial" w:cs="Arial"/>
          <w:color w:val="000000"/>
        </w:rPr>
        <w:t xml:space="preserve"> reclamante e datado de menos de 90 dias, dirigido a endereço nesta comarca; ou</w:t>
      </w:r>
    </w:p>
    <w:p w14:paraId="7E536393"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O documento referido no inciso anterior está em nome de:</w:t>
      </w:r>
    </w:p>
    <w:p w14:paraId="601FF503" w14:textId="46716FC4" w:rsidR="000711AD" w:rsidRPr="00326A26" w:rsidRDefault="000711AD" w:rsidP="0052037D">
      <w:pPr>
        <w:spacing w:before="0"/>
        <w:ind w:left="1134"/>
        <w:divId w:val="418211124"/>
        <w:rPr>
          <w:rFonts w:ascii="Arial" w:hAnsi="Arial" w:cs="Arial"/>
        </w:rPr>
      </w:pPr>
      <w:r w:rsidRPr="0081030F">
        <w:rPr>
          <w:rFonts w:ascii="Arial" w:hAnsi="Arial" w:cs="Arial"/>
          <w:b/>
          <w:bCs/>
          <w:color w:val="000000"/>
        </w:rPr>
        <w:t>a)</w:t>
      </w:r>
      <w:r w:rsidRPr="00326A26">
        <w:rPr>
          <w:rFonts w:ascii="Arial" w:hAnsi="Arial" w:cs="Arial"/>
          <w:color w:val="000000"/>
        </w:rPr>
        <w:t xml:space="preserve"> cônjuge, pai, mãe, filho</w:t>
      </w:r>
      <w:r w:rsidR="00BB409F" w:rsidRPr="00326A26">
        <w:rPr>
          <w:rFonts w:ascii="Arial" w:hAnsi="Arial" w:cs="Arial"/>
          <w:color w:val="000000" w:themeColor="text1"/>
        </w:rPr>
        <w:t>(a)</w:t>
      </w:r>
      <w:r w:rsidRPr="00326A26">
        <w:rPr>
          <w:rFonts w:ascii="Arial" w:hAnsi="Arial" w:cs="Arial"/>
          <w:color w:val="000000"/>
        </w:rPr>
        <w:t xml:space="preserve"> do</w:t>
      </w:r>
      <w:r w:rsidR="00BB409F" w:rsidRPr="00326A26">
        <w:rPr>
          <w:rFonts w:ascii="Arial" w:hAnsi="Arial" w:cs="Arial"/>
          <w:color w:val="000000" w:themeColor="text1"/>
        </w:rPr>
        <w:t>(a)</w:t>
      </w:r>
      <w:r w:rsidRPr="00326A26">
        <w:rPr>
          <w:rFonts w:ascii="Arial" w:hAnsi="Arial" w:cs="Arial"/>
          <w:color w:val="000000"/>
        </w:rPr>
        <w:t xml:space="preserve"> reclamante, provada a relação por documento público oficial; ou</w:t>
      </w:r>
    </w:p>
    <w:p w14:paraId="4507629C" w14:textId="11E622BB" w:rsidR="000711AD" w:rsidRPr="00326A26" w:rsidRDefault="000711AD" w:rsidP="0052037D">
      <w:pPr>
        <w:spacing w:before="0"/>
        <w:ind w:left="1134"/>
        <w:divId w:val="418211124"/>
        <w:rPr>
          <w:rFonts w:ascii="Arial" w:hAnsi="Arial" w:cs="Arial"/>
        </w:rPr>
      </w:pPr>
      <w:r w:rsidRPr="0081030F">
        <w:rPr>
          <w:rFonts w:ascii="Arial" w:hAnsi="Arial" w:cs="Arial"/>
          <w:b/>
          <w:bCs/>
          <w:color w:val="000000"/>
        </w:rPr>
        <w:t>b)</w:t>
      </w:r>
      <w:r w:rsidRPr="00326A26">
        <w:rPr>
          <w:rFonts w:ascii="Arial" w:hAnsi="Arial" w:cs="Arial"/>
          <w:color w:val="000000"/>
        </w:rPr>
        <w:t xml:space="preserve"> outro parente do</w:t>
      </w:r>
      <w:r w:rsidR="00BB409F" w:rsidRPr="00326A26">
        <w:rPr>
          <w:rFonts w:ascii="Arial" w:hAnsi="Arial" w:cs="Arial"/>
          <w:color w:val="000000" w:themeColor="text1"/>
        </w:rPr>
        <w:t>(a)</w:t>
      </w:r>
      <w:r w:rsidRPr="00326A26">
        <w:rPr>
          <w:rFonts w:ascii="Arial" w:hAnsi="Arial" w:cs="Arial"/>
          <w:color w:val="000000"/>
        </w:rPr>
        <w:t xml:space="preserve"> reclamante, com parentesco provado por documento público oficial, acompanhado de declaração firmada pelo dito parente de que o</w:t>
      </w:r>
      <w:r w:rsidR="00BB409F" w:rsidRPr="00326A26">
        <w:rPr>
          <w:rFonts w:ascii="Arial" w:hAnsi="Arial" w:cs="Arial"/>
          <w:color w:val="000000" w:themeColor="text1"/>
        </w:rPr>
        <w:t>(a)</w:t>
      </w:r>
      <w:r w:rsidRPr="00326A26">
        <w:rPr>
          <w:rFonts w:ascii="Arial" w:hAnsi="Arial" w:cs="Arial"/>
          <w:color w:val="000000"/>
        </w:rPr>
        <w:t xml:space="preserve"> reclamante reside em sua companhia; ou</w:t>
      </w:r>
    </w:p>
    <w:p w14:paraId="475ED170" w14:textId="35B441D2" w:rsidR="000711AD" w:rsidRPr="00326A26" w:rsidRDefault="000711AD" w:rsidP="0052037D">
      <w:pPr>
        <w:spacing w:before="0"/>
        <w:ind w:left="1134"/>
        <w:divId w:val="418211124"/>
        <w:rPr>
          <w:rFonts w:ascii="Arial" w:hAnsi="Arial" w:cs="Arial"/>
        </w:rPr>
      </w:pPr>
      <w:r w:rsidRPr="0081030F">
        <w:rPr>
          <w:rFonts w:ascii="Arial" w:hAnsi="Arial" w:cs="Arial"/>
          <w:b/>
          <w:bCs/>
          <w:color w:val="000000"/>
        </w:rPr>
        <w:t>c)</w:t>
      </w:r>
      <w:r w:rsidRPr="00326A26">
        <w:rPr>
          <w:rFonts w:ascii="Arial" w:hAnsi="Arial" w:cs="Arial"/>
          <w:color w:val="000000"/>
        </w:rPr>
        <w:t xml:space="preserve"> pessoa que declarar por escrito que mantém relação de união estável com o</w:t>
      </w:r>
      <w:r w:rsidR="00BB409F" w:rsidRPr="00326A26">
        <w:rPr>
          <w:rFonts w:ascii="Arial" w:hAnsi="Arial" w:cs="Arial"/>
          <w:color w:val="000000" w:themeColor="text1"/>
        </w:rPr>
        <w:t>(a)</w:t>
      </w:r>
      <w:r w:rsidRPr="00326A26">
        <w:rPr>
          <w:rFonts w:ascii="Arial" w:hAnsi="Arial" w:cs="Arial"/>
          <w:color w:val="000000"/>
        </w:rPr>
        <w:t xml:space="preserve"> reclamante.</w:t>
      </w:r>
    </w:p>
    <w:p w14:paraId="25E95072" w14:textId="77777777" w:rsidR="00690C7A" w:rsidRPr="00326A26" w:rsidRDefault="00690C7A" w:rsidP="0052037D">
      <w:pPr>
        <w:spacing w:before="0"/>
        <w:ind w:left="567"/>
        <w:divId w:val="418211124"/>
        <w:rPr>
          <w:rFonts w:ascii="Arial" w:hAnsi="Arial" w:cs="Arial"/>
          <w:b/>
          <w:bCs/>
          <w:color w:val="000000"/>
        </w:rPr>
      </w:pPr>
    </w:p>
    <w:p w14:paraId="2B9D7B30" w14:textId="7EE93DEB" w:rsidR="00FA72EE"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lastRenderedPageBreak/>
        <w:t>Parágrafo único.</w:t>
      </w:r>
      <w:r w:rsidRPr="00326A26">
        <w:rPr>
          <w:rFonts w:ascii="Arial" w:hAnsi="Arial" w:cs="Arial"/>
          <w:color w:val="000000"/>
        </w:rPr>
        <w:t xml:space="preserve"> A declaração, de que tratam as alíneas, deverá conter nome, qualificação e </w:t>
      </w:r>
      <w:r w:rsidR="00663C5E">
        <w:rPr>
          <w:rFonts w:ascii="Arial" w:hAnsi="Arial" w:cs="Arial"/>
          <w:color w:val="000000"/>
        </w:rPr>
        <w:t xml:space="preserve">assinatura </w:t>
      </w:r>
      <w:r w:rsidRPr="00326A26">
        <w:rPr>
          <w:rFonts w:ascii="Arial" w:hAnsi="Arial" w:cs="Arial"/>
          <w:color w:val="000000"/>
        </w:rPr>
        <w:t>do</w:t>
      </w:r>
      <w:r w:rsidR="00052360" w:rsidRPr="00326A26">
        <w:rPr>
          <w:rFonts w:ascii="Arial" w:hAnsi="Arial" w:cs="Arial"/>
          <w:color w:val="000000" w:themeColor="text1"/>
        </w:rPr>
        <w:t>(a)</w:t>
      </w:r>
      <w:r w:rsidRPr="00326A26">
        <w:rPr>
          <w:rFonts w:ascii="Arial" w:hAnsi="Arial" w:cs="Arial"/>
          <w:color w:val="000000"/>
        </w:rPr>
        <w:t xml:space="preserve"> declarante e de duas testemunhas.</w:t>
      </w:r>
    </w:p>
    <w:p w14:paraId="1B959C91" w14:textId="32E8E4C7" w:rsidR="000711AD" w:rsidRPr="00326A26" w:rsidRDefault="000711AD" w:rsidP="004635A0">
      <w:pPr>
        <w:spacing w:before="0"/>
        <w:divId w:val="418211124"/>
        <w:rPr>
          <w:rFonts w:ascii="Arial" w:hAnsi="Arial" w:cs="Arial"/>
          <w:color w:val="000000"/>
        </w:rPr>
      </w:pPr>
      <w:r w:rsidRPr="00326A26">
        <w:rPr>
          <w:rFonts w:ascii="Arial" w:hAnsi="Arial" w:cs="Arial"/>
          <w:color w:val="000000"/>
        </w:rPr>
        <w:t xml:space="preserve"> </w:t>
      </w:r>
    </w:p>
    <w:p w14:paraId="55A42936" w14:textId="50D998BF" w:rsidR="000711AD" w:rsidRPr="00326A26" w:rsidRDefault="000711AD" w:rsidP="004635A0">
      <w:pPr>
        <w:pStyle w:val="Ttulo3"/>
        <w:divId w:val="418211124"/>
        <w:rPr>
          <w:rFonts w:ascii="Arial" w:eastAsia="Times New Roman" w:hAnsi="Arial" w:cs="Arial"/>
        </w:rPr>
      </w:pPr>
      <w:bookmarkStart w:id="185" w:name="_Toc35435184"/>
      <w:bookmarkStart w:id="186" w:name="_Toc13482749"/>
      <w:bookmarkStart w:id="187" w:name="_Ref13255616"/>
      <w:bookmarkStart w:id="188" w:name="_DOCUMENTAÇÃO_DE_PESSOA"/>
      <w:bookmarkStart w:id="189" w:name="_SEÇÃO_37._DOCUMENTAÇÃO"/>
      <w:bookmarkStart w:id="190" w:name="_Toc73111514"/>
      <w:bookmarkEnd w:id="185"/>
      <w:bookmarkEnd w:id="186"/>
      <w:bookmarkEnd w:id="187"/>
      <w:bookmarkEnd w:id="188"/>
      <w:bookmarkEnd w:id="189"/>
      <w:r w:rsidRPr="00326A26">
        <w:rPr>
          <w:rFonts w:ascii="Arial" w:eastAsia="Times New Roman" w:hAnsi="Arial" w:cs="Arial"/>
        </w:rPr>
        <w:t xml:space="preserve">SEÇÃO </w:t>
      </w:r>
      <w:r w:rsidR="00BE2B0B" w:rsidRPr="00326A26">
        <w:rPr>
          <w:rFonts w:ascii="Arial" w:eastAsia="Times New Roman" w:hAnsi="Arial" w:cs="Arial"/>
        </w:rPr>
        <w:t>37</w:t>
      </w:r>
      <w:r w:rsidRPr="00326A26">
        <w:rPr>
          <w:rFonts w:ascii="Arial" w:eastAsia="Times New Roman" w:hAnsi="Arial" w:cs="Arial"/>
        </w:rPr>
        <w:t>. DOCUMENTAÇÃO DE PESSOA JURÍDICA</w:t>
      </w:r>
      <w:bookmarkEnd w:id="190"/>
    </w:p>
    <w:p w14:paraId="314DF4C9" w14:textId="77777777" w:rsidR="00FA72EE" w:rsidRPr="00326A26" w:rsidRDefault="00FA72EE" w:rsidP="004635A0">
      <w:pPr>
        <w:spacing w:before="0"/>
        <w:divId w:val="418211124"/>
        <w:rPr>
          <w:rFonts w:ascii="Arial" w:hAnsi="Arial" w:cs="Arial"/>
          <w:b/>
          <w:bCs/>
          <w:color w:val="000000" w:themeColor="text1"/>
        </w:rPr>
      </w:pPr>
    </w:p>
    <w:p w14:paraId="15CDE1D9" w14:textId="73DDCA9E"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 xml:space="preserve">Art. </w:t>
      </w:r>
      <w:r w:rsidR="00F53325">
        <w:rPr>
          <w:rFonts w:ascii="Arial" w:hAnsi="Arial" w:cs="Arial"/>
          <w:b/>
          <w:bCs/>
          <w:color w:val="000000" w:themeColor="text1"/>
        </w:rPr>
        <w:t>76</w:t>
      </w:r>
      <w:r w:rsidRPr="00326A26">
        <w:rPr>
          <w:rFonts w:ascii="Arial" w:hAnsi="Arial" w:cs="Arial"/>
          <w:b/>
          <w:bCs/>
          <w:color w:val="000000" w:themeColor="text1"/>
        </w:rPr>
        <w:t xml:space="preserve"> —</w:t>
      </w:r>
      <w:r w:rsidRPr="00326A26">
        <w:rPr>
          <w:rFonts w:ascii="Arial" w:hAnsi="Arial" w:cs="Arial"/>
          <w:color w:val="000000" w:themeColor="text1"/>
        </w:rPr>
        <w:t xml:space="preserve"> Quanto ao enquadramento da pessoa jurídica, ou empresário individual, no </w:t>
      </w:r>
      <w:hyperlink r:id="rId73" w:anchor="art8" w:history="1">
        <w:r w:rsidRPr="00326A26">
          <w:rPr>
            <w:rStyle w:val="Hyperlink"/>
            <w:rFonts w:ascii="Arial" w:hAnsi="Arial" w:cs="Arial"/>
          </w:rPr>
          <w:t>art. 8º</w:t>
        </w:r>
        <w:r w:rsidR="00F53325">
          <w:rPr>
            <w:rStyle w:val="Hyperlink"/>
            <w:rFonts w:ascii="Arial" w:hAnsi="Arial" w:cs="Arial"/>
          </w:rPr>
          <w:t>,</w:t>
        </w:r>
        <w:r w:rsidRPr="00326A26">
          <w:rPr>
            <w:rStyle w:val="Hyperlink"/>
            <w:rFonts w:ascii="Arial" w:hAnsi="Arial" w:cs="Arial"/>
          </w:rPr>
          <w:t xml:space="preserve"> II</w:t>
        </w:r>
      </w:hyperlink>
      <w:r w:rsidRPr="00326A26">
        <w:rPr>
          <w:rFonts w:ascii="Arial" w:hAnsi="Arial" w:cs="Arial"/>
          <w:color w:val="000000" w:themeColor="text1"/>
        </w:rPr>
        <w:t xml:space="preserve"> da Lei </w:t>
      </w:r>
      <w:r w:rsidR="00606F82" w:rsidRPr="00326A26">
        <w:rPr>
          <w:rFonts w:ascii="Arial" w:hAnsi="Arial" w:cs="Arial"/>
          <w:color w:val="000000" w:themeColor="text1"/>
        </w:rPr>
        <w:t xml:space="preserve">nº </w:t>
      </w:r>
      <w:r w:rsidRPr="00326A26">
        <w:rPr>
          <w:rFonts w:ascii="Arial" w:hAnsi="Arial" w:cs="Arial"/>
          <w:color w:val="000000" w:themeColor="text1"/>
        </w:rPr>
        <w:t>9</w:t>
      </w:r>
      <w:r w:rsidR="00606F82" w:rsidRPr="00326A26">
        <w:rPr>
          <w:rFonts w:ascii="Arial" w:hAnsi="Arial" w:cs="Arial"/>
          <w:color w:val="000000" w:themeColor="text1"/>
        </w:rPr>
        <w:t>.</w:t>
      </w:r>
      <w:r w:rsidRPr="00326A26">
        <w:rPr>
          <w:rFonts w:ascii="Arial" w:hAnsi="Arial" w:cs="Arial"/>
          <w:color w:val="000000" w:themeColor="text1"/>
        </w:rPr>
        <w:t>099</w:t>
      </w:r>
      <w:r w:rsidR="00606F82" w:rsidRPr="00326A26">
        <w:rPr>
          <w:rFonts w:ascii="Arial" w:hAnsi="Arial" w:cs="Arial"/>
          <w:color w:val="000000" w:themeColor="text1"/>
        </w:rPr>
        <w:t>/95</w:t>
      </w:r>
      <w:r w:rsidRPr="00326A26">
        <w:rPr>
          <w:rFonts w:ascii="Arial" w:hAnsi="Arial" w:cs="Arial"/>
          <w:color w:val="000000" w:themeColor="text1"/>
        </w:rPr>
        <w:t>, considerar suficiente a prova se presentes todos estes documentos:</w:t>
      </w:r>
    </w:p>
    <w:p w14:paraId="165E0485" w14:textId="00645141"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 —</w:t>
      </w:r>
      <w:r w:rsidRPr="00326A26">
        <w:rPr>
          <w:rFonts w:ascii="Arial" w:hAnsi="Arial" w:cs="Arial"/>
          <w:color w:val="000000" w:themeColor="text1"/>
        </w:rPr>
        <w:t xml:space="preserve"> Certidão simplificada da Junta Comercial, com menos de 60</w:t>
      </w:r>
      <w:r w:rsidR="00B812C6">
        <w:rPr>
          <w:rFonts w:ascii="Arial" w:hAnsi="Arial" w:cs="Arial"/>
          <w:color w:val="000000" w:themeColor="text1"/>
        </w:rPr>
        <w:t xml:space="preserve"> </w:t>
      </w:r>
      <w:r w:rsidR="00FD240B">
        <w:rPr>
          <w:rFonts w:ascii="Arial" w:hAnsi="Arial" w:cs="Arial"/>
          <w:color w:val="000000" w:themeColor="text1"/>
        </w:rPr>
        <w:t>(</w:t>
      </w:r>
      <w:r w:rsidR="00B812C6">
        <w:rPr>
          <w:rFonts w:ascii="Arial" w:hAnsi="Arial" w:cs="Arial"/>
          <w:color w:val="000000" w:themeColor="text1"/>
        </w:rPr>
        <w:t>sessenta</w:t>
      </w:r>
      <w:r w:rsidR="00FD240B">
        <w:rPr>
          <w:rFonts w:ascii="Arial" w:hAnsi="Arial" w:cs="Arial"/>
          <w:color w:val="000000" w:themeColor="text1"/>
        </w:rPr>
        <w:t>)</w:t>
      </w:r>
      <w:r w:rsidRPr="00326A26">
        <w:rPr>
          <w:rFonts w:ascii="Arial" w:hAnsi="Arial" w:cs="Arial"/>
          <w:color w:val="000000" w:themeColor="text1"/>
        </w:rPr>
        <w:t xml:space="preserve"> dias, indicando que a parte é microempresa ou empresa de pequeno porte;</w:t>
      </w:r>
    </w:p>
    <w:p w14:paraId="2FE02F1F" w14:textId="59A96925"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 —</w:t>
      </w:r>
      <w:r w:rsidRPr="00326A26">
        <w:rPr>
          <w:rFonts w:ascii="Arial" w:hAnsi="Arial" w:cs="Arial"/>
          <w:color w:val="000000" w:themeColor="text1"/>
        </w:rPr>
        <w:t xml:space="preserve"> Declaração de contador</w:t>
      </w:r>
      <w:r w:rsidR="00052360" w:rsidRPr="00326A26">
        <w:rPr>
          <w:rFonts w:ascii="Arial" w:hAnsi="Arial" w:cs="Arial"/>
          <w:color w:val="000000" w:themeColor="text1"/>
        </w:rPr>
        <w:t>(a)</w:t>
      </w:r>
      <w:r w:rsidRPr="00326A26">
        <w:rPr>
          <w:rFonts w:ascii="Arial" w:hAnsi="Arial" w:cs="Arial"/>
          <w:color w:val="000000" w:themeColor="text1"/>
        </w:rPr>
        <w:t xml:space="preserve"> afirmando que os sócios da pessoa jurídica reclamante ou o empresário individual não participam de empresas com renda superior à de empresa de pequeno porte, somente em relação às empresas de pequeno porte;</w:t>
      </w:r>
    </w:p>
    <w:p w14:paraId="467C72B5"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III —</w:t>
      </w:r>
      <w:r w:rsidRPr="00326A26">
        <w:rPr>
          <w:rFonts w:ascii="Arial" w:hAnsi="Arial" w:cs="Arial"/>
          <w:color w:val="000000" w:themeColor="text1"/>
        </w:rPr>
        <w:t xml:space="preserve"> Balanços da receita anual bruta do último exercício disponível, somente em relação às empresas de pequeno porte;</w:t>
      </w:r>
    </w:p>
    <w:p w14:paraId="2F49574E" w14:textId="492ADB12"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IV — </w:t>
      </w:r>
      <w:r w:rsidRPr="00326A26">
        <w:rPr>
          <w:rFonts w:ascii="Arial" w:hAnsi="Arial" w:cs="Arial"/>
          <w:color w:val="000000" w:themeColor="text1"/>
        </w:rPr>
        <w:t>Contrato social e última alteração, se o</w:t>
      </w:r>
      <w:r w:rsidR="00BB409F" w:rsidRPr="00326A26">
        <w:rPr>
          <w:rFonts w:ascii="Arial" w:hAnsi="Arial" w:cs="Arial"/>
          <w:color w:val="000000" w:themeColor="text1"/>
        </w:rPr>
        <w:t>(a)</w:t>
      </w:r>
      <w:r w:rsidRPr="00326A26">
        <w:rPr>
          <w:rFonts w:ascii="Arial" w:hAnsi="Arial" w:cs="Arial"/>
          <w:color w:val="000000" w:themeColor="text1"/>
        </w:rPr>
        <w:t xml:space="preserve"> reclamante for pessoa jurídica.</w:t>
      </w:r>
    </w:p>
    <w:p w14:paraId="15DF09C5" w14:textId="77777777" w:rsidR="00690C7A" w:rsidRPr="00326A26" w:rsidRDefault="00690C7A" w:rsidP="0052037D">
      <w:pPr>
        <w:spacing w:before="0"/>
        <w:ind w:left="567"/>
        <w:divId w:val="418211124"/>
        <w:rPr>
          <w:rFonts w:ascii="Arial" w:hAnsi="Arial" w:cs="Arial"/>
          <w:b/>
          <w:bCs/>
          <w:color w:val="000000" w:themeColor="text1"/>
        </w:rPr>
      </w:pPr>
    </w:p>
    <w:p w14:paraId="46472126" w14:textId="52BB831C"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1º — </w:t>
      </w:r>
      <w:r w:rsidRPr="00326A26">
        <w:rPr>
          <w:rFonts w:ascii="Arial" w:hAnsi="Arial" w:cs="Arial"/>
          <w:color w:val="000000" w:themeColor="text1"/>
        </w:rPr>
        <w:t>Não exigir juntada de contrato social</w:t>
      </w:r>
      <w:r w:rsidR="00661F0A">
        <w:rPr>
          <w:rFonts w:ascii="Arial" w:hAnsi="Arial" w:cs="Arial"/>
          <w:color w:val="000000" w:themeColor="text1"/>
        </w:rPr>
        <w:t xml:space="preserve"> e</w:t>
      </w:r>
      <w:r w:rsidRPr="00326A26">
        <w:rPr>
          <w:rFonts w:ascii="Arial" w:hAnsi="Arial" w:cs="Arial"/>
          <w:color w:val="000000" w:themeColor="text1"/>
        </w:rPr>
        <w:t xml:space="preserve"> certidão da junta comercial se o</w:t>
      </w:r>
      <w:r w:rsidR="00BB409F" w:rsidRPr="00326A26">
        <w:rPr>
          <w:rFonts w:ascii="Arial" w:hAnsi="Arial" w:cs="Arial"/>
          <w:color w:val="000000" w:themeColor="text1"/>
        </w:rPr>
        <w:t>(a)</w:t>
      </w:r>
      <w:r w:rsidRPr="00326A26">
        <w:rPr>
          <w:rFonts w:ascii="Arial" w:hAnsi="Arial" w:cs="Arial"/>
          <w:color w:val="000000" w:themeColor="text1"/>
        </w:rPr>
        <w:t xml:space="preserve"> reclamante é sociedade de advogados.</w:t>
      </w:r>
    </w:p>
    <w:p w14:paraId="4B08AFE3" w14:textId="77777777" w:rsidR="00690C7A" w:rsidRPr="00326A26" w:rsidRDefault="00690C7A" w:rsidP="004635A0">
      <w:pPr>
        <w:spacing w:before="0"/>
        <w:divId w:val="418211124"/>
        <w:rPr>
          <w:rFonts w:ascii="Arial" w:hAnsi="Arial" w:cs="Arial"/>
          <w:b/>
          <w:bCs/>
          <w:color w:val="000000" w:themeColor="text1"/>
        </w:rPr>
      </w:pPr>
    </w:p>
    <w:p w14:paraId="31CF8C51" w14:textId="3A389A35"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Não exigir juntada de contrato social se o</w:t>
      </w:r>
      <w:r w:rsidR="00BB409F" w:rsidRPr="00326A26">
        <w:rPr>
          <w:rFonts w:ascii="Arial" w:hAnsi="Arial" w:cs="Arial"/>
          <w:color w:val="000000" w:themeColor="text1"/>
        </w:rPr>
        <w:t>(a)</w:t>
      </w:r>
      <w:r w:rsidRPr="00326A26">
        <w:rPr>
          <w:rFonts w:ascii="Arial" w:hAnsi="Arial" w:cs="Arial"/>
          <w:color w:val="000000" w:themeColor="text1"/>
        </w:rPr>
        <w:t xml:space="preserve"> reclamante é empresário individual.</w:t>
      </w:r>
    </w:p>
    <w:p w14:paraId="52CFDDC0" w14:textId="77777777" w:rsidR="00690C7A" w:rsidRPr="00326A26" w:rsidRDefault="00690C7A" w:rsidP="0052037D">
      <w:pPr>
        <w:spacing w:before="0"/>
        <w:ind w:left="567"/>
        <w:divId w:val="418211124"/>
        <w:rPr>
          <w:rFonts w:ascii="Arial" w:hAnsi="Arial" w:cs="Arial"/>
          <w:b/>
          <w:bCs/>
          <w:color w:val="000000" w:themeColor="text1"/>
        </w:rPr>
      </w:pPr>
    </w:p>
    <w:p w14:paraId="0246CD48" w14:textId="7EA1B284"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3º —</w:t>
      </w:r>
      <w:r w:rsidRPr="00326A26">
        <w:rPr>
          <w:rFonts w:ascii="Arial" w:hAnsi="Arial" w:cs="Arial"/>
          <w:color w:val="000000" w:themeColor="text1"/>
        </w:rPr>
        <w:t xml:space="preserve"> Os balanços da receita anual bruta, referidos acima, não podem ser substituídos por declaração de contador</w:t>
      </w:r>
      <w:r w:rsidR="00052360" w:rsidRPr="00326A26">
        <w:rPr>
          <w:rFonts w:ascii="Arial" w:hAnsi="Arial" w:cs="Arial"/>
          <w:color w:val="000000" w:themeColor="text1"/>
        </w:rPr>
        <w:t>(a)</w:t>
      </w:r>
      <w:r w:rsidRPr="00326A26">
        <w:rPr>
          <w:rFonts w:ascii="Arial" w:hAnsi="Arial" w:cs="Arial"/>
          <w:color w:val="000000" w:themeColor="text1"/>
        </w:rPr>
        <w:t xml:space="preserve"> ou do</w:t>
      </w:r>
      <w:r w:rsidR="00BB409F" w:rsidRPr="00326A26">
        <w:rPr>
          <w:rFonts w:ascii="Arial" w:hAnsi="Arial" w:cs="Arial"/>
          <w:color w:val="000000" w:themeColor="text1"/>
        </w:rPr>
        <w:t>(a)</w:t>
      </w:r>
      <w:r w:rsidRPr="00326A26">
        <w:rPr>
          <w:rFonts w:ascii="Arial" w:hAnsi="Arial" w:cs="Arial"/>
          <w:color w:val="000000" w:themeColor="text1"/>
        </w:rPr>
        <w:t xml:space="preserve"> reclamante acerca do faturamento, nem por balanço patrimonial.</w:t>
      </w:r>
      <w:r w:rsidR="00CA4B7B" w:rsidRPr="00326A26">
        <w:rPr>
          <w:rFonts w:ascii="Arial" w:hAnsi="Arial" w:cs="Arial"/>
          <w:color w:val="000000" w:themeColor="text1"/>
        </w:rPr>
        <w:t xml:space="preserve"> </w:t>
      </w:r>
      <w:r w:rsidRPr="00326A26">
        <w:rPr>
          <w:rFonts w:ascii="Arial" w:hAnsi="Arial" w:cs="Arial"/>
          <w:color w:val="000000" w:themeColor="text1"/>
        </w:rPr>
        <w:t>Podem, todavia, ser substituídos por:</w:t>
      </w:r>
    </w:p>
    <w:p w14:paraId="713DEC10" w14:textId="64A38C56"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color w:val="000000" w:themeColor="text1"/>
        </w:rPr>
        <w:t xml:space="preserve">a) documento enviado ao Simples Nacional, </w:t>
      </w:r>
      <w:r w:rsidR="00B812C6">
        <w:rPr>
          <w:rFonts w:ascii="Arial" w:hAnsi="Arial" w:cs="Arial"/>
          <w:color w:val="000000" w:themeColor="text1"/>
        </w:rPr>
        <w:t xml:space="preserve">em que </w:t>
      </w:r>
      <w:r w:rsidRPr="00326A26">
        <w:rPr>
          <w:rFonts w:ascii="Arial" w:hAnsi="Arial" w:cs="Arial"/>
          <w:color w:val="000000" w:themeColor="text1"/>
        </w:rPr>
        <w:t xml:space="preserve">conste o faturamento do último exercício; </w:t>
      </w:r>
    </w:p>
    <w:p w14:paraId="6F9628C2" w14:textId="0E997B71"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color w:val="000000" w:themeColor="text1"/>
        </w:rPr>
        <w:t>b) última declaração do imposto de renda ou</w:t>
      </w:r>
    </w:p>
    <w:p w14:paraId="6EA6907C"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color w:val="000000" w:themeColor="text1"/>
        </w:rPr>
        <w:t>c) outro documento oficial, emitido para fim fiscal, que indique quanto a empresa faturou.</w:t>
      </w:r>
    </w:p>
    <w:p w14:paraId="0692AB03" w14:textId="77777777" w:rsidR="00690C7A" w:rsidRPr="00326A26" w:rsidRDefault="00690C7A" w:rsidP="0052037D">
      <w:pPr>
        <w:spacing w:before="0"/>
        <w:ind w:left="567"/>
        <w:divId w:val="418211124"/>
        <w:rPr>
          <w:rFonts w:ascii="Arial" w:hAnsi="Arial" w:cs="Arial"/>
          <w:b/>
          <w:bCs/>
          <w:color w:val="000000" w:themeColor="text1"/>
        </w:rPr>
      </w:pPr>
    </w:p>
    <w:p w14:paraId="0701E88D" w14:textId="1C4A80FE"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4º —</w:t>
      </w:r>
      <w:r w:rsidRPr="00326A26">
        <w:rPr>
          <w:rFonts w:ascii="Arial" w:hAnsi="Arial" w:cs="Arial"/>
          <w:color w:val="000000" w:themeColor="text1"/>
        </w:rPr>
        <w:t xml:space="preserve"> Se a empresa foi criada há menos de um ano, não se exigirá o balanço da receita anual, que deverá ser substituído por um dos documentos mencionados no parágrafo anterior.</w:t>
      </w:r>
    </w:p>
    <w:p w14:paraId="54A0A15F" w14:textId="77777777" w:rsidR="00FA72EE" w:rsidRPr="00326A26" w:rsidRDefault="00FA72EE" w:rsidP="004635A0">
      <w:pPr>
        <w:spacing w:before="0"/>
        <w:divId w:val="418211124"/>
        <w:rPr>
          <w:rFonts w:ascii="Arial" w:hAnsi="Arial" w:cs="Arial"/>
          <w:color w:val="000000" w:themeColor="text1"/>
        </w:rPr>
      </w:pPr>
    </w:p>
    <w:p w14:paraId="6F43144E" w14:textId="4AABE27B" w:rsidR="000711AD" w:rsidRPr="00326A26" w:rsidRDefault="000711AD" w:rsidP="004635A0">
      <w:pPr>
        <w:pStyle w:val="Ttulo3"/>
        <w:divId w:val="418211124"/>
        <w:rPr>
          <w:rFonts w:ascii="Arial" w:eastAsia="Times New Roman" w:hAnsi="Arial" w:cs="Arial"/>
        </w:rPr>
      </w:pPr>
      <w:bookmarkStart w:id="191" w:name="_Toc35435185"/>
      <w:bookmarkStart w:id="192" w:name="_Toc13482750"/>
      <w:bookmarkStart w:id="193" w:name="_Toc73111515"/>
      <w:bookmarkEnd w:id="191"/>
      <w:r w:rsidRPr="00326A26">
        <w:rPr>
          <w:rFonts w:ascii="Arial" w:eastAsia="Times New Roman" w:hAnsi="Arial" w:cs="Arial"/>
        </w:rPr>
        <w:t xml:space="preserve">SEÇÃO </w:t>
      </w:r>
      <w:r w:rsidR="00BE2B0B" w:rsidRPr="00326A26">
        <w:rPr>
          <w:rFonts w:ascii="Arial" w:eastAsia="Times New Roman" w:hAnsi="Arial" w:cs="Arial"/>
        </w:rPr>
        <w:t>38</w:t>
      </w:r>
      <w:r w:rsidRPr="00326A26">
        <w:rPr>
          <w:rFonts w:ascii="Arial" w:eastAsia="Times New Roman" w:hAnsi="Arial" w:cs="Arial"/>
        </w:rPr>
        <w:t>. PROVIDÊNCIAS EM CASOS DE PENDÊNCIAS</w:t>
      </w:r>
      <w:bookmarkEnd w:id="192"/>
      <w:bookmarkEnd w:id="193"/>
    </w:p>
    <w:p w14:paraId="2A40121B" w14:textId="77777777" w:rsidR="00FA72EE" w:rsidRPr="00326A26" w:rsidRDefault="00FA72EE" w:rsidP="004635A0">
      <w:pPr>
        <w:spacing w:before="0"/>
        <w:divId w:val="418211124"/>
        <w:rPr>
          <w:rFonts w:ascii="Arial" w:hAnsi="Arial" w:cs="Arial"/>
          <w:b/>
          <w:bCs/>
          <w:color w:val="000000"/>
        </w:rPr>
      </w:pPr>
    </w:p>
    <w:p w14:paraId="7B6EDF2E" w14:textId="714360AB"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77</w:t>
      </w:r>
      <w:r w:rsidRPr="00326A26">
        <w:rPr>
          <w:rFonts w:ascii="Arial" w:hAnsi="Arial" w:cs="Arial"/>
          <w:b/>
          <w:bCs/>
          <w:color w:val="000000"/>
        </w:rPr>
        <w:t xml:space="preserve"> </w:t>
      </w:r>
      <w:r w:rsidR="00F53325">
        <w:rPr>
          <w:rFonts w:ascii="Arial" w:hAnsi="Arial" w:cs="Arial"/>
          <w:b/>
          <w:bCs/>
          <w:color w:val="000000"/>
        </w:rPr>
        <w:t>—</w:t>
      </w:r>
      <w:r w:rsidRPr="00326A26">
        <w:rPr>
          <w:rFonts w:ascii="Arial" w:hAnsi="Arial" w:cs="Arial"/>
          <w:color w:val="000000"/>
        </w:rPr>
        <w:t xml:space="preserve"> Nas hipóteses da </w:t>
      </w:r>
      <w:hyperlink w:anchor="_SEÇÃO_35._CASOS" w:history="1">
        <w:r w:rsidRPr="00326A26">
          <w:rPr>
            <w:rStyle w:val="Hyperlink"/>
            <w:rFonts w:ascii="Arial" w:hAnsi="Arial" w:cs="Arial"/>
            <w:color w:val="0070C0"/>
          </w:rPr>
          <w:t xml:space="preserve">Seção </w:t>
        </w:r>
        <w:r w:rsidR="00685868" w:rsidRPr="00326A26">
          <w:rPr>
            <w:rStyle w:val="Hyperlink"/>
            <w:rFonts w:ascii="Arial" w:hAnsi="Arial" w:cs="Arial"/>
            <w:color w:val="0070C0"/>
          </w:rPr>
          <w:t>35</w:t>
        </w:r>
      </w:hyperlink>
      <w:r w:rsidRPr="00326A26">
        <w:rPr>
          <w:rFonts w:ascii="Arial" w:hAnsi="Arial" w:cs="Arial"/>
          <w:color w:val="000000"/>
        </w:rPr>
        <w:t>, a intimação à parte será única, e conterá, discriminadamente, a lista de todas as providências esperadas da parte.</w:t>
      </w:r>
    </w:p>
    <w:p w14:paraId="698456E1" w14:textId="77777777" w:rsidR="00690C7A" w:rsidRPr="00326A26" w:rsidRDefault="00690C7A" w:rsidP="004635A0">
      <w:pPr>
        <w:spacing w:before="0"/>
        <w:divId w:val="418211124"/>
        <w:rPr>
          <w:rFonts w:ascii="Arial" w:hAnsi="Arial" w:cs="Arial"/>
          <w:b/>
          <w:bCs/>
          <w:color w:val="000000"/>
        </w:rPr>
      </w:pPr>
    </w:p>
    <w:p w14:paraId="6774E8CF" w14:textId="714BAA9D"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Fazer a conclusão, no decurso, certificando se não houve atendimento, ou se houve atendimento parcial, da intimação, discriminando, neste último caso, que itens não foram cumpridos.  </w:t>
      </w:r>
    </w:p>
    <w:p w14:paraId="1E858993" w14:textId="77777777" w:rsidR="00690C7A" w:rsidRPr="00326A26" w:rsidRDefault="00690C7A" w:rsidP="0052037D">
      <w:pPr>
        <w:spacing w:before="0"/>
        <w:ind w:left="567"/>
        <w:divId w:val="418211124"/>
        <w:rPr>
          <w:rFonts w:ascii="Arial" w:hAnsi="Arial" w:cs="Arial"/>
          <w:b/>
          <w:bCs/>
          <w:color w:val="000000"/>
        </w:rPr>
      </w:pPr>
    </w:p>
    <w:p w14:paraId="0B144C35" w14:textId="7EDD2E09"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2º —</w:t>
      </w:r>
      <w:r w:rsidRPr="00326A26">
        <w:rPr>
          <w:rFonts w:ascii="Arial" w:hAnsi="Arial" w:cs="Arial"/>
          <w:color w:val="000000"/>
        </w:rPr>
        <w:t xml:space="preserve"> Se o atendimento foi integral, proceder na forma da </w:t>
      </w:r>
      <w:hyperlink w:anchor="_SEÇÃO_40._DESIGNAÇÃO" w:history="1">
        <w:r w:rsidRPr="0014701F">
          <w:rPr>
            <w:rStyle w:val="Hyperlink"/>
            <w:rFonts w:ascii="Arial" w:hAnsi="Arial" w:cs="Arial"/>
            <w:color w:val="0070C0"/>
          </w:rPr>
          <w:t xml:space="preserve">Seção </w:t>
        </w:r>
        <w:r w:rsidR="00685868" w:rsidRPr="0014701F">
          <w:rPr>
            <w:rStyle w:val="Hyperlink"/>
            <w:rFonts w:ascii="Arial" w:hAnsi="Arial" w:cs="Arial"/>
            <w:color w:val="0070C0"/>
          </w:rPr>
          <w:t>40</w:t>
        </w:r>
      </w:hyperlink>
      <w:r w:rsidRPr="0014701F">
        <w:rPr>
          <w:rFonts w:ascii="Arial" w:hAnsi="Arial" w:cs="Arial"/>
          <w:color w:val="0070C0"/>
        </w:rPr>
        <w:t>.</w:t>
      </w:r>
    </w:p>
    <w:p w14:paraId="146048AE" w14:textId="77777777" w:rsidR="006C4B71" w:rsidRPr="00326A26" w:rsidRDefault="006C4B71" w:rsidP="004635A0">
      <w:pPr>
        <w:spacing w:before="0"/>
        <w:divId w:val="418211124"/>
        <w:rPr>
          <w:rFonts w:ascii="Arial" w:hAnsi="Arial" w:cs="Arial"/>
        </w:rPr>
      </w:pPr>
    </w:p>
    <w:p w14:paraId="24BC3C29" w14:textId="07E5C259" w:rsidR="000711AD" w:rsidRPr="00326A26" w:rsidRDefault="000711AD" w:rsidP="004635A0">
      <w:pPr>
        <w:pStyle w:val="Ttulo3"/>
        <w:divId w:val="418211124"/>
        <w:rPr>
          <w:rFonts w:ascii="Arial" w:eastAsia="Times New Roman" w:hAnsi="Arial" w:cs="Arial"/>
        </w:rPr>
      </w:pPr>
      <w:bookmarkStart w:id="194" w:name="_Toc35435186"/>
      <w:bookmarkStart w:id="195" w:name="_Toc13482751"/>
      <w:bookmarkStart w:id="196" w:name="_Toc73111516"/>
      <w:bookmarkEnd w:id="194"/>
      <w:r w:rsidRPr="00326A26">
        <w:rPr>
          <w:rFonts w:ascii="Arial" w:eastAsia="Times New Roman" w:hAnsi="Arial" w:cs="Arial"/>
        </w:rPr>
        <w:lastRenderedPageBreak/>
        <w:t xml:space="preserve">SEÇÃO </w:t>
      </w:r>
      <w:r w:rsidR="00BE2B0B" w:rsidRPr="00326A26">
        <w:rPr>
          <w:rFonts w:ascii="Arial" w:eastAsia="Times New Roman" w:hAnsi="Arial" w:cs="Arial"/>
        </w:rPr>
        <w:t>39</w:t>
      </w:r>
      <w:r w:rsidRPr="00326A26">
        <w:rPr>
          <w:rFonts w:ascii="Arial" w:eastAsia="Times New Roman" w:hAnsi="Arial" w:cs="Arial"/>
        </w:rPr>
        <w:t>. CASOS DE PENDÊNCIAS SEM SUSPENSÃO DO PROCESSO</w:t>
      </w:r>
      <w:bookmarkEnd w:id="195"/>
      <w:bookmarkEnd w:id="196"/>
    </w:p>
    <w:p w14:paraId="2216AB06" w14:textId="77777777" w:rsidR="00FA72EE" w:rsidRPr="00326A26" w:rsidRDefault="00FA72EE" w:rsidP="004635A0">
      <w:pPr>
        <w:spacing w:before="0"/>
        <w:divId w:val="418211124"/>
        <w:rPr>
          <w:rFonts w:ascii="Arial" w:hAnsi="Arial" w:cs="Arial"/>
          <w:b/>
          <w:bCs/>
          <w:color w:val="000000"/>
        </w:rPr>
      </w:pPr>
    </w:p>
    <w:p w14:paraId="645CBF7E" w14:textId="063C09C8"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F53325">
        <w:rPr>
          <w:rFonts w:ascii="Arial" w:hAnsi="Arial" w:cs="Arial"/>
          <w:b/>
          <w:bCs/>
          <w:color w:val="000000"/>
        </w:rPr>
        <w:t>78</w:t>
      </w:r>
      <w:r w:rsidRPr="00326A26">
        <w:rPr>
          <w:rFonts w:ascii="Arial" w:hAnsi="Arial" w:cs="Arial"/>
          <w:b/>
          <w:bCs/>
          <w:color w:val="000000"/>
        </w:rPr>
        <w:t xml:space="preserve"> — </w:t>
      </w:r>
      <w:r w:rsidRPr="00326A26">
        <w:rPr>
          <w:rFonts w:ascii="Arial" w:hAnsi="Arial" w:cs="Arial"/>
          <w:color w:val="000000"/>
        </w:rPr>
        <w:t>Ausentes</w:t>
      </w:r>
      <w:r w:rsidRPr="00326A26">
        <w:rPr>
          <w:rFonts w:ascii="Arial" w:hAnsi="Arial" w:cs="Arial"/>
          <w:b/>
          <w:bCs/>
          <w:color w:val="000000"/>
        </w:rPr>
        <w:t xml:space="preserve"> </w:t>
      </w:r>
      <w:r w:rsidRPr="00326A26">
        <w:rPr>
          <w:rFonts w:ascii="Arial" w:hAnsi="Arial" w:cs="Arial"/>
          <w:color w:val="000000"/>
        </w:rPr>
        <w:t>os casos dos artigos anteriores deste capítulo, marcar audiência de conciliação, expedir citação, e intimar o</w:t>
      </w:r>
      <w:r w:rsidR="00AF0DBA" w:rsidRPr="00326A26">
        <w:rPr>
          <w:rFonts w:ascii="Arial" w:hAnsi="Arial" w:cs="Arial"/>
          <w:color w:val="000000" w:themeColor="text1"/>
        </w:rPr>
        <w:t>(a)</w:t>
      </w:r>
      <w:r w:rsidRPr="00326A26">
        <w:rPr>
          <w:rFonts w:ascii="Arial" w:hAnsi="Arial" w:cs="Arial"/>
          <w:color w:val="000000"/>
        </w:rPr>
        <w:t xml:space="preserve"> reclamante para regularizar a pendência:</w:t>
      </w:r>
    </w:p>
    <w:p w14:paraId="552B335E" w14:textId="1CE9D050"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Nos casos da </w:t>
      </w:r>
      <w:hyperlink w:anchor="_SEÇÃO_9._JUNTADA" w:history="1">
        <w:r w:rsidRPr="00326A26">
          <w:rPr>
            <w:rStyle w:val="Hyperlink"/>
            <w:rFonts w:ascii="Arial" w:hAnsi="Arial" w:cs="Arial"/>
            <w:color w:val="0070C0"/>
          </w:rPr>
          <w:t>Seção 9</w:t>
        </w:r>
      </w:hyperlink>
      <w:r w:rsidRPr="00326A26">
        <w:rPr>
          <w:rFonts w:ascii="Arial" w:hAnsi="Arial" w:cs="Arial"/>
          <w:color w:val="000000"/>
        </w:rPr>
        <w:t>, sob as penas</w:t>
      </w:r>
      <w:r w:rsidR="00956090">
        <w:rPr>
          <w:rFonts w:ascii="Arial" w:hAnsi="Arial" w:cs="Arial"/>
          <w:color w:val="000000"/>
        </w:rPr>
        <w:t xml:space="preserve"> lá</w:t>
      </w:r>
      <w:r w:rsidRPr="00326A26">
        <w:rPr>
          <w:rFonts w:ascii="Arial" w:hAnsi="Arial" w:cs="Arial"/>
          <w:color w:val="000000"/>
        </w:rPr>
        <w:t xml:space="preserve"> previstas;</w:t>
      </w:r>
    </w:p>
    <w:p w14:paraId="755E7AE1" w14:textId="39ACE035"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Se a inicial é</w:t>
      </w:r>
      <w:r w:rsidRPr="00326A26">
        <w:rPr>
          <w:rFonts w:ascii="Arial" w:hAnsi="Arial" w:cs="Arial"/>
          <w:b/>
          <w:bCs/>
          <w:color w:val="000000"/>
        </w:rPr>
        <w:t xml:space="preserve"> </w:t>
      </w:r>
      <w:r w:rsidRPr="00326A26">
        <w:rPr>
          <w:rFonts w:ascii="Arial" w:hAnsi="Arial" w:cs="Arial"/>
          <w:color w:val="000000"/>
        </w:rPr>
        <w:t>firmada por advogado</w:t>
      </w:r>
      <w:r w:rsidR="00D0481A" w:rsidRPr="00326A26">
        <w:rPr>
          <w:rFonts w:ascii="Arial" w:hAnsi="Arial" w:cs="Arial"/>
          <w:color w:val="000000" w:themeColor="text1"/>
        </w:rPr>
        <w:t>(a)</w:t>
      </w:r>
      <w:r w:rsidRPr="00326A26">
        <w:rPr>
          <w:rFonts w:ascii="Arial" w:hAnsi="Arial" w:cs="Arial"/>
          <w:color w:val="000000"/>
        </w:rPr>
        <w:t xml:space="preserve"> sem mandato, que não requereu prazo para juntá-lo e não foi nomeado pelo juízo para atender o</w:t>
      </w:r>
      <w:r w:rsidR="00AF0DBA" w:rsidRPr="00326A26">
        <w:rPr>
          <w:rFonts w:ascii="Arial" w:hAnsi="Arial" w:cs="Arial"/>
          <w:color w:val="000000" w:themeColor="text1"/>
        </w:rPr>
        <w:t>(a)</w:t>
      </w:r>
      <w:r w:rsidRPr="00326A26">
        <w:rPr>
          <w:rFonts w:ascii="Arial" w:hAnsi="Arial" w:cs="Arial"/>
          <w:color w:val="000000"/>
        </w:rPr>
        <w:t xml:space="preserve"> reclamante;</w:t>
      </w:r>
    </w:p>
    <w:p w14:paraId="449D12DB" w14:textId="55740BC3"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Se</w:t>
      </w:r>
      <w:r w:rsidRPr="00326A26">
        <w:rPr>
          <w:rFonts w:ascii="Arial" w:hAnsi="Arial" w:cs="Arial"/>
          <w:b/>
          <w:bCs/>
          <w:color w:val="000000"/>
        </w:rPr>
        <w:t xml:space="preserve"> </w:t>
      </w:r>
      <w:r w:rsidRPr="00326A26">
        <w:rPr>
          <w:rFonts w:ascii="Arial" w:hAnsi="Arial" w:cs="Arial"/>
          <w:color w:val="000000"/>
        </w:rPr>
        <w:t>a procuração outorgada pela pessoa jurídica não indica quem a firmou como representante, ou se o</w:t>
      </w:r>
      <w:r w:rsidR="00AF0DBA" w:rsidRPr="00326A26">
        <w:rPr>
          <w:rFonts w:ascii="Arial" w:hAnsi="Arial" w:cs="Arial"/>
          <w:color w:val="000000" w:themeColor="text1"/>
        </w:rPr>
        <w:t>(a)</w:t>
      </w:r>
      <w:r w:rsidRPr="00326A26">
        <w:rPr>
          <w:rFonts w:ascii="Arial" w:hAnsi="Arial" w:cs="Arial"/>
          <w:color w:val="000000"/>
        </w:rPr>
        <w:t xml:space="preserve"> signatário</w:t>
      </w:r>
      <w:r w:rsidR="00AF0DBA" w:rsidRPr="00326A26">
        <w:rPr>
          <w:rFonts w:ascii="Arial" w:hAnsi="Arial" w:cs="Arial"/>
          <w:color w:val="000000" w:themeColor="text1"/>
        </w:rPr>
        <w:t>(a)</w:t>
      </w:r>
      <w:r w:rsidRPr="00326A26">
        <w:rPr>
          <w:rFonts w:ascii="Arial" w:hAnsi="Arial" w:cs="Arial"/>
          <w:color w:val="000000"/>
        </w:rPr>
        <w:t xml:space="preserve"> não tem poderes para outorgar procuração em nome da empresa;</w:t>
      </w:r>
    </w:p>
    <w:p w14:paraId="58E944FB"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IV —</w:t>
      </w:r>
      <w:r w:rsidRPr="00326A26">
        <w:rPr>
          <w:rFonts w:ascii="Arial" w:hAnsi="Arial" w:cs="Arial"/>
          <w:color w:val="000000"/>
        </w:rPr>
        <w:t xml:space="preserve"> Se a inicial não informa a qualificação completa das partes (nomes, prenomes, estado civil, profissão, número de inscrição no CPF ou CNPJ, endereço eletrônico, domicílio e residência);</w:t>
      </w:r>
    </w:p>
    <w:p w14:paraId="080840D5" w14:textId="77777777" w:rsidR="000711AD" w:rsidRPr="00326A26" w:rsidRDefault="000711AD" w:rsidP="0052037D">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V — </w:t>
      </w:r>
      <w:r w:rsidRPr="00326A26">
        <w:rPr>
          <w:rFonts w:ascii="Arial" w:hAnsi="Arial" w:cs="Arial"/>
          <w:color w:val="000000" w:themeColor="text1"/>
        </w:rPr>
        <w:t>Se a procuração não está assinada.</w:t>
      </w:r>
    </w:p>
    <w:p w14:paraId="62A4E990" w14:textId="77777777" w:rsidR="00690C7A" w:rsidRPr="00326A26" w:rsidRDefault="00690C7A" w:rsidP="0052037D">
      <w:pPr>
        <w:spacing w:before="0"/>
        <w:ind w:left="567"/>
        <w:divId w:val="418211124"/>
        <w:rPr>
          <w:rFonts w:ascii="Arial" w:hAnsi="Arial" w:cs="Arial"/>
          <w:b/>
          <w:bCs/>
          <w:color w:val="000000"/>
        </w:rPr>
      </w:pPr>
    </w:p>
    <w:p w14:paraId="3FABD138" w14:textId="704BF2A3"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No caso do empresário individual, basta a apresentação de uma procuração, passada ou pela empresa ou pela pessoa física </w:t>
      </w:r>
      <w:r w:rsidRPr="00326A26">
        <w:rPr>
          <w:rFonts w:ascii="Arial" w:hAnsi="Arial" w:cs="Arial"/>
        </w:rPr>
        <w:t>do empresário.</w:t>
      </w:r>
    </w:p>
    <w:p w14:paraId="21006775" w14:textId="77777777" w:rsidR="00690C7A" w:rsidRPr="00326A26" w:rsidRDefault="00690C7A" w:rsidP="0052037D">
      <w:pPr>
        <w:spacing w:before="0"/>
        <w:ind w:left="567"/>
        <w:divId w:val="418211124"/>
        <w:rPr>
          <w:rFonts w:ascii="Arial" w:hAnsi="Arial" w:cs="Arial"/>
          <w:b/>
          <w:bCs/>
        </w:rPr>
      </w:pPr>
    </w:p>
    <w:p w14:paraId="3D8620C5" w14:textId="2CA848E2" w:rsidR="000711AD" w:rsidRPr="00326A26" w:rsidRDefault="000711AD" w:rsidP="0052037D">
      <w:pPr>
        <w:spacing w:before="0"/>
        <w:ind w:left="567"/>
        <w:divId w:val="418211124"/>
        <w:rPr>
          <w:rFonts w:ascii="Arial" w:hAnsi="Arial" w:cs="Arial"/>
        </w:rPr>
      </w:pPr>
      <w:r w:rsidRPr="00326A26">
        <w:rPr>
          <w:rFonts w:ascii="Arial" w:hAnsi="Arial" w:cs="Arial"/>
          <w:b/>
          <w:bCs/>
        </w:rPr>
        <w:t xml:space="preserve">§ 2º — </w:t>
      </w:r>
      <w:r w:rsidRPr="00326A26">
        <w:rPr>
          <w:rFonts w:ascii="Arial" w:hAnsi="Arial" w:cs="Arial"/>
        </w:rPr>
        <w:t xml:space="preserve">Decorrido o prazo, se não for sanada alguma das pendências deste artigo, </w:t>
      </w:r>
      <w:r w:rsidR="778A3E56" w:rsidRPr="00326A26">
        <w:rPr>
          <w:rFonts w:ascii="Arial" w:hAnsi="Arial" w:cs="Arial"/>
        </w:rPr>
        <w:t>submeter à conclusão após a audiência de conciliação caso não superada a pendência</w:t>
      </w:r>
      <w:r w:rsidRPr="00326A26">
        <w:rPr>
          <w:rFonts w:ascii="Arial" w:hAnsi="Arial" w:cs="Arial"/>
        </w:rPr>
        <w:t>.</w:t>
      </w:r>
    </w:p>
    <w:p w14:paraId="03D813FE" w14:textId="77777777" w:rsidR="00690C7A" w:rsidRPr="00326A26" w:rsidRDefault="00690C7A" w:rsidP="004635A0">
      <w:pPr>
        <w:spacing w:before="0"/>
        <w:divId w:val="418211124"/>
        <w:rPr>
          <w:rFonts w:ascii="Arial" w:hAnsi="Arial" w:cs="Arial"/>
          <w:b/>
          <w:bCs/>
        </w:rPr>
      </w:pPr>
    </w:p>
    <w:p w14:paraId="031FBD94" w14:textId="155A8B5A" w:rsidR="0026450E" w:rsidRPr="00326A26" w:rsidRDefault="0026450E" w:rsidP="004635A0">
      <w:pPr>
        <w:spacing w:before="0"/>
        <w:divId w:val="418211124"/>
        <w:rPr>
          <w:rFonts w:ascii="Arial" w:hAnsi="Arial" w:cs="Arial"/>
        </w:rPr>
      </w:pPr>
      <w:r w:rsidRPr="00326A26">
        <w:rPr>
          <w:rFonts w:ascii="Arial" w:hAnsi="Arial" w:cs="Arial"/>
          <w:b/>
          <w:bCs/>
        </w:rPr>
        <w:t xml:space="preserve">Art. </w:t>
      </w:r>
      <w:r w:rsidR="00F53325">
        <w:rPr>
          <w:rFonts w:ascii="Arial" w:hAnsi="Arial" w:cs="Arial"/>
          <w:b/>
          <w:bCs/>
        </w:rPr>
        <w:t xml:space="preserve">79 </w:t>
      </w:r>
      <w:r w:rsidR="00F53325">
        <w:rPr>
          <w:rFonts w:ascii="Arial" w:hAnsi="Arial" w:cs="Arial"/>
          <w:b/>
          <w:bCs/>
          <w:color w:val="000000"/>
        </w:rPr>
        <w:t>—</w:t>
      </w:r>
      <w:r w:rsidRPr="00326A26">
        <w:rPr>
          <w:rFonts w:ascii="Arial" w:hAnsi="Arial" w:cs="Arial"/>
        </w:rPr>
        <w:t xml:space="preserve"> Quando do recebimento </w:t>
      </w:r>
      <w:r w:rsidRPr="00326A26">
        <w:rPr>
          <w:rFonts w:ascii="Arial" w:hAnsi="Arial" w:cs="Arial"/>
          <w:spacing w:val="3"/>
        </w:rPr>
        <w:t xml:space="preserve">do </w:t>
      </w:r>
      <w:r w:rsidRPr="00326A26">
        <w:rPr>
          <w:rFonts w:ascii="Arial" w:hAnsi="Arial" w:cs="Arial"/>
        </w:rPr>
        <w:t xml:space="preserve">feito, a secretaria verificará se </w:t>
      </w:r>
      <w:r w:rsidRPr="00326A26">
        <w:rPr>
          <w:rFonts w:ascii="Arial" w:hAnsi="Arial" w:cs="Arial"/>
          <w:spacing w:val="-4"/>
        </w:rPr>
        <w:t xml:space="preserve">há </w:t>
      </w:r>
      <w:r w:rsidRPr="00326A26">
        <w:rPr>
          <w:rFonts w:ascii="Arial" w:hAnsi="Arial" w:cs="Arial"/>
        </w:rPr>
        <w:t xml:space="preserve">identidade </w:t>
      </w:r>
      <w:r w:rsidRPr="00326A26">
        <w:rPr>
          <w:rFonts w:ascii="Arial" w:hAnsi="Arial" w:cs="Arial"/>
          <w:spacing w:val="2"/>
        </w:rPr>
        <w:t xml:space="preserve">das </w:t>
      </w:r>
      <w:r w:rsidRPr="00326A26">
        <w:rPr>
          <w:rFonts w:ascii="Arial" w:hAnsi="Arial" w:cs="Arial"/>
        </w:rPr>
        <w:t xml:space="preserve">partes constantes no registro </w:t>
      </w:r>
      <w:r w:rsidRPr="00326A26">
        <w:rPr>
          <w:rFonts w:ascii="Arial" w:hAnsi="Arial" w:cs="Arial"/>
          <w:spacing w:val="-4"/>
        </w:rPr>
        <w:t xml:space="preserve">no </w:t>
      </w:r>
      <w:r w:rsidRPr="00326A26">
        <w:rPr>
          <w:rFonts w:ascii="Arial" w:hAnsi="Arial" w:cs="Arial"/>
        </w:rPr>
        <w:t>Projudi com a petição inicial. Havendo divergência, certificará o fato e intimará a parte requerente para manifestação em 10</w:t>
      </w:r>
      <w:r w:rsidR="00FD240B">
        <w:rPr>
          <w:rFonts w:ascii="Arial" w:hAnsi="Arial" w:cs="Arial"/>
        </w:rPr>
        <w:t xml:space="preserve"> (dez)</w:t>
      </w:r>
      <w:r w:rsidRPr="00326A26">
        <w:rPr>
          <w:rFonts w:ascii="Arial" w:hAnsi="Arial" w:cs="Arial"/>
          <w:spacing w:val="43"/>
        </w:rPr>
        <w:t xml:space="preserve"> </w:t>
      </w:r>
      <w:r w:rsidRPr="00326A26">
        <w:rPr>
          <w:rFonts w:ascii="Arial" w:hAnsi="Arial" w:cs="Arial"/>
        </w:rPr>
        <w:t>dias.</w:t>
      </w:r>
    </w:p>
    <w:p w14:paraId="52E5853A" w14:textId="77777777" w:rsidR="000660DC" w:rsidRPr="00326A26" w:rsidRDefault="000660DC" w:rsidP="004635A0">
      <w:pPr>
        <w:spacing w:before="0"/>
        <w:divId w:val="418211124"/>
        <w:rPr>
          <w:rFonts w:ascii="Arial" w:hAnsi="Arial" w:cs="Arial"/>
        </w:rPr>
      </w:pPr>
    </w:p>
    <w:p w14:paraId="53B6FF64" w14:textId="1865DD02" w:rsidR="000711AD" w:rsidRPr="00326A26" w:rsidRDefault="000711AD" w:rsidP="004635A0">
      <w:pPr>
        <w:pStyle w:val="Ttulo3"/>
        <w:divId w:val="418211124"/>
        <w:rPr>
          <w:rFonts w:ascii="Arial" w:eastAsia="Times New Roman" w:hAnsi="Arial" w:cs="Arial"/>
        </w:rPr>
      </w:pPr>
      <w:bookmarkStart w:id="197" w:name="_Toc35435187"/>
      <w:bookmarkStart w:id="198" w:name="_Toc13482752"/>
      <w:bookmarkStart w:id="199" w:name="_Ref13398809"/>
      <w:bookmarkStart w:id="200" w:name="_Ref13390925"/>
      <w:bookmarkStart w:id="201" w:name="_CASOS_DE_PENDÊNCIAS_1"/>
      <w:bookmarkStart w:id="202" w:name="_Toc35435188"/>
      <w:bookmarkStart w:id="203" w:name="_Toc13482753"/>
      <w:bookmarkStart w:id="204" w:name="_Ref13389546"/>
      <w:bookmarkStart w:id="205" w:name="_DESIGNAÇÃO_DE_AUDIÊNCIA"/>
      <w:bookmarkStart w:id="206" w:name="_SEÇÃO_40._DESIGNAÇÃO"/>
      <w:bookmarkStart w:id="207" w:name="_Toc73111517"/>
      <w:bookmarkEnd w:id="197"/>
      <w:bookmarkEnd w:id="198"/>
      <w:bookmarkEnd w:id="199"/>
      <w:bookmarkEnd w:id="200"/>
      <w:bookmarkEnd w:id="201"/>
      <w:bookmarkEnd w:id="202"/>
      <w:bookmarkEnd w:id="203"/>
      <w:bookmarkEnd w:id="204"/>
      <w:bookmarkEnd w:id="205"/>
      <w:bookmarkEnd w:id="206"/>
      <w:r w:rsidRPr="00326A26">
        <w:rPr>
          <w:rFonts w:ascii="Arial" w:eastAsia="Times New Roman" w:hAnsi="Arial" w:cs="Arial"/>
        </w:rPr>
        <w:t xml:space="preserve">SEÇÃO </w:t>
      </w:r>
      <w:r w:rsidR="00BE2B0B" w:rsidRPr="00326A26">
        <w:rPr>
          <w:rFonts w:ascii="Arial" w:eastAsia="Times New Roman" w:hAnsi="Arial" w:cs="Arial"/>
        </w:rPr>
        <w:t>40</w:t>
      </w:r>
      <w:r w:rsidRPr="00326A26">
        <w:rPr>
          <w:rFonts w:ascii="Arial" w:eastAsia="Times New Roman" w:hAnsi="Arial" w:cs="Arial"/>
        </w:rPr>
        <w:t>. DESIGNAÇÃO DE AUDIÊNCIA DE CONCILIAÇÃO</w:t>
      </w:r>
      <w:bookmarkEnd w:id="207"/>
    </w:p>
    <w:p w14:paraId="75197027" w14:textId="77777777" w:rsidR="00FA72EE" w:rsidRPr="00326A26" w:rsidRDefault="00FA72EE" w:rsidP="004635A0">
      <w:pPr>
        <w:spacing w:before="0"/>
        <w:divId w:val="418211124"/>
        <w:rPr>
          <w:rFonts w:ascii="Arial" w:hAnsi="Arial" w:cs="Arial"/>
          <w:b/>
          <w:bCs/>
          <w:color w:val="000000" w:themeColor="text1"/>
        </w:rPr>
      </w:pPr>
    </w:p>
    <w:p w14:paraId="2E708442" w14:textId="5B2C416E"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 xml:space="preserve">Art. </w:t>
      </w:r>
      <w:r w:rsidR="00F53325">
        <w:rPr>
          <w:rFonts w:ascii="Arial" w:hAnsi="Arial" w:cs="Arial"/>
          <w:b/>
          <w:bCs/>
          <w:color w:val="000000" w:themeColor="text1"/>
        </w:rPr>
        <w:t>80</w:t>
      </w:r>
      <w:r w:rsidRPr="00326A26">
        <w:rPr>
          <w:rFonts w:ascii="Arial" w:hAnsi="Arial" w:cs="Arial"/>
          <w:b/>
          <w:bCs/>
          <w:color w:val="000000" w:themeColor="text1"/>
        </w:rPr>
        <w:t xml:space="preserve"> —</w:t>
      </w:r>
      <w:r w:rsidRPr="00326A26">
        <w:rPr>
          <w:rFonts w:ascii="Arial" w:hAnsi="Arial" w:cs="Arial"/>
          <w:color w:val="000000" w:themeColor="text1"/>
        </w:rPr>
        <w:t xml:space="preserve"> Não havendo pendências que, na forma dos artigos anteriores, impeçam o recebimento da inicial</w:t>
      </w:r>
      <w:r w:rsidR="004F4C16">
        <w:rPr>
          <w:rFonts w:ascii="Arial" w:hAnsi="Arial" w:cs="Arial"/>
          <w:color w:val="000000" w:themeColor="text1"/>
        </w:rPr>
        <w:t>,</w:t>
      </w:r>
      <w:r w:rsidRPr="00326A26">
        <w:rPr>
          <w:rFonts w:ascii="Arial" w:hAnsi="Arial" w:cs="Arial"/>
          <w:color w:val="000000" w:themeColor="text1"/>
        </w:rPr>
        <w:t xml:space="preserve"> pautar a audiência de conciliação, nos demais casos, expedindo as citações e intimações necessárias.</w:t>
      </w:r>
    </w:p>
    <w:p w14:paraId="01592CE6" w14:textId="77777777" w:rsidR="00FA72EE" w:rsidRPr="00326A26" w:rsidRDefault="00FA72EE" w:rsidP="004635A0">
      <w:pPr>
        <w:spacing w:before="0"/>
        <w:divId w:val="418211124"/>
        <w:rPr>
          <w:rFonts w:ascii="Arial" w:hAnsi="Arial" w:cs="Arial"/>
          <w:b/>
          <w:bCs/>
          <w:color w:val="000000"/>
        </w:rPr>
      </w:pPr>
    </w:p>
    <w:p w14:paraId="73D5258F" w14:textId="2158F170" w:rsidR="00A32D30" w:rsidRPr="00326A26" w:rsidRDefault="00A32D30" w:rsidP="004635A0">
      <w:pPr>
        <w:spacing w:before="0"/>
        <w:divId w:val="418211124"/>
        <w:rPr>
          <w:rFonts w:ascii="Arial" w:hAnsi="Arial" w:cs="Arial"/>
          <w:color w:val="000000"/>
        </w:rPr>
      </w:pPr>
      <w:r w:rsidRPr="007836B5">
        <w:rPr>
          <w:rFonts w:ascii="Arial" w:hAnsi="Arial" w:cs="Arial"/>
          <w:b/>
          <w:bCs/>
          <w:color w:val="000000"/>
        </w:rPr>
        <w:t>Art. 8</w:t>
      </w:r>
      <w:r w:rsidR="007836B5" w:rsidRPr="007836B5">
        <w:rPr>
          <w:rFonts w:ascii="Arial" w:hAnsi="Arial" w:cs="Arial"/>
          <w:b/>
          <w:bCs/>
          <w:color w:val="000000"/>
        </w:rPr>
        <w:t>1</w:t>
      </w:r>
      <w:r w:rsidRPr="00326A26">
        <w:rPr>
          <w:rFonts w:ascii="Arial" w:hAnsi="Arial" w:cs="Arial"/>
          <w:b/>
          <w:bCs/>
          <w:color w:val="000000"/>
        </w:rPr>
        <w:t xml:space="preserve"> —</w:t>
      </w:r>
      <w:r w:rsidRPr="00326A26">
        <w:rPr>
          <w:rFonts w:ascii="Arial" w:hAnsi="Arial" w:cs="Arial"/>
          <w:color w:val="000000"/>
        </w:rPr>
        <w:t xml:space="preserve"> Quando a Secretaria identificar que a qualificação e o endereço do</w:t>
      </w:r>
      <w:r w:rsidR="00AF77C1" w:rsidRPr="00326A26">
        <w:rPr>
          <w:rFonts w:ascii="Arial" w:hAnsi="Arial" w:cs="Arial"/>
          <w:color w:val="000000" w:themeColor="text1"/>
        </w:rPr>
        <w:t>(a)</w:t>
      </w:r>
      <w:r w:rsidRPr="00326A26">
        <w:rPr>
          <w:rFonts w:ascii="Arial" w:hAnsi="Arial" w:cs="Arial"/>
          <w:color w:val="000000"/>
        </w:rPr>
        <w:t xml:space="preserve"> citando</w:t>
      </w:r>
      <w:r w:rsidR="00AF77C1" w:rsidRPr="00326A26">
        <w:rPr>
          <w:rFonts w:ascii="Arial" w:hAnsi="Arial" w:cs="Arial"/>
          <w:color w:val="000000" w:themeColor="text1"/>
        </w:rPr>
        <w:t>(a)</w:t>
      </w:r>
      <w:r w:rsidRPr="00326A26">
        <w:rPr>
          <w:rFonts w:ascii="Arial" w:hAnsi="Arial" w:cs="Arial"/>
          <w:color w:val="000000"/>
        </w:rPr>
        <w:t xml:space="preserve"> ou intimando</w:t>
      </w:r>
      <w:r w:rsidR="00AF77C1" w:rsidRPr="00326A26">
        <w:rPr>
          <w:rFonts w:ascii="Arial" w:hAnsi="Arial" w:cs="Arial"/>
          <w:color w:val="000000" w:themeColor="text1"/>
        </w:rPr>
        <w:t>(a)</w:t>
      </w:r>
      <w:r w:rsidRPr="00326A26">
        <w:rPr>
          <w:rFonts w:ascii="Arial" w:hAnsi="Arial" w:cs="Arial"/>
          <w:color w:val="000000"/>
        </w:rPr>
        <w:t xml:space="preserve"> está incompleto, intimará a parte interessada para completá-lo no prazo de</w:t>
      </w:r>
      <w:r w:rsidR="00956090">
        <w:rPr>
          <w:rFonts w:ascii="Arial" w:hAnsi="Arial" w:cs="Arial"/>
          <w:color w:val="000000"/>
        </w:rPr>
        <w:t xml:space="preserve"> 10 (</w:t>
      </w:r>
      <w:r w:rsidRPr="00326A26">
        <w:rPr>
          <w:rFonts w:ascii="Arial" w:hAnsi="Arial" w:cs="Arial"/>
          <w:color w:val="000000"/>
        </w:rPr>
        <w:t>dez</w:t>
      </w:r>
      <w:r w:rsidR="00956090">
        <w:rPr>
          <w:rFonts w:ascii="Arial" w:hAnsi="Arial" w:cs="Arial"/>
          <w:color w:val="000000"/>
        </w:rPr>
        <w:t>)</w:t>
      </w:r>
      <w:r w:rsidRPr="00326A26">
        <w:rPr>
          <w:rFonts w:ascii="Arial" w:hAnsi="Arial" w:cs="Arial"/>
          <w:color w:val="000000"/>
        </w:rPr>
        <w:t xml:space="preserve"> dias (</w:t>
      </w:r>
      <w:hyperlink r:id="rId74" w:history="1">
        <w:r w:rsidR="00FA0A07" w:rsidRPr="00326A26">
          <w:rPr>
            <w:rStyle w:val="Hyperlink"/>
            <w:rFonts w:ascii="Arial" w:hAnsi="Arial" w:cs="Arial"/>
          </w:rPr>
          <w:t>artigo 429</w:t>
        </w:r>
      </w:hyperlink>
      <w:r w:rsidR="00FA0A07" w:rsidRPr="00326A26">
        <w:rPr>
          <w:rFonts w:ascii="Arial" w:hAnsi="Arial" w:cs="Arial"/>
          <w:color w:val="000000"/>
        </w:rPr>
        <w:t xml:space="preserve"> </w:t>
      </w:r>
      <w:r w:rsidRPr="00326A26">
        <w:rPr>
          <w:rFonts w:ascii="Arial" w:hAnsi="Arial" w:cs="Arial"/>
          <w:color w:val="000000"/>
        </w:rPr>
        <w:t>do Código de Normas da Corregedoria-Geral da Justiça), salvo situações excepcionais a serem objeto de certidão nos autos.</w:t>
      </w:r>
    </w:p>
    <w:p w14:paraId="05CA88F0" w14:textId="77777777" w:rsidR="00FA72EE" w:rsidRPr="00326A26" w:rsidRDefault="00FA72EE" w:rsidP="004635A0">
      <w:pPr>
        <w:spacing w:before="0"/>
        <w:divId w:val="418211124"/>
        <w:rPr>
          <w:rFonts w:ascii="Arial" w:hAnsi="Arial" w:cs="Arial"/>
          <w:b/>
          <w:bCs/>
          <w:color w:val="000000"/>
        </w:rPr>
      </w:pPr>
    </w:p>
    <w:p w14:paraId="38E3F445" w14:textId="37274529" w:rsidR="00A32D30" w:rsidRPr="00326A26" w:rsidRDefault="00A32D30" w:rsidP="004635A0">
      <w:pPr>
        <w:spacing w:before="0"/>
        <w:divId w:val="418211124"/>
        <w:rPr>
          <w:rFonts w:ascii="Arial" w:hAnsi="Arial" w:cs="Arial"/>
          <w:b/>
          <w:bCs/>
          <w:color w:val="000000"/>
        </w:rPr>
      </w:pPr>
      <w:r w:rsidRPr="00326A26">
        <w:rPr>
          <w:rFonts w:ascii="Arial" w:hAnsi="Arial" w:cs="Arial"/>
          <w:b/>
          <w:bCs/>
          <w:color w:val="000000"/>
        </w:rPr>
        <w:t>Art. 8</w:t>
      </w:r>
      <w:r w:rsidR="007836B5">
        <w:rPr>
          <w:rFonts w:ascii="Arial" w:hAnsi="Arial" w:cs="Arial"/>
          <w:b/>
          <w:bCs/>
          <w:color w:val="000000"/>
        </w:rPr>
        <w:t>2</w:t>
      </w:r>
      <w:r w:rsidRPr="00326A26">
        <w:rPr>
          <w:rFonts w:ascii="Arial" w:hAnsi="Arial" w:cs="Arial"/>
          <w:b/>
          <w:bCs/>
          <w:color w:val="000000"/>
        </w:rPr>
        <w:t xml:space="preserve"> —</w:t>
      </w:r>
      <w:r w:rsidRPr="00326A26">
        <w:rPr>
          <w:rFonts w:ascii="Arial" w:hAnsi="Arial" w:cs="Arial"/>
          <w:color w:val="000000"/>
        </w:rPr>
        <w:t xml:space="preserve"> Informando desde logo a parte autora que desconhece a completa qualificação da parte contrária, mas, por outro lado, informando seu endereço e/ou referências que viabilizem a citação, deverá a citação ocorrer</w:t>
      </w:r>
      <w:r w:rsidR="004F4C16">
        <w:rPr>
          <w:rFonts w:ascii="Arial" w:hAnsi="Arial" w:cs="Arial"/>
          <w:color w:val="000000"/>
        </w:rPr>
        <w:t>, prontamente,</w:t>
      </w:r>
      <w:r w:rsidRPr="00326A26">
        <w:rPr>
          <w:rFonts w:ascii="Arial" w:hAnsi="Arial" w:cs="Arial"/>
          <w:color w:val="000000"/>
        </w:rPr>
        <w:t xml:space="preserve"> via </w:t>
      </w:r>
      <w:r w:rsidR="00161ABF" w:rsidRPr="00326A26">
        <w:rPr>
          <w:rFonts w:ascii="Arial" w:hAnsi="Arial" w:cs="Arial"/>
          <w:color w:val="000000"/>
        </w:rPr>
        <w:t>O</w:t>
      </w:r>
      <w:r w:rsidRPr="00326A26">
        <w:rPr>
          <w:rFonts w:ascii="Arial" w:hAnsi="Arial" w:cs="Arial"/>
          <w:color w:val="000000"/>
        </w:rPr>
        <w:t xml:space="preserve">ficial de </w:t>
      </w:r>
      <w:r w:rsidR="00161ABF" w:rsidRPr="00326A26">
        <w:rPr>
          <w:rFonts w:ascii="Arial" w:hAnsi="Arial" w:cs="Arial"/>
          <w:color w:val="000000"/>
        </w:rPr>
        <w:t>J</w:t>
      </w:r>
      <w:r w:rsidRPr="00326A26">
        <w:rPr>
          <w:rFonts w:ascii="Arial" w:hAnsi="Arial" w:cs="Arial"/>
          <w:color w:val="000000"/>
        </w:rPr>
        <w:t>ustiça, que deverá, no cumprimento do mandado, colher os dados pessoais da parte ré. Não tendo ocorrido a completa identificação pelo</w:t>
      </w:r>
      <w:r w:rsidR="00161ABF" w:rsidRPr="00326A26">
        <w:rPr>
          <w:rFonts w:ascii="Arial" w:hAnsi="Arial" w:cs="Arial"/>
          <w:color w:val="000000" w:themeColor="text1"/>
        </w:rPr>
        <w:t>(a)</w:t>
      </w:r>
      <w:r w:rsidRPr="00326A26">
        <w:rPr>
          <w:rFonts w:ascii="Arial" w:hAnsi="Arial" w:cs="Arial"/>
          <w:color w:val="000000"/>
        </w:rPr>
        <w:t xml:space="preserve"> </w:t>
      </w:r>
      <w:r w:rsidR="00161ABF" w:rsidRPr="00326A26">
        <w:rPr>
          <w:rFonts w:ascii="Arial" w:hAnsi="Arial" w:cs="Arial"/>
          <w:color w:val="000000"/>
        </w:rPr>
        <w:t>O</w:t>
      </w:r>
      <w:r w:rsidRPr="00326A26">
        <w:rPr>
          <w:rFonts w:ascii="Arial" w:hAnsi="Arial" w:cs="Arial"/>
          <w:color w:val="000000"/>
        </w:rPr>
        <w:t xml:space="preserve">ficial de </w:t>
      </w:r>
      <w:r w:rsidR="00161ABF" w:rsidRPr="00326A26">
        <w:rPr>
          <w:rFonts w:ascii="Arial" w:hAnsi="Arial" w:cs="Arial"/>
          <w:color w:val="000000"/>
        </w:rPr>
        <w:t>J</w:t>
      </w:r>
      <w:r w:rsidRPr="00326A26">
        <w:rPr>
          <w:rFonts w:ascii="Arial" w:hAnsi="Arial" w:cs="Arial"/>
          <w:color w:val="000000"/>
        </w:rPr>
        <w:t>ustiça, caberá  ao</w:t>
      </w:r>
      <w:r w:rsidR="00161ABF" w:rsidRPr="00326A26">
        <w:rPr>
          <w:rFonts w:ascii="Arial" w:hAnsi="Arial" w:cs="Arial"/>
          <w:color w:val="000000"/>
        </w:rPr>
        <w:t>(à)</w:t>
      </w:r>
      <w:r w:rsidRPr="00326A26">
        <w:rPr>
          <w:rFonts w:ascii="Arial" w:hAnsi="Arial" w:cs="Arial"/>
          <w:color w:val="000000"/>
        </w:rPr>
        <w:t xml:space="preserve"> conciliador</w:t>
      </w:r>
      <w:r w:rsidR="00161ABF" w:rsidRPr="00326A26">
        <w:rPr>
          <w:rFonts w:ascii="Arial" w:hAnsi="Arial" w:cs="Arial"/>
          <w:color w:val="000000" w:themeColor="text1"/>
        </w:rPr>
        <w:t>(a)</w:t>
      </w:r>
      <w:r w:rsidRPr="00326A26">
        <w:rPr>
          <w:rFonts w:ascii="Arial" w:hAnsi="Arial" w:cs="Arial"/>
          <w:color w:val="000000"/>
        </w:rPr>
        <w:t xml:space="preserve"> ou Juiz</w:t>
      </w:r>
      <w:r w:rsidR="00161ABF" w:rsidRPr="00326A26">
        <w:rPr>
          <w:rFonts w:ascii="Arial" w:hAnsi="Arial" w:cs="Arial"/>
          <w:color w:val="000000"/>
        </w:rPr>
        <w:t>(íza)</w:t>
      </w:r>
      <w:r w:rsidRPr="00326A26">
        <w:rPr>
          <w:rFonts w:ascii="Arial" w:hAnsi="Arial" w:cs="Arial"/>
          <w:color w:val="000000"/>
        </w:rPr>
        <w:t xml:space="preserve"> Leigo</w:t>
      </w:r>
      <w:r w:rsidR="00161ABF" w:rsidRPr="00326A26">
        <w:rPr>
          <w:rFonts w:ascii="Arial" w:hAnsi="Arial" w:cs="Arial"/>
          <w:color w:val="000000" w:themeColor="text1"/>
        </w:rPr>
        <w:t>(a)</w:t>
      </w:r>
      <w:r w:rsidRPr="00326A26">
        <w:rPr>
          <w:rFonts w:ascii="Arial" w:hAnsi="Arial" w:cs="Arial"/>
          <w:color w:val="000000"/>
        </w:rPr>
        <w:t>, em audiência, coletar as informações faltantes</w:t>
      </w:r>
      <w:r w:rsidR="004F4C16">
        <w:rPr>
          <w:rFonts w:ascii="Arial" w:hAnsi="Arial" w:cs="Arial"/>
          <w:color w:val="000000"/>
        </w:rPr>
        <w:t xml:space="preserve"> </w:t>
      </w:r>
      <w:r w:rsidR="004F4C16" w:rsidRPr="00326A26">
        <w:rPr>
          <w:rFonts w:ascii="Arial" w:hAnsi="Arial" w:cs="Arial"/>
          <w:color w:val="000000"/>
        </w:rPr>
        <w:t>(</w:t>
      </w:r>
      <w:hyperlink r:id="rId75" w:history="1">
        <w:r w:rsidR="004F4C16" w:rsidRPr="00326A26">
          <w:rPr>
            <w:rStyle w:val="Hyperlink"/>
            <w:rFonts w:ascii="Arial" w:hAnsi="Arial" w:cs="Arial"/>
          </w:rPr>
          <w:t>artigo 427</w:t>
        </w:r>
      </w:hyperlink>
      <w:r w:rsidR="004F4C16" w:rsidRPr="00326A26">
        <w:rPr>
          <w:rFonts w:ascii="Arial" w:hAnsi="Arial" w:cs="Arial"/>
          <w:color w:val="000000"/>
        </w:rPr>
        <w:t xml:space="preserve"> do Código de Normas da Corregedoria-Geral da Justiça)</w:t>
      </w:r>
      <w:r w:rsidRPr="00326A26">
        <w:rPr>
          <w:rFonts w:ascii="Arial" w:hAnsi="Arial" w:cs="Arial"/>
          <w:color w:val="000000"/>
        </w:rPr>
        <w:t>.</w:t>
      </w:r>
    </w:p>
    <w:p w14:paraId="3F62F698" w14:textId="77777777" w:rsidR="00FA72EE" w:rsidRPr="00326A26" w:rsidRDefault="00FA72EE" w:rsidP="004635A0">
      <w:pPr>
        <w:spacing w:before="0"/>
        <w:divId w:val="418211124"/>
        <w:rPr>
          <w:rFonts w:ascii="Arial" w:hAnsi="Arial" w:cs="Arial"/>
          <w:b/>
          <w:bCs/>
          <w:color w:val="000000" w:themeColor="text1"/>
        </w:rPr>
      </w:pPr>
    </w:p>
    <w:p w14:paraId="6633B5F1" w14:textId="1F74F1D4" w:rsidR="00A32D30" w:rsidRPr="00326A26" w:rsidRDefault="00A32D30" w:rsidP="004635A0">
      <w:pPr>
        <w:spacing w:before="0"/>
        <w:divId w:val="418211124"/>
        <w:rPr>
          <w:rFonts w:ascii="Arial" w:hAnsi="Arial" w:cs="Arial"/>
        </w:rPr>
      </w:pPr>
      <w:r w:rsidRPr="00326A26">
        <w:rPr>
          <w:rFonts w:ascii="Arial" w:hAnsi="Arial" w:cs="Arial"/>
          <w:b/>
          <w:bCs/>
        </w:rPr>
        <w:lastRenderedPageBreak/>
        <w:t>Art. 8</w:t>
      </w:r>
      <w:r w:rsidR="007836B5">
        <w:rPr>
          <w:rFonts w:ascii="Arial" w:hAnsi="Arial" w:cs="Arial"/>
          <w:b/>
          <w:bCs/>
        </w:rPr>
        <w:t>3</w:t>
      </w:r>
      <w:r w:rsidRPr="00326A26">
        <w:rPr>
          <w:rFonts w:ascii="Arial" w:hAnsi="Arial" w:cs="Arial"/>
          <w:b/>
          <w:bCs/>
        </w:rPr>
        <w:t xml:space="preserve"> —</w:t>
      </w:r>
      <w:r w:rsidRPr="00326A26">
        <w:rPr>
          <w:rFonts w:ascii="Arial" w:hAnsi="Arial" w:cs="Arial"/>
        </w:rPr>
        <w:t xml:space="preserve"> Expedição de mandado</w:t>
      </w:r>
      <w:r w:rsidR="00973897" w:rsidRPr="00326A26">
        <w:rPr>
          <w:rFonts w:ascii="Arial" w:hAnsi="Arial" w:cs="Arial"/>
        </w:rPr>
        <w:t>, mandado regionalizado,</w:t>
      </w:r>
      <w:r w:rsidRPr="00326A26">
        <w:rPr>
          <w:rFonts w:ascii="Arial" w:hAnsi="Arial" w:cs="Arial"/>
        </w:rPr>
        <w:t xml:space="preserve"> ou carta precatória quando a carta postal destinada </w:t>
      </w:r>
      <w:r w:rsidR="00EE6FE8">
        <w:rPr>
          <w:rFonts w:ascii="Arial" w:hAnsi="Arial" w:cs="Arial"/>
        </w:rPr>
        <w:t>à</w:t>
      </w:r>
      <w:r w:rsidRPr="00326A26">
        <w:rPr>
          <w:rFonts w:ascii="Arial" w:hAnsi="Arial" w:cs="Arial"/>
        </w:rPr>
        <w:t xml:space="preserve"> citação ou intimação retornar com a observação </w:t>
      </w:r>
      <w:r w:rsidRPr="00F92741">
        <w:rPr>
          <w:rFonts w:ascii="Arial" w:hAnsi="Arial" w:cs="Arial"/>
          <w:i/>
          <w:iCs/>
        </w:rPr>
        <w:t>ausente</w:t>
      </w:r>
      <w:r w:rsidRPr="00326A26">
        <w:rPr>
          <w:rFonts w:ascii="Arial" w:hAnsi="Arial" w:cs="Arial"/>
        </w:rPr>
        <w:t xml:space="preserve">, </w:t>
      </w:r>
      <w:r w:rsidRPr="00F92741">
        <w:rPr>
          <w:rFonts w:ascii="Arial" w:hAnsi="Arial" w:cs="Arial"/>
          <w:i/>
          <w:iCs/>
        </w:rPr>
        <w:t>não atendido</w:t>
      </w:r>
      <w:r w:rsidRPr="00326A26">
        <w:rPr>
          <w:rFonts w:ascii="Arial" w:hAnsi="Arial" w:cs="Arial"/>
        </w:rPr>
        <w:t xml:space="preserve">, </w:t>
      </w:r>
      <w:r w:rsidRPr="00F92741">
        <w:rPr>
          <w:rFonts w:ascii="Arial" w:hAnsi="Arial" w:cs="Arial"/>
          <w:i/>
          <w:iCs/>
        </w:rPr>
        <w:t>não procurado</w:t>
      </w:r>
      <w:r w:rsidRPr="00326A26">
        <w:rPr>
          <w:rFonts w:ascii="Arial" w:hAnsi="Arial" w:cs="Arial"/>
        </w:rPr>
        <w:t xml:space="preserve">, </w:t>
      </w:r>
      <w:r w:rsidRPr="00F92741">
        <w:rPr>
          <w:rFonts w:ascii="Arial" w:hAnsi="Arial" w:cs="Arial"/>
          <w:i/>
          <w:iCs/>
        </w:rPr>
        <w:t>área sem distribuição postal</w:t>
      </w:r>
      <w:r w:rsidRPr="00326A26">
        <w:rPr>
          <w:rFonts w:ascii="Arial" w:hAnsi="Arial" w:cs="Arial"/>
        </w:rPr>
        <w:t>, e quando houver justificativa para a ausência de entrega.</w:t>
      </w:r>
    </w:p>
    <w:p w14:paraId="1EF59719" w14:textId="77777777" w:rsidR="00FA72EE" w:rsidRPr="00326A26" w:rsidRDefault="00FA72EE" w:rsidP="004635A0">
      <w:pPr>
        <w:spacing w:before="0"/>
        <w:divId w:val="418211124"/>
        <w:rPr>
          <w:rFonts w:ascii="Arial" w:hAnsi="Arial" w:cs="Arial"/>
          <w:b/>
          <w:bCs/>
          <w:color w:val="000000"/>
        </w:rPr>
      </w:pPr>
    </w:p>
    <w:p w14:paraId="3A925A6B" w14:textId="48F0CA09" w:rsidR="00A32D30" w:rsidRPr="00326A26" w:rsidRDefault="00A32D30" w:rsidP="004635A0">
      <w:pPr>
        <w:spacing w:before="0"/>
        <w:divId w:val="418211124"/>
        <w:rPr>
          <w:rFonts w:ascii="Arial" w:hAnsi="Arial" w:cs="Arial"/>
          <w:color w:val="000000"/>
        </w:rPr>
      </w:pPr>
      <w:r w:rsidRPr="00326A26">
        <w:rPr>
          <w:rFonts w:ascii="Arial" w:hAnsi="Arial" w:cs="Arial"/>
          <w:b/>
          <w:bCs/>
          <w:color w:val="000000"/>
        </w:rPr>
        <w:t>Art. 8</w:t>
      </w:r>
      <w:r w:rsidR="007836B5">
        <w:rPr>
          <w:rFonts w:ascii="Arial" w:hAnsi="Arial" w:cs="Arial"/>
          <w:b/>
          <w:bCs/>
          <w:color w:val="000000"/>
        </w:rPr>
        <w:t>4</w:t>
      </w:r>
      <w:r w:rsidRPr="00326A26">
        <w:rPr>
          <w:rFonts w:ascii="Arial" w:hAnsi="Arial" w:cs="Arial"/>
          <w:b/>
          <w:bCs/>
          <w:color w:val="000000"/>
        </w:rPr>
        <w:t xml:space="preserve"> —</w:t>
      </w:r>
      <w:r w:rsidRPr="00326A26">
        <w:rPr>
          <w:rFonts w:ascii="Arial" w:hAnsi="Arial" w:cs="Arial"/>
          <w:color w:val="000000"/>
        </w:rPr>
        <w:t xml:space="preserve"> Intimação da parte autora, para manifestação em 05 (cinco) dias, quando, nos casos de citação postal do</w:t>
      </w:r>
      <w:r w:rsidR="00BF189D" w:rsidRPr="00326A26">
        <w:rPr>
          <w:rFonts w:ascii="Arial" w:hAnsi="Arial" w:cs="Arial"/>
          <w:color w:val="000000" w:themeColor="text1"/>
        </w:rPr>
        <w:t>(a)</w:t>
      </w:r>
      <w:r w:rsidRPr="00326A26">
        <w:rPr>
          <w:rFonts w:ascii="Arial" w:hAnsi="Arial" w:cs="Arial"/>
          <w:color w:val="000000"/>
        </w:rPr>
        <w:t xml:space="preserve"> réu</w:t>
      </w:r>
      <w:r w:rsidR="00BF189D" w:rsidRPr="00326A26">
        <w:rPr>
          <w:rFonts w:ascii="Arial" w:hAnsi="Arial" w:cs="Arial"/>
          <w:color w:val="000000"/>
        </w:rPr>
        <w:t>(ré)</w:t>
      </w:r>
      <w:r w:rsidRPr="00326A26">
        <w:rPr>
          <w:rFonts w:ascii="Arial" w:hAnsi="Arial" w:cs="Arial"/>
          <w:color w:val="000000"/>
        </w:rPr>
        <w:t xml:space="preserve">, o Aviso de Recepção (AR) retornar com a observação </w:t>
      </w:r>
      <w:r w:rsidRPr="00F92741">
        <w:rPr>
          <w:rFonts w:ascii="Arial" w:hAnsi="Arial" w:cs="Arial"/>
          <w:i/>
          <w:iCs/>
          <w:color w:val="000000"/>
        </w:rPr>
        <w:t>mudou-se</w:t>
      </w:r>
      <w:r w:rsidRPr="00326A26">
        <w:rPr>
          <w:rFonts w:ascii="Arial" w:hAnsi="Arial" w:cs="Arial"/>
          <w:color w:val="000000"/>
        </w:rPr>
        <w:t xml:space="preserve">, </w:t>
      </w:r>
      <w:r w:rsidRPr="00F92741">
        <w:rPr>
          <w:rFonts w:ascii="Arial" w:hAnsi="Arial" w:cs="Arial"/>
          <w:i/>
          <w:iCs/>
          <w:color w:val="000000"/>
        </w:rPr>
        <w:t>desconhecido</w:t>
      </w:r>
      <w:r w:rsidRPr="00326A26">
        <w:rPr>
          <w:rFonts w:ascii="Arial" w:hAnsi="Arial" w:cs="Arial"/>
          <w:color w:val="000000"/>
        </w:rPr>
        <w:t xml:space="preserve">, </w:t>
      </w:r>
      <w:r w:rsidRPr="00F92741">
        <w:rPr>
          <w:rFonts w:ascii="Arial" w:hAnsi="Arial" w:cs="Arial"/>
          <w:i/>
          <w:iCs/>
          <w:color w:val="000000"/>
        </w:rPr>
        <w:t>endereço inexistente</w:t>
      </w:r>
      <w:r w:rsidRPr="00326A26">
        <w:rPr>
          <w:rFonts w:ascii="Arial" w:hAnsi="Arial" w:cs="Arial"/>
          <w:color w:val="000000"/>
        </w:rPr>
        <w:t xml:space="preserve">, </w:t>
      </w:r>
      <w:r w:rsidRPr="00F92741">
        <w:rPr>
          <w:rFonts w:ascii="Arial" w:hAnsi="Arial" w:cs="Arial"/>
          <w:i/>
          <w:iCs/>
          <w:color w:val="000000"/>
        </w:rPr>
        <w:t>endereço insuficiente</w:t>
      </w:r>
      <w:r w:rsidRPr="00326A26">
        <w:rPr>
          <w:rFonts w:ascii="Arial" w:hAnsi="Arial" w:cs="Arial"/>
          <w:color w:val="000000"/>
        </w:rPr>
        <w:t xml:space="preserve">, </w:t>
      </w:r>
      <w:r w:rsidRPr="00F92741">
        <w:rPr>
          <w:rFonts w:ascii="Arial" w:hAnsi="Arial" w:cs="Arial"/>
          <w:i/>
          <w:iCs/>
          <w:color w:val="000000"/>
        </w:rPr>
        <w:t>inexiste número</w:t>
      </w:r>
      <w:r w:rsidRPr="00326A26">
        <w:rPr>
          <w:rFonts w:ascii="Arial" w:hAnsi="Arial" w:cs="Arial"/>
          <w:color w:val="000000"/>
        </w:rPr>
        <w:t xml:space="preserve">, e </w:t>
      </w:r>
      <w:r w:rsidRPr="00F92741">
        <w:rPr>
          <w:rFonts w:ascii="Arial" w:hAnsi="Arial" w:cs="Arial"/>
          <w:i/>
          <w:iCs/>
          <w:color w:val="000000"/>
        </w:rPr>
        <w:t>outras</w:t>
      </w:r>
      <w:r w:rsidRPr="00326A26">
        <w:rPr>
          <w:rFonts w:ascii="Arial" w:hAnsi="Arial" w:cs="Arial"/>
          <w:color w:val="000000"/>
        </w:rPr>
        <w:t>, e mantida a audiência agendada, salvo impossibilidade em face da proximidade da solenidade ou deliberação judicial em contrário.</w:t>
      </w:r>
    </w:p>
    <w:p w14:paraId="2BF9BA3B" w14:textId="77777777" w:rsidR="00FA72EE" w:rsidRPr="00326A26" w:rsidRDefault="00FA72EE" w:rsidP="004635A0">
      <w:pPr>
        <w:spacing w:before="0"/>
        <w:divId w:val="418211124"/>
        <w:rPr>
          <w:rFonts w:ascii="Arial" w:hAnsi="Arial" w:cs="Arial"/>
          <w:b/>
          <w:bCs/>
          <w:color w:val="000000"/>
        </w:rPr>
      </w:pPr>
    </w:p>
    <w:p w14:paraId="5F112D0D" w14:textId="705811F6" w:rsidR="00A32D30" w:rsidRPr="00326A26" w:rsidRDefault="00A32D30" w:rsidP="004635A0">
      <w:pPr>
        <w:spacing w:before="0"/>
        <w:divId w:val="418211124"/>
        <w:rPr>
          <w:rFonts w:ascii="Arial" w:hAnsi="Arial" w:cs="Arial"/>
        </w:rPr>
      </w:pPr>
      <w:r w:rsidRPr="00326A26">
        <w:rPr>
          <w:rFonts w:ascii="Arial" w:hAnsi="Arial" w:cs="Arial"/>
          <w:b/>
          <w:bCs/>
          <w:color w:val="000000"/>
        </w:rPr>
        <w:t>Art. 8</w:t>
      </w:r>
      <w:r w:rsidR="007836B5">
        <w:rPr>
          <w:rFonts w:ascii="Arial" w:hAnsi="Arial" w:cs="Arial"/>
          <w:b/>
          <w:bCs/>
          <w:color w:val="000000"/>
        </w:rPr>
        <w:t>5</w:t>
      </w:r>
      <w:r w:rsidRPr="00326A26">
        <w:rPr>
          <w:rFonts w:ascii="Arial" w:hAnsi="Arial" w:cs="Arial"/>
          <w:b/>
          <w:bCs/>
          <w:color w:val="000000"/>
        </w:rPr>
        <w:t xml:space="preserve"> —</w:t>
      </w:r>
      <w:r w:rsidRPr="00326A26">
        <w:rPr>
          <w:rFonts w:ascii="Arial" w:hAnsi="Arial" w:cs="Arial"/>
          <w:color w:val="000000"/>
        </w:rPr>
        <w:t xml:space="preserve"> </w:t>
      </w:r>
      <w:r w:rsidRPr="00326A26">
        <w:rPr>
          <w:rFonts w:ascii="Arial" w:hAnsi="Arial" w:cs="Arial"/>
        </w:rPr>
        <w:t xml:space="preserve">Nos casos dos itens acima, </w:t>
      </w:r>
      <w:bookmarkStart w:id="208" w:name="_Hlk65493948"/>
      <w:r w:rsidRPr="00326A26">
        <w:rPr>
          <w:rFonts w:ascii="Arial" w:hAnsi="Arial" w:cs="Arial"/>
        </w:rPr>
        <w:t>não sendo possível a manutenção da audiência designada</w:t>
      </w:r>
      <w:bookmarkEnd w:id="208"/>
      <w:r w:rsidRPr="00326A26">
        <w:rPr>
          <w:rFonts w:ascii="Arial" w:hAnsi="Arial" w:cs="Arial"/>
        </w:rPr>
        <w:t xml:space="preserve">, </w:t>
      </w:r>
      <w:r w:rsidRPr="00326A26">
        <w:rPr>
          <w:rFonts w:ascii="Arial" w:hAnsi="Arial" w:cs="Arial"/>
          <w:color w:val="000000"/>
        </w:rPr>
        <w:t>certificado</w:t>
      </w:r>
      <w:r w:rsidRPr="00326A26">
        <w:rPr>
          <w:rFonts w:ascii="Arial" w:hAnsi="Arial" w:cs="Arial"/>
        </w:rPr>
        <w:t xml:space="preserve"> o motivo nos autos, deverá a secretaria pautar</w:t>
      </w:r>
      <w:r w:rsidR="000845A1">
        <w:rPr>
          <w:rFonts w:ascii="Arial" w:hAnsi="Arial" w:cs="Arial"/>
        </w:rPr>
        <w:t>,</w:t>
      </w:r>
      <w:r w:rsidRPr="00326A26">
        <w:rPr>
          <w:rFonts w:ascii="Arial" w:hAnsi="Arial" w:cs="Arial"/>
        </w:rPr>
        <w:t xml:space="preserve"> desde logo</w:t>
      </w:r>
      <w:r w:rsidR="000845A1">
        <w:rPr>
          <w:rFonts w:ascii="Arial" w:hAnsi="Arial" w:cs="Arial"/>
        </w:rPr>
        <w:t>,</w:t>
      </w:r>
      <w:r w:rsidRPr="00326A26">
        <w:rPr>
          <w:rFonts w:ascii="Arial" w:hAnsi="Arial" w:cs="Arial"/>
        </w:rPr>
        <w:t xml:space="preserve"> outra data para a realização </w:t>
      </w:r>
      <w:r w:rsidRPr="00326A26">
        <w:rPr>
          <w:rFonts w:ascii="Arial" w:hAnsi="Arial" w:cs="Arial"/>
          <w:spacing w:val="3"/>
        </w:rPr>
        <w:t xml:space="preserve">da </w:t>
      </w:r>
      <w:r w:rsidRPr="00326A26">
        <w:rPr>
          <w:rFonts w:ascii="Arial" w:hAnsi="Arial" w:cs="Arial"/>
        </w:rPr>
        <w:t>solenidade</w:t>
      </w:r>
      <w:r w:rsidR="000845A1">
        <w:rPr>
          <w:rFonts w:ascii="Arial" w:hAnsi="Arial" w:cs="Arial"/>
        </w:rPr>
        <w:t>;</w:t>
      </w:r>
      <w:r w:rsidRPr="00326A26">
        <w:rPr>
          <w:rFonts w:ascii="Arial" w:hAnsi="Arial" w:cs="Arial"/>
        </w:rPr>
        <w:t xml:space="preserve"> intimando e citando, se necessário, as</w:t>
      </w:r>
      <w:r w:rsidRPr="00326A26">
        <w:rPr>
          <w:rFonts w:ascii="Arial" w:hAnsi="Arial" w:cs="Arial"/>
          <w:spacing w:val="21"/>
        </w:rPr>
        <w:t xml:space="preserve"> </w:t>
      </w:r>
      <w:r w:rsidRPr="00326A26">
        <w:rPr>
          <w:rFonts w:ascii="Arial" w:hAnsi="Arial" w:cs="Arial"/>
        </w:rPr>
        <w:t>partes.</w:t>
      </w:r>
    </w:p>
    <w:p w14:paraId="10E318FC" w14:textId="77777777" w:rsidR="00171AEA" w:rsidRPr="00326A26" w:rsidRDefault="00171AEA" w:rsidP="004635A0">
      <w:pPr>
        <w:spacing w:before="0"/>
        <w:divId w:val="418211124"/>
        <w:rPr>
          <w:rFonts w:ascii="Arial" w:hAnsi="Arial" w:cs="Arial"/>
        </w:rPr>
      </w:pPr>
    </w:p>
    <w:p w14:paraId="2492E9B8" w14:textId="18E9341A" w:rsidR="00A32D30" w:rsidRPr="00326A26" w:rsidRDefault="00A32D30" w:rsidP="004635A0">
      <w:pPr>
        <w:spacing w:before="0"/>
        <w:divId w:val="418211124"/>
        <w:rPr>
          <w:rFonts w:ascii="Arial" w:hAnsi="Arial" w:cs="Arial"/>
          <w:color w:val="000000"/>
        </w:rPr>
      </w:pPr>
      <w:r w:rsidRPr="00326A26">
        <w:rPr>
          <w:rFonts w:ascii="Arial" w:hAnsi="Arial" w:cs="Arial"/>
          <w:b/>
          <w:bCs/>
          <w:color w:val="000000"/>
        </w:rPr>
        <w:t>Art. 8</w:t>
      </w:r>
      <w:r w:rsidR="007836B5">
        <w:rPr>
          <w:rFonts w:ascii="Arial" w:hAnsi="Arial" w:cs="Arial"/>
          <w:b/>
          <w:bCs/>
          <w:color w:val="000000"/>
        </w:rPr>
        <w:t>6</w:t>
      </w:r>
      <w:r w:rsidRPr="00326A26">
        <w:rPr>
          <w:rFonts w:ascii="Arial" w:hAnsi="Arial" w:cs="Arial"/>
          <w:b/>
          <w:bCs/>
          <w:color w:val="000000"/>
        </w:rPr>
        <w:t xml:space="preserve"> —</w:t>
      </w:r>
      <w:r w:rsidRPr="00326A26">
        <w:rPr>
          <w:rFonts w:ascii="Arial" w:hAnsi="Arial" w:cs="Arial"/>
          <w:color w:val="000000"/>
        </w:rPr>
        <w:t xml:space="preserve"> </w:t>
      </w:r>
      <w:r w:rsidRPr="00326A26">
        <w:rPr>
          <w:rFonts w:ascii="Arial" w:hAnsi="Arial" w:cs="Arial"/>
        </w:rPr>
        <w:t xml:space="preserve">A audiência não deverá </w:t>
      </w:r>
      <w:r w:rsidRPr="00326A26">
        <w:rPr>
          <w:rFonts w:ascii="Arial" w:hAnsi="Arial" w:cs="Arial"/>
          <w:spacing w:val="-2"/>
        </w:rPr>
        <w:t xml:space="preserve">ser </w:t>
      </w:r>
      <w:r w:rsidRPr="00326A26">
        <w:rPr>
          <w:rFonts w:ascii="Arial" w:hAnsi="Arial" w:cs="Arial"/>
        </w:rPr>
        <w:t xml:space="preserve">cancelada, mesmo diante de pedido </w:t>
      </w:r>
      <w:r w:rsidRPr="00326A26">
        <w:rPr>
          <w:rFonts w:ascii="Arial" w:hAnsi="Arial" w:cs="Arial"/>
          <w:spacing w:val="3"/>
        </w:rPr>
        <w:t xml:space="preserve">da </w:t>
      </w:r>
      <w:r w:rsidRPr="00326A26">
        <w:rPr>
          <w:rFonts w:ascii="Arial" w:hAnsi="Arial" w:cs="Arial"/>
        </w:rPr>
        <w:t xml:space="preserve">parte autora, pela mera </w:t>
      </w:r>
      <w:r w:rsidR="00B302D2">
        <w:rPr>
          <w:rFonts w:ascii="Arial" w:hAnsi="Arial" w:cs="Arial"/>
        </w:rPr>
        <w:t xml:space="preserve">e </w:t>
      </w:r>
      <w:r w:rsidRPr="00326A26">
        <w:rPr>
          <w:rFonts w:ascii="Arial" w:hAnsi="Arial" w:cs="Arial"/>
        </w:rPr>
        <w:t xml:space="preserve">simples ausência </w:t>
      </w:r>
      <w:r w:rsidRPr="00326A26">
        <w:rPr>
          <w:rFonts w:ascii="Arial" w:hAnsi="Arial" w:cs="Arial"/>
          <w:spacing w:val="3"/>
        </w:rPr>
        <w:t xml:space="preserve">de </w:t>
      </w:r>
      <w:r w:rsidRPr="00326A26">
        <w:rPr>
          <w:rFonts w:ascii="Arial" w:hAnsi="Arial" w:cs="Arial"/>
        </w:rPr>
        <w:t>reto</w:t>
      </w:r>
      <w:r w:rsidRPr="00326A26">
        <w:rPr>
          <w:rFonts w:ascii="Arial" w:hAnsi="Arial" w:cs="Arial"/>
          <w:color w:val="000000"/>
        </w:rPr>
        <w:t>rno do mandado de citação ou do A.R, aguardando-se referido ato e eventual comparecimento da parte.</w:t>
      </w:r>
    </w:p>
    <w:p w14:paraId="542B170B" w14:textId="77777777" w:rsidR="00FA72EE" w:rsidRPr="00326A26" w:rsidRDefault="00FA72EE" w:rsidP="004635A0">
      <w:pPr>
        <w:spacing w:before="0"/>
        <w:divId w:val="418211124"/>
        <w:rPr>
          <w:rFonts w:ascii="Arial" w:hAnsi="Arial" w:cs="Arial"/>
          <w:b/>
          <w:bCs/>
          <w:color w:val="000000"/>
        </w:rPr>
      </w:pPr>
    </w:p>
    <w:p w14:paraId="7B05F1B8" w14:textId="454C56D4" w:rsidR="00A32D30" w:rsidRPr="00326A26" w:rsidRDefault="00A32D30" w:rsidP="004635A0">
      <w:pPr>
        <w:spacing w:before="0"/>
        <w:divId w:val="418211124"/>
        <w:rPr>
          <w:rFonts w:ascii="Arial" w:hAnsi="Arial" w:cs="Arial"/>
        </w:rPr>
      </w:pPr>
      <w:r w:rsidRPr="00326A26">
        <w:rPr>
          <w:rFonts w:ascii="Arial" w:hAnsi="Arial" w:cs="Arial"/>
          <w:b/>
          <w:bCs/>
          <w:color w:val="000000"/>
        </w:rPr>
        <w:t>Art. 8</w:t>
      </w:r>
      <w:r w:rsidR="007836B5">
        <w:rPr>
          <w:rFonts w:ascii="Arial" w:hAnsi="Arial" w:cs="Arial"/>
          <w:b/>
          <w:bCs/>
          <w:color w:val="000000"/>
        </w:rPr>
        <w:t>7</w:t>
      </w:r>
      <w:r w:rsidRPr="00326A26">
        <w:rPr>
          <w:rFonts w:ascii="Arial" w:hAnsi="Arial" w:cs="Arial"/>
          <w:b/>
          <w:bCs/>
          <w:color w:val="000000"/>
        </w:rPr>
        <w:t xml:space="preserve"> —</w:t>
      </w:r>
      <w:r w:rsidRPr="00326A26">
        <w:rPr>
          <w:rFonts w:ascii="Arial" w:hAnsi="Arial" w:cs="Arial"/>
          <w:color w:val="000000"/>
        </w:rPr>
        <w:t xml:space="preserve"> Vindo</w:t>
      </w:r>
      <w:r w:rsidR="00B302D2">
        <w:rPr>
          <w:rFonts w:ascii="Arial" w:hAnsi="Arial" w:cs="Arial"/>
          <w:color w:val="000000"/>
        </w:rPr>
        <w:t>,</w:t>
      </w:r>
      <w:r w:rsidRPr="00326A26">
        <w:rPr>
          <w:rFonts w:ascii="Arial" w:hAnsi="Arial" w:cs="Arial"/>
          <w:color w:val="000000"/>
        </w:rPr>
        <w:t xml:space="preserve"> aos autos, antes da audiência, negativa documentada de citação da</w:t>
      </w:r>
      <w:r w:rsidR="00833797" w:rsidRPr="00326A26">
        <w:rPr>
          <w:rFonts w:ascii="Arial" w:hAnsi="Arial" w:cs="Arial"/>
          <w:color w:val="000000"/>
        </w:rPr>
        <w:t xml:space="preserve"> única</w:t>
      </w:r>
      <w:r w:rsidRPr="00326A26">
        <w:rPr>
          <w:rFonts w:ascii="Arial" w:hAnsi="Arial" w:cs="Arial"/>
          <w:color w:val="000000"/>
        </w:rPr>
        <w:t xml:space="preserve"> parte reclamada, cancelar a audiência e intimar 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 xml:space="preserve"> a respeito, assim como para apresentar novo endereço em 05 </w:t>
      </w:r>
      <w:r w:rsidR="00956090">
        <w:rPr>
          <w:rFonts w:ascii="Arial" w:hAnsi="Arial" w:cs="Arial"/>
          <w:color w:val="000000"/>
        </w:rPr>
        <w:t xml:space="preserve">(cinco) </w:t>
      </w:r>
      <w:r w:rsidRPr="00326A26">
        <w:rPr>
          <w:rFonts w:ascii="Arial" w:hAnsi="Arial" w:cs="Arial"/>
          <w:color w:val="000000"/>
        </w:rPr>
        <w:t>dias</w:t>
      </w:r>
      <w:r w:rsidR="00B302D2">
        <w:rPr>
          <w:rFonts w:ascii="Arial" w:hAnsi="Arial" w:cs="Arial"/>
          <w:color w:val="000000"/>
        </w:rPr>
        <w:t>;</w:t>
      </w:r>
      <w:r w:rsidRPr="00326A26">
        <w:rPr>
          <w:rFonts w:ascii="Arial" w:hAnsi="Arial" w:cs="Arial"/>
          <w:color w:val="000000"/>
        </w:rPr>
        <w:t xml:space="preserve"> após o que, caso apresentado novo endereço, deverá ser designada nova audiência ou, caso não indicado novo endereço, serem os autos remetidos à</w:t>
      </w:r>
      <w:r w:rsidRPr="00326A26">
        <w:rPr>
          <w:rFonts w:ascii="Arial" w:hAnsi="Arial" w:cs="Arial"/>
          <w:spacing w:val="18"/>
        </w:rPr>
        <w:t xml:space="preserve"> </w:t>
      </w:r>
      <w:r w:rsidRPr="00326A26">
        <w:rPr>
          <w:rFonts w:ascii="Arial" w:hAnsi="Arial" w:cs="Arial"/>
        </w:rPr>
        <w:t>conclusão.</w:t>
      </w:r>
    </w:p>
    <w:p w14:paraId="3D799694" w14:textId="77777777" w:rsidR="00690C7A" w:rsidRPr="00326A26" w:rsidRDefault="00690C7A" w:rsidP="004635A0">
      <w:pPr>
        <w:spacing w:before="0"/>
        <w:divId w:val="418211124"/>
        <w:rPr>
          <w:rFonts w:ascii="Arial" w:hAnsi="Arial" w:cs="Arial"/>
          <w:b/>
          <w:bCs/>
        </w:rPr>
      </w:pPr>
    </w:p>
    <w:p w14:paraId="170AB480" w14:textId="5D1D5832" w:rsidR="00833797" w:rsidRPr="00326A26" w:rsidRDefault="00833797" w:rsidP="0052037D">
      <w:pPr>
        <w:spacing w:before="0"/>
        <w:ind w:left="567"/>
        <w:divId w:val="418211124"/>
        <w:rPr>
          <w:rFonts w:ascii="Arial" w:hAnsi="Arial" w:cs="Arial"/>
        </w:rPr>
      </w:pPr>
      <w:r w:rsidRPr="00326A26">
        <w:rPr>
          <w:rFonts w:ascii="Arial" w:hAnsi="Arial" w:cs="Arial"/>
          <w:b/>
          <w:bCs/>
        </w:rPr>
        <w:t>Parágrafo único.</w:t>
      </w:r>
      <w:r w:rsidRPr="00326A26">
        <w:rPr>
          <w:rFonts w:ascii="Arial" w:hAnsi="Arial" w:cs="Arial"/>
        </w:rPr>
        <w:t xml:space="preserve"> Não cancelar a audiência, </w:t>
      </w:r>
      <w:r w:rsidR="00956090">
        <w:rPr>
          <w:rFonts w:ascii="Arial" w:hAnsi="Arial" w:cs="Arial"/>
        </w:rPr>
        <w:t>entretanto</w:t>
      </w:r>
      <w:r w:rsidRPr="00326A26">
        <w:rPr>
          <w:rFonts w:ascii="Arial" w:hAnsi="Arial" w:cs="Arial"/>
        </w:rPr>
        <w:t>, na hipótese de citação negativa de um dos</w:t>
      </w:r>
      <w:r w:rsidR="00E36D56" w:rsidRPr="00326A26">
        <w:rPr>
          <w:rFonts w:ascii="Arial" w:hAnsi="Arial" w:cs="Arial"/>
        </w:rPr>
        <w:t>(as)</w:t>
      </w:r>
      <w:r w:rsidRPr="00326A26">
        <w:rPr>
          <w:rFonts w:ascii="Arial" w:hAnsi="Arial" w:cs="Arial"/>
        </w:rPr>
        <w:t xml:space="preserve"> reclamados</w:t>
      </w:r>
      <w:r w:rsidR="00E36D56" w:rsidRPr="00326A26">
        <w:rPr>
          <w:rFonts w:ascii="Arial" w:hAnsi="Arial" w:cs="Arial"/>
        </w:rPr>
        <w:t>(as)</w:t>
      </w:r>
      <w:r w:rsidRPr="00326A26">
        <w:rPr>
          <w:rFonts w:ascii="Arial" w:hAnsi="Arial" w:cs="Arial"/>
        </w:rPr>
        <w:t>, se houver outros.</w:t>
      </w:r>
    </w:p>
    <w:p w14:paraId="3E182AA0" w14:textId="77777777" w:rsidR="00856841" w:rsidRPr="00326A26" w:rsidRDefault="00856841" w:rsidP="004635A0">
      <w:pPr>
        <w:spacing w:before="0"/>
        <w:divId w:val="418211124"/>
        <w:rPr>
          <w:rFonts w:ascii="Arial" w:hAnsi="Arial" w:cs="Arial"/>
        </w:rPr>
      </w:pPr>
    </w:p>
    <w:p w14:paraId="5462A674" w14:textId="4C9A3BC9" w:rsidR="000711AD" w:rsidRPr="00326A26" w:rsidRDefault="000711AD" w:rsidP="00FC271D">
      <w:pPr>
        <w:pStyle w:val="Ttulo2"/>
        <w:tabs>
          <w:tab w:val="left" w:pos="2268"/>
        </w:tabs>
        <w:spacing w:before="0" w:after="0"/>
        <w:divId w:val="418211124"/>
        <w:rPr>
          <w:rFonts w:ascii="Arial" w:eastAsia="Times New Roman" w:hAnsi="Arial" w:cs="Arial"/>
        </w:rPr>
      </w:pPr>
      <w:bookmarkStart w:id="209" w:name="_Toc35435189"/>
      <w:bookmarkStart w:id="210" w:name="_Toc13482754"/>
      <w:bookmarkStart w:id="211" w:name="_Toc73111518"/>
      <w:bookmarkEnd w:id="209"/>
      <w:r w:rsidRPr="00326A26">
        <w:rPr>
          <w:rFonts w:ascii="Arial" w:eastAsia="Times New Roman" w:hAnsi="Arial" w:cs="Arial"/>
        </w:rPr>
        <w:t>Capítulo XI</w:t>
      </w:r>
      <w:r w:rsidR="00FC271D" w:rsidRPr="00326A26">
        <w:rPr>
          <w:rFonts w:ascii="Arial" w:eastAsia="Times New Roman" w:hAnsi="Arial" w:cs="Arial"/>
        </w:rPr>
        <w:tab/>
      </w:r>
      <w:r w:rsidRPr="00326A26">
        <w:rPr>
          <w:rFonts w:ascii="Arial" w:eastAsia="Times New Roman" w:hAnsi="Arial" w:cs="Arial"/>
        </w:rPr>
        <w:t>JUSTIÇA GRATUITA</w:t>
      </w:r>
      <w:bookmarkEnd w:id="210"/>
      <w:bookmarkEnd w:id="211"/>
    </w:p>
    <w:p w14:paraId="6A636810" w14:textId="77777777" w:rsidR="00FA72EE" w:rsidRPr="00326A26" w:rsidRDefault="00FA72EE" w:rsidP="00FA72EE">
      <w:pPr>
        <w:pStyle w:val="Corpodetexto"/>
        <w:divId w:val="418211124"/>
        <w:rPr>
          <w:rFonts w:ascii="Arial" w:hAnsi="Arial" w:cs="Arial"/>
        </w:rPr>
      </w:pPr>
    </w:p>
    <w:p w14:paraId="67988F73" w14:textId="2801E276" w:rsidR="000711AD" w:rsidRPr="00326A26" w:rsidRDefault="000711AD" w:rsidP="004635A0">
      <w:pPr>
        <w:pStyle w:val="Ttulo3"/>
        <w:divId w:val="418211124"/>
        <w:rPr>
          <w:rFonts w:ascii="Arial" w:eastAsia="Times New Roman" w:hAnsi="Arial" w:cs="Arial"/>
        </w:rPr>
      </w:pPr>
      <w:bookmarkStart w:id="212" w:name="_Toc35435190"/>
      <w:bookmarkStart w:id="213" w:name="_Toc13482755"/>
      <w:bookmarkStart w:id="214" w:name="_Toc73111519"/>
      <w:bookmarkEnd w:id="212"/>
      <w:r w:rsidRPr="00326A26">
        <w:rPr>
          <w:rFonts w:ascii="Arial" w:eastAsia="Times New Roman" w:hAnsi="Arial" w:cs="Arial"/>
        </w:rPr>
        <w:t xml:space="preserve">SEÇÃO </w:t>
      </w:r>
      <w:r w:rsidR="00BE2B0B" w:rsidRPr="00326A26">
        <w:rPr>
          <w:rFonts w:ascii="Arial" w:eastAsia="Times New Roman" w:hAnsi="Arial" w:cs="Arial"/>
        </w:rPr>
        <w:t>41</w:t>
      </w:r>
      <w:r w:rsidRPr="00326A26">
        <w:rPr>
          <w:rFonts w:ascii="Arial" w:eastAsia="Times New Roman" w:hAnsi="Arial" w:cs="Arial"/>
        </w:rPr>
        <w:t>. PEDIDO DE GRATUIDADE ANTES DA SENTENÇA</w:t>
      </w:r>
      <w:bookmarkEnd w:id="213"/>
      <w:bookmarkEnd w:id="214"/>
    </w:p>
    <w:p w14:paraId="204782C9" w14:textId="77777777" w:rsidR="00FA72EE" w:rsidRPr="00326A26" w:rsidRDefault="00FA72EE" w:rsidP="004635A0">
      <w:pPr>
        <w:spacing w:before="0"/>
        <w:divId w:val="418211124"/>
        <w:rPr>
          <w:rFonts w:ascii="Arial" w:hAnsi="Arial" w:cs="Arial"/>
          <w:color w:val="FF0000"/>
        </w:rPr>
      </w:pPr>
    </w:p>
    <w:p w14:paraId="15D063F8" w14:textId="4344BD6B"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 xml:space="preserve">Art. </w:t>
      </w:r>
      <w:r w:rsidR="00F53325">
        <w:rPr>
          <w:rFonts w:ascii="Arial" w:hAnsi="Arial" w:cs="Arial"/>
          <w:b/>
          <w:bCs/>
          <w:color w:val="000000" w:themeColor="text1"/>
        </w:rPr>
        <w:t>8</w:t>
      </w:r>
      <w:r w:rsidR="007836B5">
        <w:rPr>
          <w:rFonts w:ascii="Arial" w:hAnsi="Arial" w:cs="Arial"/>
          <w:b/>
          <w:bCs/>
          <w:color w:val="000000" w:themeColor="text1"/>
        </w:rPr>
        <w:t>8</w:t>
      </w:r>
      <w:r w:rsidRPr="00326A26">
        <w:rPr>
          <w:rFonts w:ascii="Arial" w:hAnsi="Arial" w:cs="Arial"/>
          <w:b/>
          <w:bCs/>
          <w:color w:val="000000" w:themeColor="text1"/>
        </w:rPr>
        <w:t xml:space="preserve"> —</w:t>
      </w:r>
      <w:r w:rsidRPr="00326A26">
        <w:rPr>
          <w:rFonts w:ascii="Arial" w:hAnsi="Arial" w:cs="Arial"/>
          <w:color w:val="000000" w:themeColor="text1"/>
        </w:rPr>
        <w:t xml:space="preserve"> Apresentado pedido de gratuidade da justiça em qualquer etapa do processo anterior à sentença, cientificar a parte de que o </w:t>
      </w:r>
      <w:r w:rsidR="00E36D56" w:rsidRPr="00326A26">
        <w:rPr>
          <w:rFonts w:ascii="Arial" w:hAnsi="Arial" w:cs="Arial"/>
          <w:color w:val="000000" w:themeColor="text1"/>
        </w:rPr>
        <w:t>J</w:t>
      </w:r>
      <w:r w:rsidRPr="00326A26">
        <w:rPr>
          <w:rFonts w:ascii="Arial" w:hAnsi="Arial" w:cs="Arial"/>
          <w:color w:val="000000" w:themeColor="text1"/>
        </w:rPr>
        <w:t>uiz</w:t>
      </w:r>
      <w:r w:rsidR="00E36D56" w:rsidRPr="00326A26">
        <w:rPr>
          <w:rFonts w:ascii="Arial" w:hAnsi="Arial" w:cs="Arial"/>
          <w:color w:val="000000" w:themeColor="text1"/>
        </w:rPr>
        <w:t xml:space="preserve">(íza) </w:t>
      </w:r>
      <w:r w:rsidR="00B302D2">
        <w:rPr>
          <w:rFonts w:ascii="Arial" w:hAnsi="Arial" w:cs="Arial"/>
          <w:color w:val="000000" w:themeColor="text1"/>
        </w:rPr>
        <w:t>S</w:t>
      </w:r>
      <w:r w:rsidR="00E36D56" w:rsidRPr="00326A26">
        <w:rPr>
          <w:rFonts w:ascii="Arial" w:hAnsi="Arial" w:cs="Arial"/>
          <w:color w:val="000000" w:themeColor="text1"/>
        </w:rPr>
        <w:t>upervisor(a)</w:t>
      </w:r>
      <w:r w:rsidRPr="00326A26">
        <w:rPr>
          <w:rFonts w:ascii="Arial" w:hAnsi="Arial" w:cs="Arial"/>
          <w:color w:val="000000" w:themeColor="text1"/>
        </w:rPr>
        <w:t xml:space="preserve"> deliberará sobre a questão se e quando ocorrer alguma das situações de incidência de custas.</w:t>
      </w:r>
    </w:p>
    <w:p w14:paraId="2EBACCB3" w14:textId="77777777" w:rsidR="00690C7A" w:rsidRPr="00326A26" w:rsidRDefault="00690C7A" w:rsidP="004635A0">
      <w:pPr>
        <w:spacing w:before="0"/>
        <w:divId w:val="418211124"/>
        <w:rPr>
          <w:rFonts w:ascii="Arial" w:hAnsi="Arial" w:cs="Arial"/>
          <w:b/>
          <w:bCs/>
          <w:color w:val="000000"/>
        </w:rPr>
      </w:pPr>
    </w:p>
    <w:p w14:paraId="7697E44D" w14:textId="3109BCAE"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Havendo insistência, fazer conclusão.</w:t>
      </w:r>
    </w:p>
    <w:p w14:paraId="272C97EE" w14:textId="77777777" w:rsidR="00690C7A" w:rsidRPr="00326A26" w:rsidRDefault="00690C7A" w:rsidP="0052037D">
      <w:pPr>
        <w:spacing w:before="0"/>
        <w:ind w:left="567"/>
        <w:divId w:val="418211124"/>
        <w:rPr>
          <w:rFonts w:ascii="Arial" w:hAnsi="Arial" w:cs="Arial"/>
          <w:b/>
          <w:bCs/>
          <w:color w:val="000000"/>
        </w:rPr>
      </w:pPr>
    </w:p>
    <w:p w14:paraId="3C1E5B8E" w14:textId="5D9831DB"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2º —</w:t>
      </w:r>
      <w:r w:rsidRPr="00326A26">
        <w:rPr>
          <w:rFonts w:ascii="Arial" w:hAnsi="Arial" w:cs="Arial"/>
          <w:color w:val="000000"/>
        </w:rPr>
        <w:t xml:space="preserve"> Se o pedido </w:t>
      </w:r>
      <w:r w:rsidR="00B302D2">
        <w:rPr>
          <w:rFonts w:ascii="Arial" w:hAnsi="Arial" w:cs="Arial"/>
          <w:color w:val="000000"/>
        </w:rPr>
        <w:t>for</w:t>
      </w:r>
      <w:r w:rsidRPr="00326A26">
        <w:rPr>
          <w:rFonts w:ascii="Arial" w:hAnsi="Arial" w:cs="Arial"/>
          <w:color w:val="000000"/>
        </w:rPr>
        <w:t xml:space="preserve"> formulado na ou com a inicial, o disposto no </w:t>
      </w:r>
      <w:r w:rsidRPr="00326A26">
        <w:rPr>
          <w:rFonts w:ascii="Arial" w:hAnsi="Arial" w:cs="Arial"/>
          <w:i/>
          <w:iCs/>
          <w:color w:val="000000"/>
        </w:rPr>
        <w:t>caput</w:t>
      </w:r>
      <w:r w:rsidRPr="00326A26">
        <w:rPr>
          <w:rFonts w:ascii="Arial" w:hAnsi="Arial" w:cs="Arial"/>
          <w:color w:val="000000"/>
        </w:rPr>
        <w:t xml:space="preserve"> deve ser feito sem prejuízo das demais rotinas de tratamento da inicial. </w:t>
      </w:r>
    </w:p>
    <w:p w14:paraId="77C2413E" w14:textId="77777777" w:rsidR="00FA72EE" w:rsidRPr="00326A26" w:rsidRDefault="00FA72EE" w:rsidP="004635A0">
      <w:pPr>
        <w:spacing w:before="0"/>
        <w:divId w:val="418211124"/>
        <w:rPr>
          <w:rFonts w:ascii="Arial" w:hAnsi="Arial" w:cs="Arial"/>
          <w:color w:val="000000"/>
        </w:rPr>
      </w:pPr>
    </w:p>
    <w:p w14:paraId="73AB1A8B" w14:textId="445ED6E2" w:rsidR="000711AD" w:rsidRPr="00326A26" w:rsidRDefault="000711AD" w:rsidP="004635A0">
      <w:pPr>
        <w:pStyle w:val="Ttulo3"/>
        <w:divId w:val="418211124"/>
        <w:rPr>
          <w:rFonts w:ascii="Arial" w:eastAsia="Times New Roman" w:hAnsi="Arial" w:cs="Arial"/>
        </w:rPr>
      </w:pPr>
      <w:bookmarkStart w:id="215" w:name="_Toc35435191"/>
      <w:bookmarkStart w:id="216" w:name="_Toc13482756"/>
      <w:bookmarkStart w:id="217" w:name="_Ref13252541"/>
      <w:bookmarkStart w:id="218" w:name="_PEDIDO_DE_GRATUIDADE"/>
      <w:bookmarkStart w:id="219" w:name="_SEÇÃO_42._PEDIDO"/>
      <w:bookmarkStart w:id="220" w:name="_Toc73111520"/>
      <w:bookmarkEnd w:id="215"/>
      <w:bookmarkEnd w:id="216"/>
      <w:bookmarkEnd w:id="217"/>
      <w:bookmarkEnd w:id="218"/>
      <w:bookmarkEnd w:id="219"/>
      <w:r w:rsidRPr="00326A26">
        <w:rPr>
          <w:rFonts w:ascii="Arial" w:eastAsia="Times New Roman" w:hAnsi="Arial" w:cs="Arial"/>
        </w:rPr>
        <w:t xml:space="preserve">SEÇÃO </w:t>
      </w:r>
      <w:r w:rsidR="00BE2B0B" w:rsidRPr="00326A26">
        <w:rPr>
          <w:rFonts w:ascii="Arial" w:eastAsia="Times New Roman" w:hAnsi="Arial" w:cs="Arial"/>
        </w:rPr>
        <w:t>42</w:t>
      </w:r>
      <w:r w:rsidRPr="00326A26">
        <w:rPr>
          <w:rFonts w:ascii="Arial" w:eastAsia="Times New Roman" w:hAnsi="Arial" w:cs="Arial"/>
        </w:rPr>
        <w:t>. PEDIDO DE GRATUIDADE NA FASE RECURSAL</w:t>
      </w:r>
      <w:bookmarkEnd w:id="220"/>
    </w:p>
    <w:p w14:paraId="313B6244" w14:textId="77777777" w:rsidR="00FA72EE" w:rsidRPr="00326A26" w:rsidRDefault="00FA72EE" w:rsidP="004635A0">
      <w:pPr>
        <w:pStyle w:val="Default"/>
        <w:divId w:val="418211124"/>
        <w:rPr>
          <w:rFonts w:ascii="Arial" w:hAnsi="Arial" w:cs="Arial"/>
          <w:b/>
          <w:bCs/>
        </w:rPr>
      </w:pPr>
    </w:p>
    <w:p w14:paraId="06263D09" w14:textId="32BD85D0" w:rsidR="000711AD" w:rsidRPr="00326A26" w:rsidRDefault="000711AD" w:rsidP="00EE6FE8">
      <w:pPr>
        <w:pStyle w:val="Default"/>
        <w:jc w:val="both"/>
        <w:divId w:val="418211124"/>
        <w:rPr>
          <w:rFonts w:ascii="Arial" w:hAnsi="Arial" w:cs="Arial"/>
        </w:rPr>
      </w:pPr>
      <w:r w:rsidRPr="00326A26">
        <w:rPr>
          <w:rFonts w:ascii="Arial" w:hAnsi="Arial" w:cs="Arial"/>
          <w:b/>
          <w:bCs/>
        </w:rPr>
        <w:t xml:space="preserve">Art. </w:t>
      </w:r>
      <w:r w:rsidR="007836B5">
        <w:rPr>
          <w:rFonts w:ascii="Arial" w:hAnsi="Arial" w:cs="Arial"/>
          <w:b/>
          <w:bCs/>
        </w:rPr>
        <w:t>89</w:t>
      </w:r>
      <w:r w:rsidRPr="00326A26">
        <w:rPr>
          <w:rFonts w:ascii="Arial" w:hAnsi="Arial" w:cs="Arial"/>
          <w:b/>
          <w:bCs/>
        </w:rPr>
        <w:t xml:space="preserve"> — </w:t>
      </w:r>
      <w:r w:rsidRPr="00326A26">
        <w:rPr>
          <w:rFonts w:ascii="Arial" w:hAnsi="Arial" w:cs="Arial"/>
        </w:rPr>
        <w:t>Se</w:t>
      </w:r>
      <w:r w:rsidRPr="00326A26">
        <w:rPr>
          <w:rFonts w:ascii="Arial" w:hAnsi="Arial" w:cs="Arial"/>
          <w:b/>
          <w:bCs/>
        </w:rPr>
        <w:t xml:space="preserve"> </w:t>
      </w:r>
      <w:r w:rsidRPr="00326A26">
        <w:rPr>
          <w:rFonts w:ascii="Arial" w:hAnsi="Arial" w:cs="Arial"/>
        </w:rPr>
        <w:t>o pedido de gratuidade da justiça for apresentado, reiterado ou estiver pendente de exame quando quem o formulou apresentar recurso inominado</w:t>
      </w:r>
      <w:r w:rsidRPr="00326A26">
        <w:rPr>
          <w:rFonts w:ascii="Arial" w:hAnsi="Arial" w:cs="Arial"/>
          <w:sz w:val="23"/>
          <w:szCs w:val="23"/>
        </w:rPr>
        <w:t xml:space="preserve">, efetuar conclusão dos autos. </w:t>
      </w:r>
    </w:p>
    <w:p w14:paraId="7B9CF2AA" w14:textId="77777777" w:rsidR="00FA72EE" w:rsidRPr="00326A26" w:rsidRDefault="00FA72EE" w:rsidP="004635A0">
      <w:pPr>
        <w:spacing w:before="0"/>
        <w:divId w:val="418211124"/>
        <w:rPr>
          <w:rFonts w:ascii="Arial" w:hAnsi="Arial" w:cs="Arial"/>
          <w:b/>
          <w:bCs/>
          <w:color w:val="000000"/>
        </w:rPr>
      </w:pPr>
    </w:p>
    <w:p w14:paraId="04004389" w14:textId="2BC33B94" w:rsidR="000711AD" w:rsidRPr="00326A26" w:rsidRDefault="000711AD" w:rsidP="004635A0">
      <w:pPr>
        <w:spacing w:before="0"/>
        <w:divId w:val="418211124"/>
        <w:rPr>
          <w:rFonts w:ascii="Arial" w:hAnsi="Arial" w:cs="Arial"/>
        </w:rPr>
      </w:pPr>
      <w:r w:rsidRPr="00326A26">
        <w:rPr>
          <w:rFonts w:ascii="Arial" w:hAnsi="Arial" w:cs="Arial"/>
          <w:b/>
          <w:bCs/>
          <w:color w:val="000000"/>
        </w:rPr>
        <w:lastRenderedPageBreak/>
        <w:t xml:space="preserve">Art. </w:t>
      </w:r>
      <w:r w:rsidR="007836B5">
        <w:rPr>
          <w:rFonts w:ascii="Arial" w:hAnsi="Arial" w:cs="Arial"/>
          <w:b/>
          <w:bCs/>
          <w:color w:val="000000"/>
        </w:rPr>
        <w:t>90</w:t>
      </w:r>
      <w:r w:rsidRPr="00326A26">
        <w:rPr>
          <w:rFonts w:ascii="Arial" w:hAnsi="Arial" w:cs="Arial"/>
          <w:b/>
          <w:bCs/>
          <w:color w:val="000000"/>
        </w:rPr>
        <w:t xml:space="preserve"> —</w:t>
      </w:r>
      <w:r w:rsidRPr="00326A26">
        <w:rPr>
          <w:rFonts w:ascii="Arial" w:hAnsi="Arial" w:cs="Arial"/>
          <w:color w:val="000000"/>
        </w:rPr>
        <w:t xml:space="preserve"> Se o</w:t>
      </w:r>
      <w:r w:rsidR="000147A1" w:rsidRPr="00326A26">
        <w:rPr>
          <w:rFonts w:ascii="Arial" w:hAnsi="Arial" w:cs="Arial"/>
          <w:color w:val="000000" w:themeColor="text1"/>
        </w:rPr>
        <w:t>(a)</w:t>
      </w:r>
      <w:r w:rsidRPr="00326A26">
        <w:rPr>
          <w:rFonts w:ascii="Arial" w:hAnsi="Arial" w:cs="Arial"/>
          <w:color w:val="000000"/>
        </w:rPr>
        <w:t xml:space="preserve"> interessado</w:t>
      </w:r>
      <w:r w:rsidR="000147A1" w:rsidRPr="00326A26">
        <w:rPr>
          <w:rFonts w:ascii="Arial" w:hAnsi="Arial" w:cs="Arial"/>
          <w:color w:val="000000" w:themeColor="text1"/>
        </w:rPr>
        <w:t>(a)</w:t>
      </w:r>
      <w:r w:rsidRPr="00326A26">
        <w:rPr>
          <w:rFonts w:ascii="Arial" w:hAnsi="Arial" w:cs="Arial"/>
          <w:color w:val="000000"/>
        </w:rPr>
        <w:t xml:space="preserve"> realizar o depósito do preparo, presumir a desistência do pedido de gratuidade, e dar continuidade à rotina de análise de recursos.</w:t>
      </w:r>
    </w:p>
    <w:p w14:paraId="27A13627" w14:textId="77777777" w:rsidR="00FA72EE" w:rsidRPr="00326A26" w:rsidRDefault="00FA72EE" w:rsidP="004635A0">
      <w:pPr>
        <w:spacing w:before="0"/>
        <w:divId w:val="418211124"/>
        <w:rPr>
          <w:rFonts w:ascii="Arial" w:hAnsi="Arial" w:cs="Arial"/>
          <w:b/>
          <w:bCs/>
          <w:color w:val="000000"/>
        </w:rPr>
      </w:pPr>
    </w:p>
    <w:p w14:paraId="192B9A44" w14:textId="7BD16D63" w:rsidR="000711AD" w:rsidRPr="00326A26" w:rsidRDefault="000711AD" w:rsidP="004635A0">
      <w:pPr>
        <w:spacing w:before="0"/>
        <w:divId w:val="418211124"/>
        <w:rPr>
          <w:rFonts w:ascii="Arial" w:hAnsi="Arial" w:cs="Arial"/>
        </w:rPr>
      </w:pPr>
      <w:r w:rsidRPr="00326A26">
        <w:rPr>
          <w:rFonts w:ascii="Arial" w:hAnsi="Arial" w:cs="Arial"/>
          <w:b/>
          <w:bCs/>
          <w:color w:val="000000"/>
        </w:rPr>
        <w:t>Art. 9</w:t>
      </w:r>
      <w:r w:rsidR="007836B5">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 xml:space="preserve">Deliberando o </w:t>
      </w:r>
      <w:r w:rsidR="009E1890" w:rsidRPr="00326A26">
        <w:rPr>
          <w:rFonts w:ascii="Arial" w:hAnsi="Arial" w:cs="Arial"/>
          <w:color w:val="000000"/>
        </w:rPr>
        <w:t xml:space="preserve">Juiz(íza) </w:t>
      </w:r>
      <w:r w:rsidRPr="00326A26">
        <w:rPr>
          <w:rFonts w:ascii="Arial" w:hAnsi="Arial" w:cs="Arial"/>
          <w:color w:val="000000"/>
        </w:rPr>
        <w:t>sobre a gratuidade, cumprir a rotina de recurso inominado, prevista nesta portaria (</w:t>
      </w:r>
      <w:hyperlink w:anchor="_SEÇÃO_31._ROTINA" w:history="1">
        <w:r w:rsidRPr="00326A26">
          <w:rPr>
            <w:rStyle w:val="Hyperlink"/>
            <w:rFonts w:ascii="Arial" w:hAnsi="Arial" w:cs="Arial"/>
            <w:color w:val="0070C0"/>
          </w:rPr>
          <w:t xml:space="preserve">Seção </w:t>
        </w:r>
        <w:r w:rsidR="00685868" w:rsidRPr="00326A26">
          <w:rPr>
            <w:rStyle w:val="Hyperlink"/>
            <w:rFonts w:ascii="Arial" w:hAnsi="Arial" w:cs="Arial"/>
            <w:color w:val="0070C0"/>
          </w:rPr>
          <w:t>31</w:t>
        </w:r>
      </w:hyperlink>
      <w:r w:rsidRPr="00326A26">
        <w:rPr>
          <w:rFonts w:ascii="Arial" w:hAnsi="Arial" w:cs="Arial"/>
          <w:color w:val="000000"/>
        </w:rPr>
        <w:t>).</w:t>
      </w:r>
    </w:p>
    <w:p w14:paraId="01898FCB" w14:textId="77777777" w:rsidR="00690C7A" w:rsidRPr="00326A26" w:rsidRDefault="00690C7A" w:rsidP="004635A0">
      <w:pPr>
        <w:spacing w:before="0"/>
        <w:rPr>
          <w:rFonts w:ascii="Arial" w:hAnsi="Arial" w:cs="Arial"/>
          <w:b/>
          <w:bCs/>
          <w:color w:val="000000" w:themeColor="text1"/>
        </w:rPr>
      </w:pPr>
    </w:p>
    <w:p w14:paraId="478D1FE5" w14:textId="51C4D979" w:rsidR="000711AD" w:rsidRPr="00326A26" w:rsidRDefault="000711AD" w:rsidP="0052037D">
      <w:pPr>
        <w:spacing w:before="0"/>
        <w:ind w:left="567"/>
        <w:rPr>
          <w:rFonts w:ascii="Arial" w:hAnsi="Arial" w:cs="Arial"/>
          <w:color w:val="7030A0"/>
        </w:rPr>
      </w:pPr>
      <w:r w:rsidRPr="00326A26">
        <w:rPr>
          <w:rFonts w:ascii="Arial" w:hAnsi="Arial" w:cs="Arial"/>
          <w:b/>
          <w:bCs/>
        </w:rPr>
        <w:t xml:space="preserve">Parágrafo único. </w:t>
      </w:r>
      <w:r w:rsidR="780E7078" w:rsidRPr="00326A26">
        <w:rPr>
          <w:rFonts w:ascii="Arial" w:hAnsi="Arial" w:cs="Arial"/>
        </w:rPr>
        <w:t>Emitir</w:t>
      </w:r>
      <w:r w:rsidRPr="00326A26">
        <w:rPr>
          <w:rFonts w:ascii="Arial" w:hAnsi="Arial" w:cs="Arial"/>
        </w:rPr>
        <w:t xml:space="preserve">, se foi deferida a gratuidade, </w:t>
      </w:r>
      <w:r w:rsidR="165BA693" w:rsidRPr="00326A26">
        <w:rPr>
          <w:rFonts w:ascii="Arial" w:hAnsi="Arial" w:cs="Arial"/>
        </w:rPr>
        <w:t xml:space="preserve">o Documento de Isenção previsto no parágrafo segundo do artigo </w:t>
      </w:r>
      <w:r w:rsidR="009E1890" w:rsidRPr="00326A26">
        <w:rPr>
          <w:rFonts w:ascii="Arial" w:hAnsi="Arial" w:cs="Arial"/>
        </w:rPr>
        <w:t>6º</w:t>
      </w:r>
      <w:r w:rsidR="165BA693" w:rsidRPr="00326A26">
        <w:rPr>
          <w:rFonts w:ascii="Arial" w:hAnsi="Arial" w:cs="Arial"/>
        </w:rPr>
        <w:t xml:space="preserve"> da </w:t>
      </w:r>
      <w:hyperlink r:id="rId76" w:history="1">
        <w:r w:rsidR="165BA693" w:rsidRPr="00326A26">
          <w:rPr>
            <w:rStyle w:val="Hyperlink"/>
            <w:rFonts w:ascii="Arial" w:hAnsi="Arial" w:cs="Arial"/>
          </w:rPr>
          <w:t>I</w:t>
        </w:r>
        <w:r w:rsidR="00F37A5A" w:rsidRPr="00326A26">
          <w:rPr>
            <w:rStyle w:val="Hyperlink"/>
            <w:rFonts w:ascii="Arial" w:hAnsi="Arial" w:cs="Arial"/>
          </w:rPr>
          <w:t xml:space="preserve">nstrução </w:t>
        </w:r>
        <w:r w:rsidR="165BA693" w:rsidRPr="00326A26">
          <w:rPr>
            <w:rStyle w:val="Hyperlink"/>
            <w:rFonts w:ascii="Arial" w:hAnsi="Arial" w:cs="Arial"/>
          </w:rPr>
          <w:t>N</w:t>
        </w:r>
        <w:r w:rsidR="00F37A5A" w:rsidRPr="00326A26">
          <w:rPr>
            <w:rStyle w:val="Hyperlink"/>
            <w:rFonts w:ascii="Arial" w:hAnsi="Arial" w:cs="Arial"/>
          </w:rPr>
          <w:t>ormativa nº</w:t>
        </w:r>
        <w:r w:rsidR="165BA693" w:rsidRPr="00326A26">
          <w:rPr>
            <w:rStyle w:val="Hyperlink"/>
            <w:rFonts w:ascii="Arial" w:hAnsi="Arial" w:cs="Arial"/>
          </w:rPr>
          <w:t xml:space="preserve"> 01/2015</w:t>
        </w:r>
      </w:hyperlink>
      <w:r w:rsidR="00D5135E" w:rsidRPr="00326A26">
        <w:rPr>
          <w:rFonts w:ascii="Arial" w:hAnsi="Arial" w:cs="Arial"/>
        </w:rPr>
        <w:t>.</w:t>
      </w:r>
    </w:p>
    <w:p w14:paraId="20C6F028" w14:textId="77777777" w:rsidR="00FA72EE" w:rsidRPr="00326A26" w:rsidRDefault="00FA72EE" w:rsidP="004635A0">
      <w:pPr>
        <w:spacing w:before="0"/>
        <w:rPr>
          <w:rFonts w:ascii="Arial" w:hAnsi="Arial" w:cs="Arial"/>
          <w:color w:val="7030A0"/>
        </w:rPr>
      </w:pPr>
    </w:p>
    <w:p w14:paraId="337225A4" w14:textId="057E3A77" w:rsidR="000711AD" w:rsidRPr="00326A26" w:rsidRDefault="000711AD" w:rsidP="004635A0">
      <w:pPr>
        <w:pStyle w:val="Ttulo3"/>
        <w:divId w:val="418211124"/>
        <w:rPr>
          <w:rFonts w:ascii="Arial" w:eastAsia="Times New Roman" w:hAnsi="Arial" w:cs="Arial"/>
        </w:rPr>
      </w:pPr>
      <w:bookmarkStart w:id="221" w:name="_Toc35435192"/>
      <w:bookmarkStart w:id="222" w:name="_Toc13482757"/>
      <w:bookmarkStart w:id="223" w:name="_Toc73111521"/>
      <w:bookmarkEnd w:id="221"/>
      <w:r w:rsidRPr="00326A26">
        <w:rPr>
          <w:rFonts w:ascii="Arial" w:eastAsia="Times New Roman" w:hAnsi="Arial" w:cs="Arial"/>
        </w:rPr>
        <w:t xml:space="preserve">SEÇÃO </w:t>
      </w:r>
      <w:r w:rsidR="00BE2B0B" w:rsidRPr="00326A26">
        <w:rPr>
          <w:rFonts w:ascii="Arial" w:eastAsia="Times New Roman" w:hAnsi="Arial" w:cs="Arial"/>
        </w:rPr>
        <w:t>43</w:t>
      </w:r>
      <w:r w:rsidRPr="00326A26">
        <w:rPr>
          <w:rFonts w:ascii="Arial" w:eastAsia="Times New Roman" w:hAnsi="Arial" w:cs="Arial"/>
        </w:rPr>
        <w:t>. PEDIDO DE GRATUIDADE EM OUTRAS SITUAÇÕES</w:t>
      </w:r>
      <w:bookmarkEnd w:id="222"/>
      <w:bookmarkEnd w:id="223"/>
    </w:p>
    <w:p w14:paraId="62CE7696" w14:textId="77777777" w:rsidR="00FA72EE" w:rsidRPr="00326A26" w:rsidRDefault="00FA72EE" w:rsidP="004635A0">
      <w:pPr>
        <w:spacing w:before="0"/>
        <w:divId w:val="418211124"/>
        <w:rPr>
          <w:rFonts w:ascii="Arial" w:hAnsi="Arial" w:cs="Arial"/>
          <w:b/>
          <w:bCs/>
          <w:color w:val="000000"/>
        </w:rPr>
      </w:pPr>
    </w:p>
    <w:p w14:paraId="3D1AD487" w14:textId="2C5E59E4"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Art. 9</w:t>
      </w:r>
      <w:r w:rsidR="007836B5">
        <w:rPr>
          <w:rFonts w:ascii="Arial" w:hAnsi="Arial" w:cs="Arial"/>
          <w:b/>
          <w:bCs/>
          <w:color w:val="000000"/>
        </w:rPr>
        <w:t>2</w:t>
      </w:r>
      <w:r w:rsidRPr="00326A26">
        <w:rPr>
          <w:rFonts w:ascii="Arial" w:hAnsi="Arial" w:cs="Arial"/>
          <w:b/>
          <w:bCs/>
          <w:color w:val="000000"/>
        </w:rPr>
        <w:t xml:space="preserve"> —</w:t>
      </w:r>
      <w:r w:rsidRPr="00326A26">
        <w:rPr>
          <w:rFonts w:ascii="Arial" w:hAnsi="Arial" w:cs="Arial"/>
          <w:color w:val="000000"/>
        </w:rPr>
        <w:t xml:space="preserve"> Apresentado o pedido de justiça gratuita em alguma outra situação em que a lei admita a incidência de custas, cumprir</w:t>
      </w:r>
      <w:r w:rsidR="00956090">
        <w:rPr>
          <w:rFonts w:ascii="Arial" w:hAnsi="Arial" w:cs="Arial"/>
          <w:color w:val="000000"/>
        </w:rPr>
        <w:t xml:space="preserve"> o contido n</w:t>
      </w:r>
      <w:r w:rsidRPr="00326A26">
        <w:rPr>
          <w:rFonts w:ascii="Arial" w:hAnsi="Arial" w:cs="Arial"/>
          <w:color w:val="000000"/>
        </w:rPr>
        <w:t xml:space="preserve">a </w:t>
      </w:r>
      <w:hyperlink w:anchor="_Toc35435191" w:history="1">
        <w:r w:rsidRPr="00326A26">
          <w:rPr>
            <w:rStyle w:val="Hyperlink"/>
            <w:rFonts w:ascii="Arial" w:hAnsi="Arial" w:cs="Arial"/>
            <w:color w:val="0070C0"/>
          </w:rPr>
          <w:t>Seção 4</w:t>
        </w:r>
      </w:hyperlink>
      <w:r w:rsidR="00685868" w:rsidRPr="00326A26">
        <w:rPr>
          <w:rStyle w:val="Hyperlink"/>
          <w:rFonts w:ascii="Arial" w:hAnsi="Arial" w:cs="Arial"/>
          <w:color w:val="0070C0"/>
        </w:rPr>
        <w:t>2</w:t>
      </w:r>
      <w:r w:rsidRPr="00326A26">
        <w:rPr>
          <w:rFonts w:ascii="Arial" w:hAnsi="Arial" w:cs="Arial"/>
          <w:color w:val="000000"/>
        </w:rPr>
        <w:t xml:space="preserve">, no que for cabível. </w:t>
      </w:r>
    </w:p>
    <w:p w14:paraId="2CDFCA7F" w14:textId="77777777" w:rsidR="00FA72EE" w:rsidRPr="00326A26" w:rsidRDefault="00FA72EE" w:rsidP="004635A0">
      <w:pPr>
        <w:spacing w:before="0"/>
        <w:divId w:val="418211124"/>
        <w:rPr>
          <w:rFonts w:ascii="Arial" w:hAnsi="Arial" w:cs="Arial"/>
        </w:rPr>
      </w:pPr>
    </w:p>
    <w:p w14:paraId="4958119D" w14:textId="60DCC4A1" w:rsidR="000711AD" w:rsidRPr="00326A26" w:rsidRDefault="000711AD" w:rsidP="00FC271D">
      <w:pPr>
        <w:pStyle w:val="Ttulo2"/>
        <w:tabs>
          <w:tab w:val="left" w:pos="2268"/>
        </w:tabs>
        <w:spacing w:before="0" w:after="0"/>
        <w:divId w:val="418211124"/>
        <w:rPr>
          <w:rFonts w:ascii="Arial" w:eastAsia="Times New Roman" w:hAnsi="Arial" w:cs="Arial"/>
        </w:rPr>
      </w:pPr>
      <w:bookmarkStart w:id="224" w:name="_Toc35435193"/>
      <w:bookmarkStart w:id="225" w:name="_Toc13482758"/>
      <w:bookmarkStart w:id="226" w:name="_AUDIÊNCIA_DE_CONCILIAÇÃO"/>
      <w:bookmarkStart w:id="227" w:name="_Toc73111522"/>
      <w:bookmarkEnd w:id="224"/>
      <w:bookmarkEnd w:id="225"/>
      <w:bookmarkEnd w:id="226"/>
      <w:r w:rsidRPr="00326A26">
        <w:rPr>
          <w:rFonts w:ascii="Arial" w:eastAsia="Times New Roman" w:hAnsi="Arial" w:cs="Arial"/>
        </w:rPr>
        <w:t>Capítulo XI</w:t>
      </w:r>
      <w:r w:rsidR="00F47E7B" w:rsidRPr="00326A26">
        <w:rPr>
          <w:rFonts w:ascii="Arial" w:eastAsia="Times New Roman" w:hAnsi="Arial" w:cs="Arial"/>
        </w:rPr>
        <w:t>I</w:t>
      </w:r>
      <w:r w:rsidR="00FC271D" w:rsidRPr="00326A26">
        <w:rPr>
          <w:rFonts w:ascii="Arial" w:eastAsia="Times New Roman" w:hAnsi="Arial" w:cs="Arial"/>
        </w:rPr>
        <w:tab/>
      </w:r>
      <w:r w:rsidRPr="00326A26">
        <w:rPr>
          <w:rFonts w:ascii="Arial" w:eastAsia="Times New Roman" w:hAnsi="Arial" w:cs="Arial"/>
        </w:rPr>
        <w:t>AUDIÊNCIA DE CONCILIAÇÃO</w:t>
      </w:r>
      <w:bookmarkEnd w:id="227"/>
    </w:p>
    <w:p w14:paraId="56F40E4F" w14:textId="77777777" w:rsidR="00FA72EE" w:rsidRPr="00326A26" w:rsidRDefault="00FA72EE" w:rsidP="00FA72EE">
      <w:pPr>
        <w:pStyle w:val="Corpodetexto"/>
        <w:divId w:val="418211124"/>
        <w:rPr>
          <w:rFonts w:ascii="Arial" w:hAnsi="Arial" w:cs="Arial"/>
        </w:rPr>
      </w:pPr>
    </w:p>
    <w:p w14:paraId="52A89451" w14:textId="68FED12D" w:rsidR="000711AD" w:rsidRPr="00326A26" w:rsidRDefault="000711AD" w:rsidP="004635A0">
      <w:pPr>
        <w:pStyle w:val="Ttulo3"/>
        <w:divId w:val="418211124"/>
        <w:rPr>
          <w:rFonts w:ascii="Arial" w:eastAsia="Times New Roman" w:hAnsi="Arial" w:cs="Arial"/>
        </w:rPr>
      </w:pPr>
      <w:bookmarkStart w:id="228" w:name="_Toc35435194"/>
      <w:bookmarkStart w:id="229" w:name="_Toc73111523"/>
      <w:r w:rsidRPr="00326A26">
        <w:rPr>
          <w:rFonts w:ascii="Arial" w:eastAsia="Times New Roman" w:hAnsi="Arial" w:cs="Arial"/>
        </w:rPr>
        <w:t xml:space="preserve">SEÇÃO </w:t>
      </w:r>
      <w:r w:rsidR="00BE2B0B" w:rsidRPr="00326A26">
        <w:rPr>
          <w:rFonts w:ascii="Arial" w:eastAsia="Times New Roman" w:hAnsi="Arial" w:cs="Arial"/>
        </w:rPr>
        <w:t>44</w:t>
      </w:r>
      <w:r w:rsidRPr="00326A26">
        <w:rPr>
          <w:rFonts w:ascii="Arial" w:eastAsia="Times New Roman" w:hAnsi="Arial" w:cs="Arial"/>
        </w:rPr>
        <w:t xml:space="preserve">. </w:t>
      </w:r>
      <w:bookmarkEnd w:id="228"/>
      <w:r w:rsidRPr="00326A26">
        <w:rPr>
          <w:rFonts w:ascii="Arial" w:eastAsia="Times New Roman" w:hAnsi="Arial" w:cs="Arial"/>
          <w:caps w:val="0"/>
        </w:rPr>
        <w:t>ROTINA DE AUDIÊNCIA DE CONCILIAÇÃO</w:t>
      </w:r>
      <w:bookmarkEnd w:id="229"/>
    </w:p>
    <w:p w14:paraId="02767616" w14:textId="77777777" w:rsidR="00FA72EE" w:rsidRPr="00326A26" w:rsidRDefault="00FA72EE" w:rsidP="004635A0">
      <w:pPr>
        <w:spacing w:before="0"/>
        <w:divId w:val="418211124"/>
        <w:rPr>
          <w:rFonts w:ascii="Arial" w:hAnsi="Arial" w:cs="Arial"/>
          <w:b/>
          <w:bCs/>
        </w:rPr>
      </w:pPr>
    </w:p>
    <w:p w14:paraId="284ED0ED" w14:textId="3AAB3B19" w:rsidR="000711AD" w:rsidRPr="00326A26" w:rsidRDefault="000711AD" w:rsidP="004635A0">
      <w:pPr>
        <w:spacing w:before="0"/>
        <w:divId w:val="418211124"/>
        <w:rPr>
          <w:rFonts w:ascii="Arial" w:hAnsi="Arial" w:cs="Arial"/>
        </w:rPr>
      </w:pPr>
      <w:r w:rsidRPr="00326A26">
        <w:rPr>
          <w:rFonts w:ascii="Arial" w:hAnsi="Arial" w:cs="Arial"/>
          <w:b/>
          <w:bCs/>
        </w:rPr>
        <w:t xml:space="preserve">Art. </w:t>
      </w:r>
      <w:r w:rsidR="00C46F38">
        <w:rPr>
          <w:rFonts w:ascii="Arial" w:hAnsi="Arial" w:cs="Arial"/>
          <w:b/>
          <w:bCs/>
        </w:rPr>
        <w:t>9</w:t>
      </w:r>
      <w:r w:rsidR="007836B5">
        <w:rPr>
          <w:rFonts w:ascii="Arial" w:hAnsi="Arial" w:cs="Arial"/>
          <w:b/>
          <w:bCs/>
        </w:rPr>
        <w:t>3</w:t>
      </w:r>
      <w:r w:rsidRPr="00326A26">
        <w:rPr>
          <w:rFonts w:ascii="Arial" w:hAnsi="Arial" w:cs="Arial"/>
          <w:b/>
          <w:bCs/>
        </w:rPr>
        <w:t xml:space="preserve"> — </w:t>
      </w:r>
      <w:r w:rsidRPr="00326A26">
        <w:rPr>
          <w:rFonts w:ascii="Arial" w:hAnsi="Arial" w:cs="Arial"/>
        </w:rPr>
        <w:t xml:space="preserve">Quando qualquer das partes, ou ambas conjuntamente, solicitarem a não realização de audiência conciliatória, a Secretaria deverá cientificá-las de que o entendimento deste Juízo é de que a audiência é obrigatória por lei, e que a ausência da parte implicará nas penalidades da </w:t>
      </w:r>
      <w:hyperlink r:id="rId77" w:history="1">
        <w:r w:rsidRPr="00326A26">
          <w:rPr>
            <w:rStyle w:val="Hyperlink"/>
            <w:rFonts w:ascii="Arial" w:hAnsi="Arial" w:cs="Arial"/>
          </w:rPr>
          <w:t>Lei</w:t>
        </w:r>
        <w:r w:rsidR="00F37A5A" w:rsidRPr="00326A26">
          <w:rPr>
            <w:rStyle w:val="Hyperlink"/>
            <w:rFonts w:ascii="Arial" w:hAnsi="Arial" w:cs="Arial"/>
          </w:rPr>
          <w:t xml:space="preserve"> nº</w:t>
        </w:r>
        <w:r w:rsidRPr="00326A26">
          <w:rPr>
            <w:rStyle w:val="Hyperlink"/>
            <w:rFonts w:ascii="Arial" w:hAnsi="Arial" w:cs="Arial"/>
          </w:rPr>
          <w:t xml:space="preserve"> 9.099/95</w:t>
        </w:r>
      </w:hyperlink>
      <w:r w:rsidRPr="00326A26">
        <w:rPr>
          <w:rFonts w:ascii="Arial" w:hAnsi="Arial" w:cs="Arial"/>
        </w:rPr>
        <w:t xml:space="preserve"> (extinção ou revelia).</w:t>
      </w:r>
    </w:p>
    <w:p w14:paraId="2136FE1C" w14:textId="77777777" w:rsidR="00FA72EE" w:rsidRPr="00326A26" w:rsidRDefault="00FA72EE" w:rsidP="00FA72EE">
      <w:pPr>
        <w:pStyle w:val="Corpodetexto"/>
        <w:divId w:val="418211124"/>
        <w:rPr>
          <w:rFonts w:ascii="Arial" w:hAnsi="Arial" w:cs="Arial"/>
        </w:rPr>
      </w:pPr>
    </w:p>
    <w:p w14:paraId="621CC67A" w14:textId="71EBCBE3" w:rsidR="00320426" w:rsidRPr="00326A26" w:rsidRDefault="00320426" w:rsidP="00FA72EE">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agendar uma audiência</w:t>
      </w:r>
      <w:r w:rsidRPr="00326A26">
        <w:rPr>
          <w:rFonts w:ascii="Arial" w:hAnsi="Arial" w:cs="Arial"/>
        </w:rPr>
        <w:t>, aponte sua câmera para o</w:t>
      </w:r>
      <w:r w:rsidR="001725A6" w:rsidRPr="00326A26">
        <w:rPr>
          <w:rFonts w:ascii="Arial" w:hAnsi="Arial" w:cs="Arial"/>
        </w:rPr>
        <w:t>s</w:t>
      </w:r>
      <w:r w:rsidRPr="00326A26">
        <w:rPr>
          <w:rFonts w:ascii="Arial" w:hAnsi="Arial" w:cs="Arial"/>
        </w:rPr>
        <w:t xml:space="preserve"> </w:t>
      </w:r>
      <w:r w:rsidRPr="00326A26">
        <w:rPr>
          <w:rFonts w:ascii="Arial" w:hAnsi="Arial" w:cs="Arial"/>
          <w:b/>
        </w:rPr>
        <w:t>QR Code</w:t>
      </w:r>
      <w:r w:rsidR="001725A6" w:rsidRPr="00326A26">
        <w:rPr>
          <w:rFonts w:ascii="Arial" w:hAnsi="Arial" w:cs="Arial"/>
          <w:b/>
        </w:rPr>
        <w:t>s</w:t>
      </w:r>
      <w:r w:rsidRPr="00326A26">
        <w:rPr>
          <w:rFonts w:ascii="Arial" w:hAnsi="Arial" w:cs="Arial"/>
        </w:rPr>
        <w:t xml:space="preserve"> abaixo ou clique </w:t>
      </w:r>
      <w:hyperlink r:id="rId78" w:history="1">
        <w:r w:rsidRPr="00326A26">
          <w:rPr>
            <w:rStyle w:val="Hyperlink"/>
            <w:rFonts w:ascii="Arial" w:hAnsi="Arial" w:cs="Arial"/>
            <w:bCs/>
          </w:rPr>
          <w:t>aqui</w:t>
        </w:r>
      </w:hyperlink>
      <w:r w:rsidR="001725A6" w:rsidRPr="00326A26">
        <w:rPr>
          <w:rFonts w:ascii="Arial" w:hAnsi="Arial" w:cs="Arial"/>
        </w:rPr>
        <w:t xml:space="preserve"> ou </w:t>
      </w:r>
      <w:hyperlink r:id="rId79" w:history="1">
        <w:r w:rsidR="001725A6" w:rsidRPr="00326A26">
          <w:rPr>
            <w:rStyle w:val="Hyperlink"/>
            <w:rFonts w:ascii="Arial" w:hAnsi="Arial" w:cs="Arial"/>
          </w:rPr>
          <w:t>aqui</w:t>
        </w:r>
      </w:hyperlink>
      <w:r w:rsidR="000B1E7A" w:rsidRPr="000B1E7A">
        <w:rPr>
          <w:rStyle w:val="Hyperlink"/>
          <w:rFonts w:ascii="Arial" w:hAnsi="Arial" w:cs="Arial"/>
          <w:u w:val="none"/>
        </w:rPr>
        <w:t>.</w:t>
      </w:r>
    </w:p>
    <w:p w14:paraId="04F7188E" w14:textId="77777777" w:rsidR="00320426" w:rsidRPr="00326A26" w:rsidRDefault="00320426" w:rsidP="00FA72EE">
      <w:pPr>
        <w:pStyle w:val="PargrafodaLista"/>
        <w:tabs>
          <w:tab w:val="left" w:pos="1362"/>
        </w:tabs>
        <w:spacing w:before="0"/>
        <w:ind w:left="1134" w:right="1133"/>
        <w:divId w:val="418211124"/>
        <w:rPr>
          <w:rFonts w:ascii="Arial" w:hAnsi="Arial" w:cs="Arial"/>
        </w:rPr>
      </w:pPr>
    </w:p>
    <w:p w14:paraId="1675B816" w14:textId="0601B6DE" w:rsidR="00320426" w:rsidRPr="00326A26" w:rsidRDefault="00320426" w:rsidP="00FA72EE">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22CEAB1D" wp14:editId="3C5DA657">
            <wp:extent cx="1080000" cy="1080000"/>
            <wp:effectExtent l="0" t="0" r="6350" b="6350"/>
            <wp:docPr id="13" name="Imagem 1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8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1725A6" w:rsidRPr="00326A26">
        <w:rPr>
          <w:rFonts w:ascii="Arial" w:hAnsi="Arial" w:cs="Arial"/>
          <w:szCs w:val="24"/>
        </w:rPr>
        <w:tab/>
      </w:r>
      <w:r w:rsidR="0095392D" w:rsidRPr="00326A26">
        <w:rPr>
          <w:rFonts w:ascii="Arial" w:hAnsi="Arial" w:cs="Arial"/>
          <w:noProof/>
          <w:lang w:eastAsia="pt-BR"/>
        </w:rPr>
        <w:drawing>
          <wp:inline distT="0" distB="0" distL="0" distR="0" wp14:anchorId="03AAD5FF" wp14:editId="4BE04CB0">
            <wp:extent cx="1080000" cy="1080000"/>
            <wp:effectExtent l="0" t="0" r="6350" b="6350"/>
            <wp:docPr id="103" name="Imagem 103"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m 103" descr="Padrão do plano de fundo, Código QR&#10;&#10;Descrição gerada automaticamen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12BDE59" w14:textId="77777777" w:rsidR="001725A6" w:rsidRPr="00326A26" w:rsidRDefault="001725A6" w:rsidP="004635A0">
      <w:pPr>
        <w:pStyle w:val="Corpodetexto"/>
        <w:divId w:val="418211124"/>
        <w:rPr>
          <w:rFonts w:ascii="Arial" w:hAnsi="Arial" w:cs="Arial"/>
          <w:szCs w:val="24"/>
        </w:rPr>
      </w:pPr>
    </w:p>
    <w:p w14:paraId="72B1E458" w14:textId="5606FB8F"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C46F38">
        <w:rPr>
          <w:rFonts w:ascii="Arial" w:hAnsi="Arial" w:cs="Arial"/>
          <w:b/>
          <w:bCs/>
          <w:color w:val="000000"/>
        </w:rPr>
        <w:t>9</w:t>
      </w:r>
      <w:r w:rsidR="007836B5">
        <w:rPr>
          <w:rFonts w:ascii="Arial" w:hAnsi="Arial" w:cs="Arial"/>
          <w:b/>
          <w:bCs/>
          <w:color w:val="000000"/>
        </w:rPr>
        <w:t>4</w:t>
      </w:r>
      <w:r w:rsidRPr="00326A26">
        <w:rPr>
          <w:rFonts w:ascii="Arial" w:hAnsi="Arial" w:cs="Arial"/>
          <w:b/>
          <w:bCs/>
          <w:color w:val="000000"/>
        </w:rPr>
        <w:t xml:space="preserve"> — </w:t>
      </w:r>
      <w:r w:rsidRPr="00326A26">
        <w:rPr>
          <w:rFonts w:ascii="Arial" w:hAnsi="Arial" w:cs="Arial"/>
          <w:color w:val="000000"/>
        </w:rPr>
        <w:t>Durante a audiência de conciliação, providenciar:</w:t>
      </w:r>
    </w:p>
    <w:p w14:paraId="2D91F26A"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A confirmação ou atualização dos endereços, números de telefone e endereços eletrônicos dos presentes;</w:t>
      </w:r>
    </w:p>
    <w:p w14:paraId="530D9C75"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A</w:t>
      </w:r>
      <w:r w:rsidRPr="00326A26">
        <w:rPr>
          <w:rFonts w:ascii="Arial" w:hAnsi="Arial" w:cs="Arial"/>
          <w:b/>
          <w:bCs/>
          <w:color w:val="000000"/>
        </w:rPr>
        <w:t xml:space="preserve"> </w:t>
      </w:r>
      <w:r w:rsidRPr="00326A26">
        <w:rPr>
          <w:rFonts w:ascii="Arial" w:hAnsi="Arial" w:cs="Arial"/>
          <w:color w:val="000000"/>
        </w:rPr>
        <w:t>conferência dos dados pessoais das partes, constantes dos autos, com os documentos de identificação pessoal que elas portam;</w:t>
      </w:r>
    </w:p>
    <w:p w14:paraId="4C380713" w14:textId="295ED606"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III — </w:t>
      </w:r>
      <w:r w:rsidRPr="00326A26">
        <w:rPr>
          <w:rFonts w:ascii="Arial" w:hAnsi="Arial" w:cs="Arial"/>
          <w:color w:val="000000"/>
        </w:rPr>
        <w:t>A</w:t>
      </w:r>
      <w:r w:rsidRPr="00326A26">
        <w:rPr>
          <w:rFonts w:ascii="Arial" w:hAnsi="Arial" w:cs="Arial"/>
          <w:b/>
          <w:bCs/>
          <w:color w:val="000000"/>
        </w:rPr>
        <w:t xml:space="preserve"> </w:t>
      </w:r>
      <w:r w:rsidRPr="00326A26">
        <w:rPr>
          <w:rFonts w:ascii="Arial" w:hAnsi="Arial" w:cs="Arial"/>
          <w:color w:val="000000"/>
        </w:rPr>
        <w:t>ciência das partes, especialmente as que não tiverem advogado</w:t>
      </w:r>
      <w:r w:rsidR="00D0481A" w:rsidRPr="00326A26">
        <w:rPr>
          <w:rFonts w:ascii="Arial" w:hAnsi="Arial" w:cs="Arial"/>
          <w:color w:val="000000" w:themeColor="text1"/>
        </w:rPr>
        <w:t>(a)</w:t>
      </w:r>
      <w:r w:rsidRPr="00326A26">
        <w:rPr>
          <w:rFonts w:ascii="Arial" w:hAnsi="Arial" w:cs="Arial"/>
          <w:color w:val="000000"/>
        </w:rPr>
        <w:t>, sobre a possibilidade de adesão ao sistema de intimação por aplicativo de mensagens.</w:t>
      </w:r>
    </w:p>
    <w:p w14:paraId="08FAF80C" w14:textId="77777777" w:rsidR="00FA72EE" w:rsidRPr="00326A26" w:rsidRDefault="00FA72EE" w:rsidP="004635A0">
      <w:pPr>
        <w:spacing w:before="0"/>
        <w:divId w:val="418211124"/>
        <w:rPr>
          <w:rFonts w:ascii="Arial" w:hAnsi="Arial" w:cs="Arial"/>
        </w:rPr>
      </w:pPr>
    </w:p>
    <w:p w14:paraId="1C744430" w14:textId="09642591" w:rsidR="000711AD" w:rsidRPr="00326A26" w:rsidRDefault="000711AD" w:rsidP="004635A0">
      <w:pPr>
        <w:pStyle w:val="Ttulo3"/>
        <w:divId w:val="418211124"/>
        <w:rPr>
          <w:rFonts w:ascii="Arial" w:eastAsia="Times New Roman" w:hAnsi="Arial" w:cs="Arial"/>
        </w:rPr>
      </w:pPr>
      <w:bookmarkStart w:id="230" w:name="_Toc35435195"/>
      <w:bookmarkStart w:id="231" w:name="_Toc13482759"/>
      <w:bookmarkStart w:id="232" w:name="_Toc73111524"/>
      <w:bookmarkEnd w:id="230"/>
      <w:r w:rsidRPr="00326A26">
        <w:rPr>
          <w:rFonts w:ascii="Arial" w:eastAsia="Times New Roman" w:hAnsi="Arial" w:cs="Arial"/>
        </w:rPr>
        <w:t xml:space="preserve">SEÇÃO </w:t>
      </w:r>
      <w:r w:rsidR="00BE2B0B" w:rsidRPr="00326A26">
        <w:rPr>
          <w:rFonts w:ascii="Arial" w:eastAsia="Times New Roman" w:hAnsi="Arial" w:cs="Arial"/>
        </w:rPr>
        <w:t>45</w:t>
      </w:r>
      <w:r w:rsidRPr="00326A26">
        <w:rPr>
          <w:rFonts w:ascii="Arial" w:eastAsia="Times New Roman" w:hAnsi="Arial" w:cs="Arial"/>
        </w:rPr>
        <w:t>. TRATAMENTO DA ATA DE AUDIÊNCIA DE CONCILIAÇÃO</w:t>
      </w:r>
      <w:bookmarkEnd w:id="231"/>
      <w:bookmarkEnd w:id="232"/>
    </w:p>
    <w:p w14:paraId="7686665B" w14:textId="77777777" w:rsidR="00FA72EE" w:rsidRPr="00326A26" w:rsidRDefault="00FA72EE" w:rsidP="004635A0">
      <w:pPr>
        <w:spacing w:before="0"/>
        <w:divId w:val="418211124"/>
        <w:rPr>
          <w:rFonts w:ascii="Arial" w:hAnsi="Arial" w:cs="Arial"/>
          <w:b/>
          <w:bCs/>
          <w:color w:val="000000"/>
        </w:rPr>
      </w:pPr>
    </w:p>
    <w:p w14:paraId="3368A893" w14:textId="64ED6FBE" w:rsidR="000711AD" w:rsidRPr="00326A26" w:rsidRDefault="000711AD" w:rsidP="004635A0">
      <w:pPr>
        <w:spacing w:before="0"/>
        <w:divId w:val="418211124"/>
        <w:rPr>
          <w:rFonts w:ascii="Arial" w:hAnsi="Arial" w:cs="Arial"/>
        </w:rPr>
      </w:pPr>
      <w:r w:rsidRPr="00326A26">
        <w:rPr>
          <w:rFonts w:ascii="Arial" w:hAnsi="Arial" w:cs="Arial"/>
          <w:b/>
          <w:bCs/>
          <w:color w:val="000000"/>
        </w:rPr>
        <w:t>Art. 9</w:t>
      </w:r>
      <w:r w:rsidR="007836B5">
        <w:rPr>
          <w:rFonts w:ascii="Arial" w:hAnsi="Arial" w:cs="Arial"/>
          <w:b/>
          <w:bCs/>
          <w:color w:val="000000"/>
        </w:rPr>
        <w:t>5</w:t>
      </w:r>
      <w:r w:rsidRPr="00326A26">
        <w:rPr>
          <w:rFonts w:ascii="Arial" w:hAnsi="Arial" w:cs="Arial"/>
          <w:b/>
          <w:bCs/>
          <w:color w:val="000000"/>
        </w:rPr>
        <w:t xml:space="preserve"> —</w:t>
      </w:r>
      <w:r w:rsidRPr="00326A26">
        <w:rPr>
          <w:rFonts w:ascii="Arial" w:hAnsi="Arial" w:cs="Arial"/>
          <w:color w:val="000000"/>
        </w:rPr>
        <w:t xml:space="preserve"> Providenciar as anotações e registros nos campos específicos do Projudi, se na ata da audiência de conciliação constar:</w:t>
      </w:r>
    </w:p>
    <w:p w14:paraId="5117DFA6" w14:textId="34FEC3D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Constituição, substituição ou confirmação de advogado</w:t>
      </w:r>
      <w:r w:rsidR="00D0481A" w:rsidRPr="00326A26">
        <w:rPr>
          <w:rFonts w:ascii="Arial" w:hAnsi="Arial" w:cs="Arial"/>
          <w:color w:val="000000" w:themeColor="text1"/>
        </w:rPr>
        <w:t>(a)</w:t>
      </w:r>
      <w:r w:rsidRPr="00326A26">
        <w:rPr>
          <w:rFonts w:ascii="Arial" w:hAnsi="Arial" w:cs="Arial"/>
          <w:color w:val="000000"/>
        </w:rPr>
        <w:t>;</w:t>
      </w:r>
    </w:p>
    <w:p w14:paraId="1BEBD1C0" w14:textId="6087290A"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lastRenderedPageBreak/>
        <w:t>II —</w:t>
      </w:r>
      <w:r w:rsidRPr="00326A26">
        <w:rPr>
          <w:rFonts w:ascii="Arial" w:hAnsi="Arial" w:cs="Arial"/>
          <w:color w:val="000000"/>
        </w:rPr>
        <w:t xml:space="preserve"> Requerimento de que as intimações sejam dirigidas a determinado</w:t>
      </w:r>
      <w:r w:rsidR="00755265" w:rsidRPr="00326A26">
        <w:rPr>
          <w:rFonts w:ascii="Arial" w:hAnsi="Arial" w:cs="Arial"/>
          <w:color w:val="000000" w:themeColor="text1"/>
        </w:rPr>
        <w:t>(a)</w:t>
      </w:r>
      <w:r w:rsidRPr="00326A26">
        <w:rPr>
          <w:rFonts w:ascii="Arial" w:hAnsi="Arial" w:cs="Arial"/>
          <w:color w:val="000000"/>
        </w:rPr>
        <w:t xml:space="preserve"> procurador</w:t>
      </w:r>
      <w:r w:rsidR="00755265" w:rsidRPr="00326A26">
        <w:rPr>
          <w:rFonts w:ascii="Arial" w:hAnsi="Arial" w:cs="Arial"/>
          <w:color w:val="000000" w:themeColor="text1"/>
        </w:rPr>
        <w:t>(a)</w:t>
      </w:r>
      <w:r w:rsidRPr="00326A26">
        <w:rPr>
          <w:rFonts w:ascii="Arial" w:hAnsi="Arial" w:cs="Arial"/>
          <w:color w:val="000000"/>
        </w:rPr>
        <w:t>;</w:t>
      </w:r>
    </w:p>
    <w:p w14:paraId="40DA828D"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Informação de novos dados de endereço ou meios de comunicação de parte;</w:t>
      </w:r>
    </w:p>
    <w:p w14:paraId="19CF1FDC"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IV —</w:t>
      </w:r>
      <w:r w:rsidRPr="00326A26">
        <w:rPr>
          <w:rFonts w:ascii="Arial" w:hAnsi="Arial" w:cs="Arial"/>
          <w:color w:val="000000"/>
        </w:rPr>
        <w:t xml:space="preserve"> Adesão ao sistema de intimação por aplicativo.</w:t>
      </w:r>
    </w:p>
    <w:p w14:paraId="4AD5A892" w14:textId="77777777" w:rsidR="00FA72EE" w:rsidRPr="00326A26" w:rsidRDefault="00FA72EE" w:rsidP="004635A0">
      <w:pPr>
        <w:spacing w:before="0"/>
        <w:divId w:val="418211124"/>
        <w:rPr>
          <w:rFonts w:ascii="Arial" w:hAnsi="Arial" w:cs="Arial"/>
          <w:b/>
          <w:bCs/>
          <w:color w:val="000000"/>
        </w:rPr>
      </w:pPr>
    </w:p>
    <w:p w14:paraId="12CAF762" w14:textId="79D511C0"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C46F38">
        <w:rPr>
          <w:rFonts w:ascii="Arial" w:hAnsi="Arial" w:cs="Arial"/>
          <w:b/>
          <w:bCs/>
          <w:color w:val="000000"/>
        </w:rPr>
        <w:t>9</w:t>
      </w:r>
      <w:r w:rsidR="007836B5">
        <w:rPr>
          <w:rFonts w:ascii="Arial" w:hAnsi="Arial" w:cs="Arial"/>
          <w:b/>
          <w:bCs/>
          <w:color w:val="000000"/>
        </w:rPr>
        <w:t>6</w:t>
      </w:r>
      <w:r w:rsidRPr="00326A26">
        <w:rPr>
          <w:rFonts w:ascii="Arial" w:hAnsi="Arial" w:cs="Arial"/>
          <w:b/>
          <w:bCs/>
          <w:color w:val="000000"/>
        </w:rPr>
        <w:t xml:space="preserve"> —</w:t>
      </w:r>
      <w:r w:rsidRPr="00326A26">
        <w:rPr>
          <w:rFonts w:ascii="Arial" w:hAnsi="Arial" w:cs="Arial"/>
          <w:color w:val="000000"/>
        </w:rPr>
        <w:t xml:space="preserve"> Concedido, na audiência, prazo para regularizar representação ou justificar ausência, no decurso</w:t>
      </w:r>
      <w:r w:rsidR="00B302D2">
        <w:rPr>
          <w:rFonts w:ascii="Arial" w:hAnsi="Arial" w:cs="Arial"/>
          <w:color w:val="000000"/>
        </w:rPr>
        <w:t>,</w:t>
      </w:r>
      <w:r w:rsidRPr="00326A26">
        <w:rPr>
          <w:rFonts w:ascii="Arial" w:hAnsi="Arial" w:cs="Arial"/>
          <w:color w:val="000000"/>
        </w:rPr>
        <w:t xml:space="preserve"> certificar o que for necessário, e fazer conclusão se houver revelia ou ausência injustificada do</w:t>
      </w:r>
      <w:r w:rsidR="00052360" w:rsidRPr="00326A26">
        <w:rPr>
          <w:rFonts w:ascii="Arial" w:hAnsi="Arial" w:cs="Arial"/>
          <w:color w:val="000000" w:themeColor="text1"/>
        </w:rPr>
        <w:t>(a)</w:t>
      </w:r>
      <w:r w:rsidRPr="00326A26">
        <w:rPr>
          <w:rFonts w:ascii="Arial" w:hAnsi="Arial" w:cs="Arial"/>
          <w:color w:val="000000"/>
        </w:rPr>
        <w:t xml:space="preserve"> autor</w:t>
      </w:r>
      <w:r w:rsidR="00052360" w:rsidRPr="00326A26">
        <w:rPr>
          <w:rFonts w:ascii="Arial" w:hAnsi="Arial" w:cs="Arial"/>
          <w:color w:val="000000" w:themeColor="text1"/>
        </w:rPr>
        <w:t>(a)</w:t>
      </w:r>
      <w:r w:rsidRPr="00326A26">
        <w:rPr>
          <w:rFonts w:ascii="Arial" w:hAnsi="Arial" w:cs="Arial"/>
          <w:color w:val="000000"/>
        </w:rPr>
        <w:t>.</w:t>
      </w:r>
    </w:p>
    <w:p w14:paraId="7CB5E5DB" w14:textId="77777777" w:rsidR="00C46F38" w:rsidRPr="00326A26" w:rsidRDefault="00C46F38" w:rsidP="004635A0">
      <w:pPr>
        <w:spacing w:before="0"/>
        <w:divId w:val="418211124"/>
        <w:rPr>
          <w:rFonts w:ascii="Arial" w:hAnsi="Arial" w:cs="Arial"/>
        </w:rPr>
      </w:pPr>
    </w:p>
    <w:p w14:paraId="04FBDE4C" w14:textId="74E54346" w:rsidR="000711AD" w:rsidRPr="00326A26" w:rsidRDefault="000711AD" w:rsidP="00FC271D">
      <w:pPr>
        <w:pStyle w:val="Ttulo2"/>
        <w:tabs>
          <w:tab w:val="left" w:pos="2268"/>
        </w:tabs>
        <w:spacing w:before="0" w:after="0"/>
        <w:divId w:val="418211124"/>
        <w:rPr>
          <w:rFonts w:ascii="Arial" w:eastAsia="Times New Roman" w:hAnsi="Arial" w:cs="Arial"/>
        </w:rPr>
      </w:pPr>
      <w:bookmarkStart w:id="233" w:name="_Toc35435196"/>
      <w:bookmarkStart w:id="234" w:name="_Toc35435197"/>
      <w:bookmarkStart w:id="235" w:name="_Toc13482761"/>
      <w:bookmarkStart w:id="236" w:name="_Toc73111525"/>
      <w:bookmarkEnd w:id="233"/>
      <w:bookmarkEnd w:id="234"/>
      <w:r w:rsidRPr="00326A26">
        <w:rPr>
          <w:rFonts w:ascii="Arial" w:eastAsia="Times New Roman" w:hAnsi="Arial" w:cs="Arial"/>
        </w:rPr>
        <w:t xml:space="preserve">Capítulo </w:t>
      </w:r>
      <w:r w:rsidR="00FC271D" w:rsidRPr="00326A26">
        <w:rPr>
          <w:rFonts w:ascii="Arial" w:eastAsia="Times New Roman" w:hAnsi="Arial" w:cs="Arial"/>
        </w:rPr>
        <w:t>X</w:t>
      </w:r>
      <w:r w:rsidR="00F47E7B" w:rsidRPr="00326A26">
        <w:rPr>
          <w:rFonts w:ascii="Arial" w:eastAsia="Times New Roman" w:hAnsi="Arial" w:cs="Arial"/>
        </w:rPr>
        <w:t>III</w:t>
      </w:r>
      <w:r w:rsidR="00FC271D" w:rsidRPr="00326A26">
        <w:rPr>
          <w:rFonts w:ascii="Arial" w:eastAsia="Times New Roman" w:hAnsi="Arial" w:cs="Arial"/>
        </w:rPr>
        <w:tab/>
      </w:r>
      <w:r w:rsidRPr="00326A26">
        <w:rPr>
          <w:rFonts w:ascii="Arial" w:eastAsia="Times New Roman" w:hAnsi="Arial" w:cs="Arial"/>
        </w:rPr>
        <w:t>FASE DE SANEAMENTO</w:t>
      </w:r>
      <w:bookmarkEnd w:id="235"/>
      <w:bookmarkEnd w:id="236"/>
    </w:p>
    <w:p w14:paraId="59FEB385" w14:textId="77777777" w:rsidR="00FA72EE" w:rsidRPr="00326A26" w:rsidRDefault="00FA72EE" w:rsidP="00FA72EE">
      <w:pPr>
        <w:pStyle w:val="Corpodetexto"/>
        <w:divId w:val="418211124"/>
        <w:rPr>
          <w:rFonts w:ascii="Arial" w:hAnsi="Arial" w:cs="Arial"/>
        </w:rPr>
      </w:pPr>
    </w:p>
    <w:p w14:paraId="4D8BCB19" w14:textId="79F23E5E" w:rsidR="000711AD" w:rsidRPr="00326A26" w:rsidRDefault="000711AD" w:rsidP="004635A0">
      <w:pPr>
        <w:pStyle w:val="Ttulo3"/>
        <w:divId w:val="418211124"/>
        <w:rPr>
          <w:rFonts w:ascii="Arial" w:eastAsia="Times New Roman" w:hAnsi="Arial" w:cs="Arial"/>
        </w:rPr>
      </w:pPr>
      <w:bookmarkStart w:id="237" w:name="_Toc35435198"/>
      <w:bookmarkStart w:id="238" w:name="_Toc73111526"/>
      <w:r w:rsidRPr="00326A26">
        <w:rPr>
          <w:rFonts w:ascii="Arial" w:eastAsia="Times New Roman" w:hAnsi="Arial" w:cs="Arial"/>
        </w:rPr>
        <w:t xml:space="preserve">SEÇÃO </w:t>
      </w:r>
      <w:r w:rsidR="00BE2B0B" w:rsidRPr="00326A26">
        <w:rPr>
          <w:rFonts w:ascii="Arial" w:eastAsia="Times New Roman" w:hAnsi="Arial" w:cs="Arial"/>
        </w:rPr>
        <w:t>46</w:t>
      </w:r>
      <w:r w:rsidRPr="00326A26">
        <w:rPr>
          <w:rFonts w:ascii="Arial" w:eastAsia="Times New Roman" w:hAnsi="Arial" w:cs="Arial"/>
        </w:rPr>
        <w:t>. ROTINA DE SANEAMENTO</w:t>
      </w:r>
      <w:bookmarkEnd w:id="237"/>
      <w:bookmarkEnd w:id="238"/>
    </w:p>
    <w:p w14:paraId="1795B7A0" w14:textId="77777777" w:rsidR="00FA72EE" w:rsidRPr="00326A26" w:rsidRDefault="00FA72EE" w:rsidP="004635A0">
      <w:pPr>
        <w:spacing w:before="0"/>
        <w:divId w:val="418211124"/>
        <w:rPr>
          <w:rFonts w:ascii="Arial" w:hAnsi="Arial" w:cs="Arial"/>
          <w:b/>
          <w:bCs/>
          <w:color w:val="000000" w:themeColor="text1"/>
        </w:rPr>
      </w:pPr>
    </w:p>
    <w:p w14:paraId="06FB4E7C" w14:textId="02D40CB1"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Art. 9</w:t>
      </w:r>
      <w:r w:rsidR="007836B5">
        <w:rPr>
          <w:rFonts w:ascii="Arial" w:hAnsi="Arial" w:cs="Arial"/>
          <w:b/>
          <w:bCs/>
          <w:color w:val="000000" w:themeColor="text1"/>
        </w:rPr>
        <w:t>7</w:t>
      </w:r>
      <w:r w:rsidRPr="00326A26">
        <w:rPr>
          <w:rFonts w:ascii="Arial" w:hAnsi="Arial" w:cs="Arial"/>
          <w:b/>
          <w:bCs/>
          <w:color w:val="000000" w:themeColor="text1"/>
        </w:rPr>
        <w:t xml:space="preserve"> — </w:t>
      </w:r>
      <w:r w:rsidRPr="00326A26">
        <w:rPr>
          <w:rFonts w:ascii="Arial" w:hAnsi="Arial" w:cs="Arial"/>
          <w:color w:val="000000" w:themeColor="text1"/>
        </w:rPr>
        <w:t xml:space="preserve">Cumpridas as diligências do </w:t>
      </w:r>
      <w:hyperlink w:anchor="_AUDIÊNCIA_DE_CONCILIAÇÃO">
        <w:r w:rsidRPr="00326A26">
          <w:rPr>
            <w:rStyle w:val="Hyperlink"/>
            <w:rFonts w:ascii="Arial" w:hAnsi="Arial" w:cs="Arial"/>
            <w:color w:val="000000" w:themeColor="text1"/>
          </w:rPr>
          <w:t>capítulo anterior</w:t>
        </w:r>
      </w:hyperlink>
      <w:r w:rsidRPr="00326A26">
        <w:rPr>
          <w:rFonts w:ascii="Arial" w:hAnsi="Arial" w:cs="Arial"/>
          <w:color w:val="000000" w:themeColor="text1"/>
        </w:rPr>
        <w:t>, se não houver ordem em contrário</w:t>
      </w:r>
      <w:r w:rsidR="00EE6FE8">
        <w:rPr>
          <w:rFonts w:ascii="Arial" w:hAnsi="Arial" w:cs="Arial"/>
          <w:color w:val="000000" w:themeColor="text1"/>
        </w:rPr>
        <w:t>,</w:t>
      </w:r>
      <w:r w:rsidRPr="00326A26">
        <w:rPr>
          <w:rFonts w:ascii="Arial" w:hAnsi="Arial" w:cs="Arial"/>
          <w:color w:val="000000" w:themeColor="text1"/>
        </w:rPr>
        <w:t xml:space="preserve"> intimar o</w:t>
      </w:r>
      <w:r w:rsidR="00691846" w:rsidRPr="00326A26">
        <w:rPr>
          <w:rFonts w:ascii="Arial" w:hAnsi="Arial" w:cs="Arial"/>
          <w:color w:val="000000" w:themeColor="text1"/>
        </w:rPr>
        <w:t>(a)</w:t>
      </w:r>
      <w:r w:rsidRPr="00326A26">
        <w:rPr>
          <w:rFonts w:ascii="Arial" w:hAnsi="Arial" w:cs="Arial"/>
          <w:color w:val="000000" w:themeColor="text1"/>
        </w:rPr>
        <w:t xml:space="preserve"> reclamante para, em 15 </w:t>
      </w:r>
      <w:r w:rsidR="00B302D2">
        <w:rPr>
          <w:rFonts w:ascii="Arial" w:hAnsi="Arial" w:cs="Arial"/>
          <w:color w:val="000000" w:themeColor="text1"/>
        </w:rPr>
        <w:t xml:space="preserve">(quinze) </w:t>
      </w:r>
      <w:r w:rsidRPr="00326A26">
        <w:rPr>
          <w:rFonts w:ascii="Arial" w:hAnsi="Arial" w:cs="Arial"/>
          <w:color w:val="000000" w:themeColor="text1"/>
        </w:rPr>
        <w:t>dias, manifestar-se sobre a contestação e documentos que a instruem e, no mesmo prazo, contestar o pedido contraposto, se houver.</w:t>
      </w:r>
    </w:p>
    <w:p w14:paraId="2915F4A5" w14:textId="77777777" w:rsidR="00690C7A" w:rsidRPr="00326A26" w:rsidRDefault="00690C7A" w:rsidP="004635A0">
      <w:pPr>
        <w:spacing w:before="0"/>
        <w:divId w:val="418211124"/>
        <w:rPr>
          <w:rFonts w:ascii="Arial" w:hAnsi="Arial" w:cs="Arial"/>
          <w:b/>
          <w:bCs/>
          <w:color w:val="000000" w:themeColor="text1"/>
        </w:rPr>
      </w:pPr>
    </w:p>
    <w:p w14:paraId="71FE9AB3" w14:textId="1BF7A1D8" w:rsidR="000711AD" w:rsidRPr="00326A26" w:rsidRDefault="00C46F38" w:rsidP="0052037D">
      <w:pPr>
        <w:spacing w:before="0"/>
        <w:ind w:left="567"/>
        <w:divId w:val="418211124"/>
        <w:rPr>
          <w:rFonts w:ascii="Arial" w:hAnsi="Arial" w:cs="Arial"/>
        </w:rPr>
      </w:pPr>
      <w:r>
        <w:rPr>
          <w:rFonts w:ascii="Arial" w:hAnsi="Arial" w:cs="Arial"/>
          <w:b/>
          <w:bCs/>
          <w:color w:val="000000"/>
        </w:rPr>
        <w:t xml:space="preserve">§ 1º — </w:t>
      </w:r>
      <w:r w:rsidR="000711AD" w:rsidRPr="00326A26">
        <w:rPr>
          <w:rFonts w:ascii="Arial" w:hAnsi="Arial" w:cs="Arial"/>
          <w:color w:val="000000" w:themeColor="text1"/>
        </w:rPr>
        <w:t>Havendo dois ou mais réus, a intimação será feita depois de decorrido o último prazo de defesa.</w:t>
      </w:r>
    </w:p>
    <w:p w14:paraId="0B4F3002" w14:textId="77777777" w:rsidR="00690C7A" w:rsidRPr="00326A26" w:rsidRDefault="00690C7A" w:rsidP="0052037D">
      <w:pPr>
        <w:spacing w:before="0"/>
        <w:ind w:left="567"/>
        <w:rPr>
          <w:rFonts w:ascii="Arial" w:hAnsi="Arial" w:cs="Arial"/>
          <w:b/>
          <w:bCs/>
        </w:rPr>
      </w:pPr>
    </w:p>
    <w:p w14:paraId="4C771717" w14:textId="2C7C896E" w:rsidR="7B3A9F1D" w:rsidRPr="00326A26" w:rsidRDefault="00C46F38" w:rsidP="0052037D">
      <w:pPr>
        <w:spacing w:before="0"/>
        <w:ind w:left="567"/>
        <w:rPr>
          <w:rFonts w:ascii="Arial" w:hAnsi="Arial" w:cs="Arial"/>
        </w:rPr>
      </w:pPr>
      <w:r>
        <w:rPr>
          <w:rFonts w:ascii="Arial" w:hAnsi="Arial" w:cs="Arial"/>
          <w:b/>
          <w:bCs/>
          <w:color w:val="000000"/>
        </w:rPr>
        <w:t xml:space="preserve">§ 2º — </w:t>
      </w:r>
      <w:r w:rsidR="7B3A9F1D" w:rsidRPr="00326A26">
        <w:rPr>
          <w:rFonts w:ascii="Arial" w:hAnsi="Arial" w:cs="Arial"/>
        </w:rPr>
        <w:t>Inexistindo contestação nos autos até o momento da audiência de conciliação, e, nela, informando as partes não haver outras provas a produzir, deverá</w:t>
      </w:r>
      <w:r w:rsidR="00B302D2">
        <w:rPr>
          <w:rFonts w:ascii="Arial" w:hAnsi="Arial" w:cs="Arial"/>
        </w:rPr>
        <w:t>,</w:t>
      </w:r>
      <w:r w:rsidR="7B3A9F1D" w:rsidRPr="00326A26">
        <w:rPr>
          <w:rFonts w:ascii="Arial" w:hAnsi="Arial" w:cs="Arial"/>
        </w:rPr>
        <w:t xml:space="preserve"> desde logo</w:t>
      </w:r>
      <w:r w:rsidR="00B302D2">
        <w:rPr>
          <w:rFonts w:ascii="Arial" w:hAnsi="Arial" w:cs="Arial"/>
        </w:rPr>
        <w:t>,</w:t>
      </w:r>
      <w:r w:rsidR="7B3A9F1D" w:rsidRPr="00326A26">
        <w:rPr>
          <w:rFonts w:ascii="Arial" w:hAnsi="Arial" w:cs="Arial"/>
        </w:rPr>
        <w:t xml:space="preserve"> a parte ré ser intimada para apresentar contestação em 15 dias, </w:t>
      </w:r>
      <w:r w:rsidR="0A2B9647" w:rsidRPr="00326A26">
        <w:rPr>
          <w:rFonts w:ascii="Arial" w:hAnsi="Arial" w:cs="Arial"/>
        </w:rPr>
        <w:t xml:space="preserve">viabilizando-se, após, o mesmo prazo para </w:t>
      </w:r>
      <w:r w:rsidR="638283BA" w:rsidRPr="00326A26">
        <w:rPr>
          <w:rFonts w:ascii="Arial" w:hAnsi="Arial" w:cs="Arial"/>
        </w:rPr>
        <w:t>impugnação</w:t>
      </w:r>
      <w:r w:rsidR="0A2B9647" w:rsidRPr="00326A26">
        <w:rPr>
          <w:rFonts w:ascii="Arial" w:hAnsi="Arial" w:cs="Arial"/>
        </w:rPr>
        <w:t xml:space="preserve"> à contestação.</w:t>
      </w:r>
    </w:p>
    <w:p w14:paraId="6812C6E6" w14:textId="77777777" w:rsidR="004A703B" w:rsidRPr="00326A26" w:rsidRDefault="004A703B" w:rsidP="004635A0">
      <w:pPr>
        <w:spacing w:before="0"/>
        <w:divId w:val="418211124"/>
        <w:rPr>
          <w:rFonts w:ascii="Arial" w:hAnsi="Arial" w:cs="Arial"/>
          <w:b/>
          <w:bCs/>
          <w:strike/>
          <w:color w:val="000000" w:themeColor="text1"/>
        </w:rPr>
      </w:pPr>
    </w:p>
    <w:p w14:paraId="3DBAD9BD" w14:textId="149AFC73" w:rsidR="000711AD" w:rsidRPr="00326A26" w:rsidRDefault="5EAB99F8" w:rsidP="004635A0">
      <w:pPr>
        <w:spacing w:before="0"/>
        <w:divId w:val="418211124"/>
        <w:rPr>
          <w:rFonts w:ascii="Arial" w:hAnsi="Arial" w:cs="Arial"/>
        </w:rPr>
      </w:pPr>
      <w:r w:rsidRPr="00326A26">
        <w:rPr>
          <w:rFonts w:ascii="Arial" w:hAnsi="Arial" w:cs="Arial"/>
          <w:b/>
          <w:bCs/>
        </w:rPr>
        <w:t>Art. 9</w:t>
      </w:r>
      <w:r w:rsidR="007836B5">
        <w:rPr>
          <w:rFonts w:ascii="Arial" w:hAnsi="Arial" w:cs="Arial"/>
          <w:b/>
          <w:bCs/>
        </w:rPr>
        <w:t>8</w:t>
      </w:r>
      <w:r w:rsidR="000711AD" w:rsidRPr="00326A26">
        <w:rPr>
          <w:rFonts w:ascii="Arial" w:hAnsi="Arial" w:cs="Arial"/>
          <w:b/>
          <w:bCs/>
        </w:rPr>
        <w:t xml:space="preserve">. </w:t>
      </w:r>
      <w:r w:rsidR="000711AD" w:rsidRPr="00C46F38">
        <w:rPr>
          <w:rFonts w:ascii="Arial" w:hAnsi="Arial" w:cs="Arial"/>
          <w:b/>
          <w:bCs/>
        </w:rPr>
        <w:t>—</w:t>
      </w:r>
      <w:r w:rsidR="00C46F38" w:rsidRPr="00C46F38">
        <w:rPr>
          <w:rFonts w:ascii="Arial" w:hAnsi="Arial" w:cs="Arial"/>
        </w:rPr>
        <w:t xml:space="preserve"> </w:t>
      </w:r>
      <w:r w:rsidR="4AD96FA4" w:rsidRPr="00326A26">
        <w:rPr>
          <w:rFonts w:ascii="Arial" w:hAnsi="Arial" w:cs="Arial"/>
        </w:rPr>
        <w:t>F</w:t>
      </w:r>
      <w:r w:rsidR="000711AD" w:rsidRPr="00326A26">
        <w:rPr>
          <w:rFonts w:ascii="Arial" w:hAnsi="Arial" w:cs="Arial"/>
        </w:rPr>
        <w:t>azer conclusão para sentença,</w:t>
      </w:r>
      <w:r w:rsidR="000711AD" w:rsidRPr="00326A26">
        <w:rPr>
          <w:rFonts w:ascii="Arial" w:hAnsi="Arial" w:cs="Arial"/>
          <w:i/>
          <w:iCs/>
        </w:rPr>
        <w:t xml:space="preserve"> </w:t>
      </w:r>
      <w:r w:rsidR="000711AD" w:rsidRPr="00326A26">
        <w:rPr>
          <w:rFonts w:ascii="Arial" w:hAnsi="Arial" w:cs="Arial"/>
        </w:rPr>
        <w:t>se todas as partes já tiverem pedido o julgamento antecipado</w:t>
      </w:r>
      <w:r w:rsidR="39DF844F" w:rsidRPr="00326A26">
        <w:rPr>
          <w:rFonts w:ascii="Arial" w:hAnsi="Arial" w:cs="Arial"/>
        </w:rPr>
        <w:t xml:space="preserve"> e houver contestação e impugnação à contestação nos autos</w:t>
      </w:r>
      <w:r w:rsidR="000711AD" w:rsidRPr="00326A26">
        <w:rPr>
          <w:rFonts w:ascii="Arial" w:hAnsi="Arial" w:cs="Arial"/>
        </w:rPr>
        <w:t>.</w:t>
      </w:r>
    </w:p>
    <w:p w14:paraId="0AA0DA6A" w14:textId="77777777" w:rsidR="00691846" w:rsidRPr="00326A26" w:rsidRDefault="00691846" w:rsidP="004635A0">
      <w:pPr>
        <w:spacing w:before="0"/>
        <w:divId w:val="418211124"/>
        <w:rPr>
          <w:rFonts w:ascii="Arial" w:hAnsi="Arial" w:cs="Arial"/>
        </w:rPr>
      </w:pPr>
    </w:p>
    <w:p w14:paraId="6ADF14A2" w14:textId="6B6A6AC0" w:rsidR="65D4D876" w:rsidRPr="00326A26" w:rsidRDefault="00073996" w:rsidP="0052037D">
      <w:pPr>
        <w:spacing w:before="0"/>
        <w:ind w:left="567"/>
        <w:rPr>
          <w:rFonts w:ascii="Arial" w:hAnsi="Arial" w:cs="Arial"/>
        </w:rPr>
      </w:pPr>
      <w:r>
        <w:rPr>
          <w:rFonts w:ascii="Arial" w:hAnsi="Arial" w:cs="Arial"/>
          <w:b/>
          <w:bCs/>
        </w:rPr>
        <w:t>Parágrafo único</w:t>
      </w:r>
      <w:r w:rsidR="00691846" w:rsidRPr="00326A26">
        <w:rPr>
          <w:rFonts w:ascii="Arial" w:hAnsi="Arial" w:cs="Arial"/>
        </w:rPr>
        <w:t>.</w:t>
      </w:r>
      <w:r w:rsidR="65D4D876" w:rsidRPr="00326A26">
        <w:rPr>
          <w:rFonts w:ascii="Arial" w:hAnsi="Arial" w:cs="Arial"/>
        </w:rPr>
        <w:t xml:space="preserve"> </w:t>
      </w:r>
      <w:r w:rsidR="00691846" w:rsidRPr="00326A26">
        <w:rPr>
          <w:rFonts w:ascii="Arial" w:hAnsi="Arial" w:cs="Arial"/>
        </w:rPr>
        <w:t>V</w:t>
      </w:r>
      <w:r w:rsidR="65D4D876" w:rsidRPr="00326A26">
        <w:rPr>
          <w:rFonts w:ascii="Arial" w:hAnsi="Arial" w:cs="Arial"/>
        </w:rPr>
        <w:t xml:space="preserve">erificando-se, em audiência, que há contestação nos autos, mas não se viabilizou prazo para impugnação à contestação, promover tal diligência. </w:t>
      </w:r>
    </w:p>
    <w:p w14:paraId="443B53A6" w14:textId="77777777" w:rsidR="004A703B" w:rsidRPr="00326A26" w:rsidRDefault="004A703B" w:rsidP="004635A0">
      <w:pPr>
        <w:spacing w:before="0"/>
        <w:divId w:val="418211124"/>
        <w:rPr>
          <w:rFonts w:ascii="Arial" w:hAnsi="Arial" w:cs="Arial"/>
          <w:color w:val="000000" w:themeColor="text1"/>
        </w:rPr>
      </w:pPr>
    </w:p>
    <w:p w14:paraId="5405583A" w14:textId="7771D40F" w:rsidR="000711AD" w:rsidRPr="00326A26" w:rsidRDefault="000711AD" w:rsidP="00FC271D">
      <w:pPr>
        <w:pStyle w:val="Ttulo2"/>
        <w:tabs>
          <w:tab w:val="left" w:pos="2282"/>
        </w:tabs>
        <w:spacing w:before="0" w:after="0"/>
        <w:divId w:val="418211124"/>
        <w:rPr>
          <w:rFonts w:ascii="Arial" w:eastAsia="Times New Roman" w:hAnsi="Arial" w:cs="Arial"/>
        </w:rPr>
      </w:pPr>
      <w:bookmarkStart w:id="239" w:name="_Toc35435199"/>
      <w:bookmarkStart w:id="240" w:name="_Toc13482762"/>
      <w:bookmarkStart w:id="241" w:name="_Toc73111527"/>
      <w:bookmarkEnd w:id="239"/>
      <w:r w:rsidRPr="00326A26">
        <w:rPr>
          <w:rFonts w:ascii="Arial" w:eastAsia="Times New Roman" w:hAnsi="Arial" w:cs="Arial"/>
        </w:rPr>
        <w:t>Capítulo X</w:t>
      </w:r>
      <w:r w:rsidR="00F47E7B" w:rsidRPr="00326A26">
        <w:rPr>
          <w:rFonts w:ascii="Arial" w:eastAsia="Times New Roman" w:hAnsi="Arial" w:cs="Arial"/>
        </w:rPr>
        <w:t>I</w:t>
      </w:r>
      <w:r w:rsidRPr="00326A26">
        <w:rPr>
          <w:rFonts w:ascii="Arial" w:eastAsia="Times New Roman" w:hAnsi="Arial" w:cs="Arial"/>
        </w:rPr>
        <w:t>V</w:t>
      </w:r>
      <w:r w:rsidR="00FC271D" w:rsidRPr="00326A26">
        <w:rPr>
          <w:rFonts w:ascii="Arial" w:eastAsia="Times New Roman" w:hAnsi="Arial" w:cs="Arial"/>
        </w:rPr>
        <w:tab/>
      </w:r>
      <w:r w:rsidRPr="00326A26">
        <w:rPr>
          <w:rFonts w:ascii="Arial" w:eastAsia="Times New Roman" w:hAnsi="Arial" w:cs="Arial"/>
        </w:rPr>
        <w:t>FASE INSTRUTÓRIA</w:t>
      </w:r>
      <w:bookmarkEnd w:id="240"/>
      <w:bookmarkEnd w:id="241"/>
    </w:p>
    <w:p w14:paraId="2C268540" w14:textId="77777777" w:rsidR="004A703B" w:rsidRPr="00326A26" w:rsidRDefault="004A703B" w:rsidP="004A703B">
      <w:pPr>
        <w:pStyle w:val="Corpodetexto"/>
        <w:divId w:val="418211124"/>
        <w:rPr>
          <w:rFonts w:ascii="Arial" w:hAnsi="Arial" w:cs="Arial"/>
        </w:rPr>
      </w:pPr>
    </w:p>
    <w:p w14:paraId="6C167F29" w14:textId="3791629F" w:rsidR="000711AD" w:rsidRPr="00326A26" w:rsidRDefault="000711AD" w:rsidP="004635A0">
      <w:pPr>
        <w:pStyle w:val="Ttulo3"/>
        <w:divId w:val="418211124"/>
        <w:rPr>
          <w:rFonts w:ascii="Arial" w:eastAsia="Times New Roman" w:hAnsi="Arial" w:cs="Arial"/>
        </w:rPr>
      </w:pPr>
      <w:bookmarkStart w:id="242" w:name="_Toc35435200"/>
      <w:bookmarkStart w:id="243" w:name="_Toc73111528"/>
      <w:r w:rsidRPr="00326A26">
        <w:rPr>
          <w:rFonts w:ascii="Arial" w:eastAsia="Times New Roman" w:hAnsi="Arial" w:cs="Arial"/>
        </w:rPr>
        <w:t xml:space="preserve">SEÇÃO </w:t>
      </w:r>
      <w:r w:rsidR="00BE2B0B" w:rsidRPr="00326A26">
        <w:rPr>
          <w:rFonts w:ascii="Arial" w:eastAsia="Times New Roman" w:hAnsi="Arial" w:cs="Arial"/>
        </w:rPr>
        <w:t>47</w:t>
      </w:r>
      <w:r w:rsidRPr="00326A26">
        <w:rPr>
          <w:rFonts w:ascii="Arial" w:eastAsia="Times New Roman" w:hAnsi="Arial" w:cs="Arial"/>
        </w:rPr>
        <w:t>. ROTINA DE INSTRUÇÃO</w:t>
      </w:r>
      <w:bookmarkEnd w:id="242"/>
      <w:bookmarkEnd w:id="243"/>
    </w:p>
    <w:p w14:paraId="5C2186EA" w14:textId="77777777" w:rsidR="004A703B" w:rsidRPr="00326A26" w:rsidRDefault="004A703B" w:rsidP="004635A0">
      <w:pPr>
        <w:spacing w:before="0"/>
        <w:divId w:val="418211124"/>
        <w:rPr>
          <w:rFonts w:ascii="Arial" w:hAnsi="Arial" w:cs="Arial"/>
          <w:b/>
          <w:bCs/>
          <w:color w:val="000000" w:themeColor="text1"/>
        </w:rPr>
      </w:pPr>
    </w:p>
    <w:p w14:paraId="36193CC9" w14:textId="40B11601" w:rsidR="000711AD" w:rsidRPr="00326A26" w:rsidRDefault="000711AD" w:rsidP="004635A0">
      <w:pPr>
        <w:spacing w:before="0"/>
        <w:divId w:val="418211124"/>
        <w:rPr>
          <w:rFonts w:ascii="Arial" w:hAnsi="Arial" w:cs="Arial"/>
        </w:rPr>
      </w:pPr>
      <w:r w:rsidRPr="00326A26">
        <w:rPr>
          <w:rFonts w:ascii="Arial" w:hAnsi="Arial" w:cs="Arial"/>
          <w:b/>
          <w:bCs/>
        </w:rPr>
        <w:t xml:space="preserve">Art. </w:t>
      </w:r>
      <w:r w:rsidR="007836B5">
        <w:rPr>
          <w:rFonts w:ascii="Arial" w:hAnsi="Arial" w:cs="Arial"/>
          <w:b/>
          <w:bCs/>
        </w:rPr>
        <w:t>99</w:t>
      </w:r>
      <w:r w:rsidRPr="00326A26">
        <w:rPr>
          <w:rFonts w:ascii="Arial" w:hAnsi="Arial" w:cs="Arial"/>
          <w:b/>
          <w:bCs/>
        </w:rPr>
        <w:t xml:space="preserve"> — </w:t>
      </w:r>
      <w:r w:rsidRPr="00326A26">
        <w:rPr>
          <w:rFonts w:ascii="Arial" w:hAnsi="Arial" w:cs="Arial"/>
        </w:rPr>
        <w:t>Se a parte, defendida por advogado</w:t>
      </w:r>
      <w:r w:rsidR="00D0481A" w:rsidRPr="00326A26">
        <w:rPr>
          <w:rFonts w:ascii="Arial" w:hAnsi="Arial" w:cs="Arial"/>
          <w:color w:val="000000" w:themeColor="text1"/>
        </w:rPr>
        <w:t>(a)</w:t>
      </w:r>
      <w:r w:rsidRPr="00326A26">
        <w:rPr>
          <w:rFonts w:ascii="Arial" w:hAnsi="Arial" w:cs="Arial"/>
        </w:rPr>
        <w:t xml:space="preserve">, requerer expedição de mandado para intimar testemunha para a audiência, </w:t>
      </w:r>
      <w:r w:rsidR="6576E579" w:rsidRPr="00326A26">
        <w:rPr>
          <w:rFonts w:ascii="Arial" w:hAnsi="Arial" w:cs="Arial"/>
        </w:rPr>
        <w:t xml:space="preserve">extrair intimação se respeitado o prazo previsto no </w:t>
      </w:r>
      <w:hyperlink r:id="rId82" w:anchor="art34" w:history="1">
        <w:r w:rsidR="6576E579" w:rsidRPr="00383B90">
          <w:rPr>
            <w:rStyle w:val="Hyperlink"/>
            <w:rFonts w:ascii="Arial" w:hAnsi="Arial" w:cs="Arial"/>
          </w:rPr>
          <w:t>artigo 34, parágrafo primeiro</w:t>
        </w:r>
      </w:hyperlink>
      <w:r w:rsidR="6576E579" w:rsidRPr="00326A26">
        <w:rPr>
          <w:rFonts w:ascii="Arial" w:hAnsi="Arial" w:cs="Arial"/>
        </w:rPr>
        <w:t xml:space="preserve">, da </w:t>
      </w:r>
      <w:r w:rsidR="00F37A5A" w:rsidRPr="00383B90">
        <w:rPr>
          <w:rFonts w:ascii="Arial" w:hAnsi="Arial" w:cs="Arial"/>
        </w:rPr>
        <w:t>Lei nº 9.099/95</w:t>
      </w:r>
      <w:r w:rsidR="6576E579" w:rsidRPr="00326A26">
        <w:rPr>
          <w:rFonts w:ascii="Arial" w:hAnsi="Arial" w:cs="Arial"/>
        </w:rPr>
        <w:t xml:space="preserve">. </w:t>
      </w:r>
    </w:p>
    <w:p w14:paraId="0341310F" w14:textId="77777777" w:rsidR="004A703B" w:rsidRPr="00326A26" w:rsidRDefault="004A703B" w:rsidP="004635A0">
      <w:pPr>
        <w:spacing w:before="0"/>
        <w:divId w:val="418211124"/>
        <w:rPr>
          <w:rFonts w:ascii="Arial" w:hAnsi="Arial" w:cs="Arial"/>
          <w:b/>
          <w:bCs/>
          <w:color w:val="000000"/>
        </w:rPr>
      </w:pPr>
    </w:p>
    <w:p w14:paraId="24EF63E7" w14:textId="33DA679F" w:rsidR="00A202D9" w:rsidRPr="00326A26" w:rsidRDefault="000711AD" w:rsidP="009714E9">
      <w:pPr>
        <w:spacing w:before="0"/>
        <w:divId w:val="418211124"/>
        <w:rPr>
          <w:rFonts w:ascii="Arial" w:hAnsi="Arial" w:cs="Arial"/>
          <w:color w:val="000000"/>
        </w:rPr>
      </w:pPr>
      <w:r w:rsidRPr="00326A26">
        <w:rPr>
          <w:rFonts w:ascii="Arial" w:hAnsi="Arial" w:cs="Arial"/>
          <w:b/>
          <w:bCs/>
          <w:color w:val="000000"/>
        </w:rPr>
        <w:t>Art. 10</w:t>
      </w:r>
      <w:r w:rsidR="007836B5">
        <w:rPr>
          <w:rFonts w:ascii="Arial" w:hAnsi="Arial" w:cs="Arial"/>
          <w:b/>
          <w:bCs/>
          <w:color w:val="000000"/>
        </w:rPr>
        <w:t>0</w:t>
      </w:r>
      <w:r w:rsidRPr="00326A26">
        <w:rPr>
          <w:rFonts w:ascii="Arial" w:hAnsi="Arial" w:cs="Arial"/>
          <w:b/>
          <w:bCs/>
          <w:color w:val="000000"/>
        </w:rPr>
        <w:t xml:space="preserve"> — </w:t>
      </w:r>
      <w:r w:rsidRPr="00326A26">
        <w:rPr>
          <w:rFonts w:ascii="Arial" w:hAnsi="Arial" w:cs="Arial"/>
          <w:color w:val="000000"/>
        </w:rPr>
        <w:t xml:space="preserve">Verificar, </w:t>
      </w:r>
      <w:r w:rsidR="00956090">
        <w:rPr>
          <w:rFonts w:ascii="Arial" w:hAnsi="Arial" w:cs="Arial"/>
          <w:color w:val="000000"/>
        </w:rPr>
        <w:t>0</w:t>
      </w:r>
      <w:r w:rsidRPr="00326A26">
        <w:rPr>
          <w:rFonts w:ascii="Arial" w:hAnsi="Arial" w:cs="Arial"/>
          <w:color w:val="000000"/>
        </w:rPr>
        <w:t>5</w:t>
      </w:r>
      <w:r w:rsidR="00956090">
        <w:rPr>
          <w:rFonts w:ascii="Arial" w:hAnsi="Arial" w:cs="Arial"/>
          <w:color w:val="000000"/>
        </w:rPr>
        <w:t xml:space="preserve"> (cinco)</w:t>
      </w:r>
      <w:r w:rsidRPr="00326A26">
        <w:rPr>
          <w:rFonts w:ascii="Arial" w:hAnsi="Arial" w:cs="Arial"/>
          <w:color w:val="000000"/>
        </w:rPr>
        <w:t xml:space="preserve"> dias antes da audiência, o cumprimento das intimações determinadas</w:t>
      </w:r>
      <w:r w:rsidR="008E1E1D">
        <w:rPr>
          <w:rFonts w:ascii="Arial" w:hAnsi="Arial" w:cs="Arial"/>
          <w:color w:val="000000"/>
        </w:rPr>
        <w:t>;</w:t>
      </w:r>
      <w:r w:rsidRPr="00326A26">
        <w:rPr>
          <w:rFonts w:ascii="Arial" w:hAnsi="Arial" w:cs="Arial"/>
          <w:color w:val="000000"/>
        </w:rPr>
        <w:t xml:space="preserve"> providenciando, se for o caso, a devolução dos mandados, a expedição de qualquer meio idôneo de comunicação para efetiva realização do ato, inclusive</w:t>
      </w:r>
      <w:r w:rsidR="008E1E1D">
        <w:rPr>
          <w:rFonts w:ascii="Arial" w:hAnsi="Arial" w:cs="Arial"/>
          <w:color w:val="000000"/>
        </w:rPr>
        <w:t>,</w:t>
      </w:r>
      <w:r w:rsidRPr="00326A26">
        <w:rPr>
          <w:rFonts w:ascii="Arial" w:hAnsi="Arial" w:cs="Arial"/>
          <w:color w:val="000000"/>
        </w:rPr>
        <w:t xml:space="preserve"> mensagem por aplicativo, se for o caso.</w:t>
      </w:r>
    </w:p>
    <w:p w14:paraId="254B58B7" w14:textId="1A20CC4F" w:rsidR="006C7BA9" w:rsidRDefault="006C7BA9">
      <w:pPr>
        <w:autoSpaceDE/>
        <w:autoSpaceDN/>
        <w:spacing w:before="0" w:after="160" w:line="256" w:lineRule="auto"/>
        <w:jc w:val="left"/>
        <w:rPr>
          <w:rFonts w:ascii="Arial" w:eastAsia="Times New Roman" w:hAnsi="Arial" w:cs="Arial"/>
          <w:sz w:val="22"/>
          <w:lang w:eastAsia="gl"/>
        </w:rPr>
      </w:pPr>
      <w:r>
        <w:rPr>
          <w:rFonts w:ascii="Arial" w:hAnsi="Arial" w:cs="Arial"/>
        </w:rPr>
        <w:br w:type="page"/>
      </w:r>
    </w:p>
    <w:p w14:paraId="75BB3CDA" w14:textId="1C3E12AF" w:rsidR="000711AD" w:rsidRPr="00326A26" w:rsidRDefault="000711AD" w:rsidP="007B26D7">
      <w:pPr>
        <w:pStyle w:val="Ttulo1"/>
        <w:tabs>
          <w:tab w:val="left" w:pos="1701"/>
        </w:tabs>
        <w:divId w:val="418211124"/>
        <w:rPr>
          <w:rFonts w:ascii="Arial" w:eastAsia="Times New Roman" w:hAnsi="Arial" w:cs="Arial"/>
        </w:rPr>
      </w:pPr>
      <w:bookmarkStart w:id="244" w:name="_Toc35435201"/>
      <w:bookmarkStart w:id="245" w:name="_Toc13482763"/>
      <w:bookmarkStart w:id="246" w:name="_Toc73111529"/>
      <w:bookmarkEnd w:id="244"/>
      <w:r w:rsidRPr="00326A26">
        <w:rPr>
          <w:rFonts w:ascii="Arial" w:eastAsia="Times New Roman" w:hAnsi="Arial" w:cs="Arial"/>
        </w:rPr>
        <w:lastRenderedPageBreak/>
        <w:t>PARTE E</w:t>
      </w:r>
      <w:r w:rsidR="007B26D7" w:rsidRPr="00326A26">
        <w:rPr>
          <w:rFonts w:ascii="Arial" w:eastAsia="Times New Roman" w:hAnsi="Arial" w:cs="Arial"/>
        </w:rPr>
        <w:t>.</w:t>
      </w:r>
      <w:r w:rsidR="007B26D7" w:rsidRPr="00326A26">
        <w:rPr>
          <w:rFonts w:ascii="Arial" w:eastAsia="Times New Roman" w:hAnsi="Arial" w:cs="Arial"/>
        </w:rPr>
        <w:tab/>
      </w:r>
      <w:r w:rsidRPr="00326A26">
        <w:rPr>
          <w:rFonts w:ascii="Arial" w:eastAsia="Times New Roman" w:hAnsi="Arial" w:cs="Arial"/>
        </w:rPr>
        <w:t>EXECUÇÃO</w:t>
      </w:r>
      <w:bookmarkEnd w:id="245"/>
      <w:bookmarkEnd w:id="246"/>
      <w:r w:rsidRPr="00326A26">
        <w:rPr>
          <w:rFonts w:ascii="Arial" w:eastAsia="Times New Roman" w:hAnsi="Arial" w:cs="Arial"/>
        </w:rPr>
        <w:t xml:space="preserve"> </w:t>
      </w:r>
    </w:p>
    <w:p w14:paraId="126CBBD2" w14:textId="77777777" w:rsidR="00192C49" w:rsidRPr="00326A26" w:rsidRDefault="00192C49" w:rsidP="00192C49">
      <w:pPr>
        <w:pStyle w:val="Corpodetexto"/>
        <w:divId w:val="418211124"/>
        <w:rPr>
          <w:rFonts w:ascii="Arial" w:hAnsi="Arial" w:cs="Arial"/>
        </w:rPr>
      </w:pPr>
    </w:p>
    <w:p w14:paraId="2B1A657E" w14:textId="31630A0A" w:rsidR="000711AD" w:rsidRPr="00326A26" w:rsidRDefault="000711AD" w:rsidP="00FC271D">
      <w:pPr>
        <w:pStyle w:val="Ttulo2"/>
        <w:tabs>
          <w:tab w:val="left" w:pos="2268"/>
        </w:tabs>
        <w:spacing w:before="0" w:after="0"/>
        <w:divId w:val="418211124"/>
        <w:rPr>
          <w:rFonts w:ascii="Arial" w:eastAsia="Times New Roman" w:hAnsi="Arial" w:cs="Arial"/>
        </w:rPr>
      </w:pPr>
      <w:bookmarkStart w:id="247" w:name="_Toc35435202"/>
      <w:bookmarkStart w:id="248" w:name="_Toc13482764"/>
      <w:bookmarkStart w:id="249" w:name="_Toc73111530"/>
      <w:bookmarkEnd w:id="247"/>
      <w:r w:rsidRPr="00326A26">
        <w:rPr>
          <w:rFonts w:ascii="Arial" w:eastAsia="Times New Roman" w:hAnsi="Arial" w:cs="Arial"/>
        </w:rPr>
        <w:t>Capítulo XV</w:t>
      </w:r>
      <w:r w:rsidR="00FC271D" w:rsidRPr="00326A26">
        <w:rPr>
          <w:rFonts w:ascii="Arial" w:eastAsia="Times New Roman" w:hAnsi="Arial" w:cs="Arial"/>
        </w:rPr>
        <w:tab/>
      </w:r>
      <w:r w:rsidRPr="00326A26">
        <w:rPr>
          <w:rFonts w:ascii="Arial" w:eastAsia="Times New Roman" w:hAnsi="Arial" w:cs="Arial"/>
        </w:rPr>
        <w:t>EXECUÇÃO DE TÍTULO JUDICIAL</w:t>
      </w:r>
      <w:bookmarkEnd w:id="248"/>
      <w:bookmarkEnd w:id="249"/>
    </w:p>
    <w:p w14:paraId="4DB783D6" w14:textId="77777777" w:rsidR="00192C49" w:rsidRPr="00326A26" w:rsidRDefault="00192C49" w:rsidP="00192C49">
      <w:pPr>
        <w:pStyle w:val="Corpodetexto"/>
        <w:divId w:val="418211124"/>
        <w:rPr>
          <w:rFonts w:ascii="Arial" w:hAnsi="Arial" w:cs="Arial"/>
        </w:rPr>
      </w:pPr>
    </w:p>
    <w:p w14:paraId="2EB454A3" w14:textId="7F2FEFD7" w:rsidR="000711AD" w:rsidRPr="00326A26" w:rsidRDefault="000711AD" w:rsidP="004635A0">
      <w:pPr>
        <w:pStyle w:val="Ttulo3"/>
        <w:divId w:val="418211124"/>
        <w:rPr>
          <w:rFonts w:ascii="Arial" w:eastAsia="Times New Roman" w:hAnsi="Arial" w:cs="Arial"/>
        </w:rPr>
      </w:pPr>
      <w:bookmarkStart w:id="250" w:name="_Toc35435203"/>
      <w:bookmarkStart w:id="251" w:name="_Toc13482765"/>
      <w:bookmarkStart w:id="252" w:name="_Toc73111531"/>
      <w:bookmarkEnd w:id="250"/>
      <w:r w:rsidRPr="00326A26">
        <w:rPr>
          <w:rFonts w:ascii="Arial" w:eastAsia="Times New Roman" w:hAnsi="Arial" w:cs="Arial"/>
        </w:rPr>
        <w:t xml:space="preserve">SEÇÃO </w:t>
      </w:r>
      <w:r w:rsidR="00BE2B0B" w:rsidRPr="00326A26">
        <w:rPr>
          <w:rFonts w:ascii="Arial" w:eastAsia="Times New Roman" w:hAnsi="Arial" w:cs="Arial"/>
        </w:rPr>
        <w:t>48</w:t>
      </w:r>
      <w:r w:rsidRPr="00326A26">
        <w:rPr>
          <w:rFonts w:ascii="Arial" w:eastAsia="Times New Roman" w:hAnsi="Arial" w:cs="Arial"/>
        </w:rPr>
        <w:t>. PRAZO</w:t>
      </w:r>
      <w:bookmarkEnd w:id="251"/>
      <w:r w:rsidRPr="00326A26">
        <w:rPr>
          <w:rFonts w:ascii="Arial" w:eastAsia="Times New Roman" w:hAnsi="Arial" w:cs="Arial"/>
        </w:rPr>
        <w:t> PARA INICIAR A EXECUÇÃO JUDICIAL</w:t>
      </w:r>
      <w:bookmarkEnd w:id="252"/>
    </w:p>
    <w:p w14:paraId="6459D1D5" w14:textId="77777777" w:rsidR="00192C49" w:rsidRPr="00326A26" w:rsidRDefault="00192C49" w:rsidP="004635A0">
      <w:pPr>
        <w:spacing w:before="0"/>
        <w:divId w:val="418211124"/>
        <w:rPr>
          <w:rFonts w:ascii="Arial" w:hAnsi="Arial" w:cs="Arial"/>
          <w:b/>
          <w:bCs/>
          <w:color w:val="000000"/>
        </w:rPr>
      </w:pPr>
    </w:p>
    <w:p w14:paraId="571FBE17" w14:textId="31B0938B" w:rsidR="000711AD" w:rsidRPr="00326A26" w:rsidRDefault="000711AD" w:rsidP="004635A0">
      <w:pPr>
        <w:spacing w:before="0"/>
        <w:divId w:val="418211124"/>
        <w:rPr>
          <w:rFonts w:ascii="Arial" w:hAnsi="Arial" w:cs="Arial"/>
        </w:rPr>
      </w:pPr>
      <w:r w:rsidRPr="00326A26">
        <w:rPr>
          <w:rFonts w:ascii="Arial" w:hAnsi="Arial" w:cs="Arial"/>
          <w:b/>
          <w:bCs/>
          <w:color w:val="000000"/>
        </w:rPr>
        <w:t>Art. 10</w:t>
      </w:r>
      <w:r w:rsidR="007836B5">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 xml:space="preserve">Se houve condenação ao pagamento de quantia certa, cientificadas as partes do trânsito em julgado e/ou da baixa dos autos da Turma Recursal, aguardar por 30 </w:t>
      </w:r>
      <w:r w:rsidR="00FC7C4F">
        <w:rPr>
          <w:rFonts w:ascii="Arial" w:hAnsi="Arial" w:cs="Arial"/>
          <w:color w:val="000000"/>
        </w:rPr>
        <w:t xml:space="preserve">(trinta) </w:t>
      </w:r>
      <w:r w:rsidRPr="00326A26">
        <w:rPr>
          <w:rFonts w:ascii="Arial" w:hAnsi="Arial" w:cs="Arial"/>
          <w:color w:val="000000"/>
        </w:rPr>
        <w:t>dias pelo pedido de execução.</w:t>
      </w:r>
    </w:p>
    <w:p w14:paraId="365676E4" w14:textId="77777777" w:rsidR="00690C7A" w:rsidRPr="00326A26" w:rsidRDefault="00690C7A" w:rsidP="004635A0">
      <w:pPr>
        <w:spacing w:before="0"/>
        <w:divId w:val="418211124"/>
        <w:rPr>
          <w:rFonts w:ascii="Arial" w:hAnsi="Arial" w:cs="Arial"/>
          <w:b/>
          <w:bCs/>
          <w:color w:val="000000"/>
        </w:rPr>
      </w:pPr>
    </w:p>
    <w:p w14:paraId="77CC6021" w14:textId="28CB4044"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Não sobrevindo o pedido no prazo, arquivar os autos, observada</w:t>
      </w:r>
      <w:r w:rsidR="005037D2">
        <w:rPr>
          <w:rFonts w:ascii="Arial" w:hAnsi="Arial" w:cs="Arial"/>
          <w:color w:val="000000"/>
        </w:rPr>
        <w:t xml:space="preserve"> a </w:t>
      </w:r>
      <w:hyperlink w:anchor="_SEÇÃO_32._BAIXA" w:history="1">
        <w:r w:rsidR="005037D2" w:rsidRPr="0002129D">
          <w:rPr>
            <w:rStyle w:val="Hyperlink"/>
            <w:rFonts w:ascii="Arial" w:hAnsi="Arial" w:cs="Arial"/>
          </w:rPr>
          <w:t>Seção 32</w:t>
        </w:r>
      </w:hyperlink>
      <w:r w:rsidRPr="00326A26">
        <w:rPr>
          <w:rFonts w:ascii="Arial" w:hAnsi="Arial" w:cs="Arial"/>
          <w:color w:val="000000"/>
        </w:rPr>
        <w:t>.</w:t>
      </w:r>
    </w:p>
    <w:p w14:paraId="7ADCD971" w14:textId="77777777" w:rsidR="00690C7A" w:rsidRPr="00326A26" w:rsidRDefault="00690C7A" w:rsidP="004635A0">
      <w:pPr>
        <w:spacing w:before="0"/>
        <w:divId w:val="418211124"/>
        <w:rPr>
          <w:rFonts w:ascii="Arial" w:hAnsi="Arial" w:cs="Arial"/>
        </w:rPr>
      </w:pPr>
    </w:p>
    <w:p w14:paraId="7690C1C7" w14:textId="4D44DB02" w:rsidR="000711AD" w:rsidRPr="00326A26" w:rsidRDefault="000711AD" w:rsidP="004635A0">
      <w:pPr>
        <w:pStyle w:val="Ttulo3"/>
        <w:divId w:val="418211124"/>
        <w:rPr>
          <w:rFonts w:ascii="Arial" w:eastAsia="Times New Roman" w:hAnsi="Arial" w:cs="Arial"/>
        </w:rPr>
      </w:pPr>
      <w:bookmarkStart w:id="253" w:name="_Toc35435204"/>
      <w:bookmarkStart w:id="254" w:name="_Toc13482766"/>
      <w:bookmarkStart w:id="255" w:name="_Ref13125966"/>
      <w:bookmarkStart w:id="256" w:name="_Ref13125964"/>
      <w:bookmarkStart w:id="257" w:name="_TRATAMENTO_DE_INICIAL"/>
      <w:bookmarkStart w:id="258" w:name="_SEÇÃO_49._TRATAMENTO"/>
      <w:bookmarkStart w:id="259" w:name="_Toc73111532"/>
      <w:bookmarkEnd w:id="253"/>
      <w:bookmarkEnd w:id="254"/>
      <w:bookmarkEnd w:id="255"/>
      <w:bookmarkEnd w:id="256"/>
      <w:bookmarkEnd w:id="257"/>
      <w:bookmarkEnd w:id="258"/>
      <w:r w:rsidRPr="00326A26">
        <w:rPr>
          <w:rFonts w:ascii="Arial" w:eastAsia="Times New Roman" w:hAnsi="Arial" w:cs="Arial"/>
        </w:rPr>
        <w:t xml:space="preserve">SEÇÃO </w:t>
      </w:r>
      <w:r w:rsidR="00BE2B0B" w:rsidRPr="00326A26">
        <w:rPr>
          <w:rFonts w:ascii="Arial" w:eastAsia="Times New Roman" w:hAnsi="Arial" w:cs="Arial"/>
        </w:rPr>
        <w:t>49</w:t>
      </w:r>
      <w:r w:rsidRPr="00326A26">
        <w:rPr>
          <w:rFonts w:ascii="Arial" w:eastAsia="Times New Roman" w:hAnsi="Arial" w:cs="Arial"/>
        </w:rPr>
        <w:t>. TRATAMENTO DE INICIAL DE EXECUÇÃO JUDICIAL</w:t>
      </w:r>
      <w:bookmarkEnd w:id="259"/>
    </w:p>
    <w:p w14:paraId="2AA20669" w14:textId="77777777" w:rsidR="00192C49" w:rsidRPr="00326A26" w:rsidRDefault="00192C49" w:rsidP="004635A0">
      <w:pPr>
        <w:spacing w:before="0"/>
        <w:divId w:val="418211124"/>
        <w:rPr>
          <w:rFonts w:ascii="Arial" w:hAnsi="Arial" w:cs="Arial"/>
          <w:b/>
          <w:bCs/>
          <w:color w:val="000000"/>
        </w:rPr>
      </w:pPr>
    </w:p>
    <w:p w14:paraId="2A66EFCC" w14:textId="5E19163C" w:rsidR="000711AD" w:rsidRPr="00326A26" w:rsidRDefault="000711AD" w:rsidP="004635A0">
      <w:pPr>
        <w:spacing w:before="0"/>
        <w:divId w:val="418211124"/>
        <w:rPr>
          <w:rFonts w:ascii="Arial" w:hAnsi="Arial" w:cs="Arial"/>
        </w:rPr>
      </w:pPr>
      <w:r w:rsidRPr="00326A26">
        <w:rPr>
          <w:rFonts w:ascii="Arial" w:hAnsi="Arial" w:cs="Arial"/>
          <w:b/>
          <w:bCs/>
          <w:color w:val="000000"/>
        </w:rPr>
        <w:t>Art. 10</w:t>
      </w:r>
      <w:r w:rsidR="007836B5">
        <w:rPr>
          <w:rFonts w:ascii="Arial" w:hAnsi="Arial" w:cs="Arial"/>
          <w:b/>
          <w:bCs/>
          <w:color w:val="000000"/>
        </w:rPr>
        <w:t>2</w:t>
      </w:r>
      <w:r w:rsidRPr="00326A26">
        <w:rPr>
          <w:rFonts w:ascii="Arial" w:hAnsi="Arial" w:cs="Arial"/>
          <w:b/>
          <w:bCs/>
          <w:color w:val="000000"/>
        </w:rPr>
        <w:t xml:space="preserve"> —</w:t>
      </w:r>
      <w:r w:rsidRPr="00326A26">
        <w:rPr>
          <w:rFonts w:ascii="Arial" w:hAnsi="Arial" w:cs="Arial"/>
          <w:color w:val="000000"/>
        </w:rPr>
        <w:t xml:space="preserve"> Fazer conclusão, sem qualquer outra diligência, se apresentado pedido de execução de sentença:</w:t>
      </w:r>
    </w:p>
    <w:p w14:paraId="4A0A2C5E"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Proferida por outra unidade judiciária;</w:t>
      </w:r>
    </w:p>
    <w:p w14:paraId="0354E207"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Homologatória de acordo celebrado em processo que tramitou em outro juízo;</w:t>
      </w:r>
    </w:p>
    <w:p w14:paraId="6A6FCBC8"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Proferida em ação coletiva.</w:t>
      </w:r>
    </w:p>
    <w:p w14:paraId="42B97ED8" w14:textId="77777777" w:rsidR="00192C49" w:rsidRPr="00326A26" w:rsidRDefault="00192C49" w:rsidP="004635A0">
      <w:pPr>
        <w:spacing w:before="0"/>
        <w:divId w:val="418211124"/>
        <w:rPr>
          <w:rFonts w:ascii="Arial" w:hAnsi="Arial" w:cs="Arial"/>
          <w:b/>
          <w:bCs/>
          <w:color w:val="000000" w:themeColor="text1"/>
        </w:rPr>
      </w:pPr>
    </w:p>
    <w:p w14:paraId="5DE99C10" w14:textId="0147D0D9" w:rsidR="000711AD" w:rsidRPr="00326A26" w:rsidRDefault="000711AD" w:rsidP="004635A0">
      <w:pPr>
        <w:spacing w:before="0"/>
        <w:divId w:val="418211124"/>
        <w:rPr>
          <w:rFonts w:ascii="Arial" w:hAnsi="Arial" w:cs="Arial"/>
        </w:rPr>
      </w:pPr>
      <w:r w:rsidRPr="00326A26">
        <w:rPr>
          <w:rFonts w:ascii="Arial" w:hAnsi="Arial" w:cs="Arial"/>
          <w:b/>
          <w:bCs/>
          <w:color w:val="000000" w:themeColor="text1"/>
        </w:rPr>
        <w:t>Art. 10</w:t>
      </w:r>
      <w:r w:rsidR="007836B5">
        <w:rPr>
          <w:rFonts w:ascii="Arial" w:hAnsi="Arial" w:cs="Arial"/>
          <w:b/>
          <w:bCs/>
          <w:color w:val="000000" w:themeColor="text1"/>
        </w:rPr>
        <w:t>3</w:t>
      </w:r>
      <w:r w:rsidRPr="00326A26">
        <w:rPr>
          <w:rFonts w:ascii="Arial" w:hAnsi="Arial" w:cs="Arial"/>
          <w:b/>
          <w:bCs/>
          <w:color w:val="000000" w:themeColor="text1"/>
        </w:rPr>
        <w:t xml:space="preserve"> — </w:t>
      </w:r>
      <w:r w:rsidRPr="00326A26">
        <w:rPr>
          <w:rFonts w:ascii="Arial" w:hAnsi="Arial" w:cs="Arial"/>
          <w:color w:val="000000" w:themeColor="text1"/>
        </w:rPr>
        <w:t>Fora</w:t>
      </w:r>
      <w:r w:rsidRPr="00326A26">
        <w:rPr>
          <w:rFonts w:ascii="Arial" w:hAnsi="Arial" w:cs="Arial"/>
          <w:b/>
          <w:bCs/>
          <w:color w:val="000000" w:themeColor="text1"/>
        </w:rPr>
        <w:t xml:space="preserve"> </w:t>
      </w:r>
      <w:r w:rsidRPr="00326A26">
        <w:rPr>
          <w:rFonts w:ascii="Arial" w:hAnsi="Arial" w:cs="Arial"/>
          <w:color w:val="000000" w:themeColor="text1"/>
        </w:rPr>
        <w:t>das hipóteses do artigo precedente, apresentado o pedido de execução, intimar </w:t>
      </w:r>
      <w:r w:rsidR="007628A6" w:rsidRPr="00326A26">
        <w:rPr>
          <w:rFonts w:ascii="Arial" w:hAnsi="Arial" w:cs="Arial"/>
          <w:color w:val="000000" w:themeColor="text1"/>
        </w:rPr>
        <w:t>a parte vencida</w:t>
      </w:r>
      <w:r w:rsidRPr="00326A26">
        <w:rPr>
          <w:rFonts w:ascii="Arial" w:hAnsi="Arial" w:cs="Arial"/>
          <w:color w:val="000000" w:themeColor="text1"/>
        </w:rPr>
        <w:t xml:space="preserve"> para, em 15 </w:t>
      </w:r>
      <w:r w:rsidR="00FC7C4F">
        <w:rPr>
          <w:rFonts w:ascii="Arial" w:hAnsi="Arial" w:cs="Arial"/>
          <w:color w:val="000000" w:themeColor="text1"/>
        </w:rPr>
        <w:t xml:space="preserve">(quinze) </w:t>
      </w:r>
      <w:r w:rsidRPr="00326A26">
        <w:rPr>
          <w:rFonts w:ascii="Arial" w:hAnsi="Arial" w:cs="Arial"/>
          <w:color w:val="000000" w:themeColor="text1"/>
        </w:rPr>
        <w:t xml:space="preserve">dias, cumprir o julgado, sob pena de incidir na multa do </w:t>
      </w:r>
      <w:hyperlink r:id="rId83" w:anchor="art523" w:history="1">
        <w:r w:rsidRPr="00326A26">
          <w:rPr>
            <w:rStyle w:val="Hyperlink"/>
            <w:rFonts w:ascii="Arial" w:hAnsi="Arial" w:cs="Arial"/>
          </w:rPr>
          <w:t>art. 523</w:t>
        </w:r>
      </w:hyperlink>
      <w:r w:rsidRPr="00326A26">
        <w:rPr>
          <w:rFonts w:ascii="Arial" w:hAnsi="Arial" w:cs="Arial"/>
          <w:color w:val="000000" w:themeColor="text1"/>
        </w:rPr>
        <w:t xml:space="preserve"> </w:t>
      </w:r>
      <w:r w:rsidR="004B2701" w:rsidRPr="00326A26">
        <w:rPr>
          <w:rFonts w:ascii="Arial" w:hAnsi="Arial" w:cs="Arial"/>
          <w:color w:val="000000" w:themeColor="text1"/>
        </w:rPr>
        <w:t>do Código de Processo Civil</w:t>
      </w:r>
      <w:r w:rsidRPr="00326A26">
        <w:rPr>
          <w:rFonts w:ascii="Arial" w:hAnsi="Arial" w:cs="Arial"/>
          <w:color w:val="000000" w:themeColor="text1"/>
        </w:rPr>
        <w:t>, nos casos de condenação a pagar, desde que:</w:t>
      </w:r>
    </w:p>
    <w:p w14:paraId="6614EB93"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O pedido esteja acompanhado do cálculo;</w:t>
      </w:r>
    </w:p>
    <w:p w14:paraId="4B9E5778" w14:textId="76A279C0"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Conste dos autos o número do CPF ou CNPJ e o endereço do</w:t>
      </w:r>
      <w:r w:rsidR="00200821" w:rsidRPr="00326A26">
        <w:rPr>
          <w:rFonts w:ascii="Arial" w:hAnsi="Arial" w:cs="Arial"/>
          <w:color w:val="000000" w:themeColor="text1"/>
        </w:rPr>
        <w:t>(a)</w:t>
      </w:r>
      <w:r w:rsidRPr="00326A26">
        <w:rPr>
          <w:rFonts w:ascii="Arial" w:hAnsi="Arial" w:cs="Arial"/>
          <w:color w:val="000000"/>
        </w:rPr>
        <w:t xml:space="preserve"> devedor</w:t>
      </w:r>
      <w:r w:rsidR="00200821" w:rsidRPr="00326A26">
        <w:rPr>
          <w:rFonts w:ascii="Arial" w:hAnsi="Arial" w:cs="Arial"/>
          <w:color w:val="000000" w:themeColor="text1"/>
        </w:rPr>
        <w:t>(a)</w:t>
      </w:r>
      <w:r w:rsidRPr="00326A26">
        <w:rPr>
          <w:rFonts w:ascii="Arial" w:hAnsi="Arial" w:cs="Arial"/>
          <w:color w:val="000000"/>
        </w:rPr>
        <w:t>;</w:t>
      </w:r>
    </w:p>
    <w:p w14:paraId="148E741B" w14:textId="56E12F9B"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III —</w:t>
      </w:r>
      <w:r w:rsidRPr="00326A26">
        <w:rPr>
          <w:rFonts w:ascii="Arial" w:hAnsi="Arial" w:cs="Arial"/>
          <w:color w:val="000000"/>
        </w:rPr>
        <w:t xml:space="preserve"> O</w:t>
      </w:r>
      <w:r w:rsidR="007628A6" w:rsidRPr="00326A26">
        <w:rPr>
          <w:rFonts w:ascii="Arial" w:hAnsi="Arial" w:cs="Arial"/>
          <w:color w:val="000000" w:themeColor="text1"/>
        </w:rPr>
        <w:t>(a)</w:t>
      </w:r>
      <w:r w:rsidRPr="00326A26">
        <w:rPr>
          <w:rFonts w:ascii="Arial" w:hAnsi="Arial" w:cs="Arial"/>
          <w:color w:val="000000"/>
        </w:rPr>
        <w:t xml:space="preserve"> credor</w:t>
      </w:r>
      <w:r w:rsidR="007628A6" w:rsidRPr="00326A26">
        <w:rPr>
          <w:rFonts w:ascii="Arial" w:hAnsi="Arial" w:cs="Arial"/>
          <w:color w:val="000000" w:themeColor="text1"/>
        </w:rPr>
        <w:t>(a)</w:t>
      </w:r>
      <w:r w:rsidRPr="00326A26">
        <w:rPr>
          <w:rFonts w:ascii="Arial" w:hAnsi="Arial" w:cs="Arial"/>
          <w:color w:val="000000"/>
        </w:rPr>
        <w:t xml:space="preserve"> tenha declarado se pretende utilizar os sistemas eletrônicos à disposição do juízo para busca de bens e penhora.</w:t>
      </w:r>
    </w:p>
    <w:p w14:paraId="4A845F0E" w14:textId="77777777" w:rsidR="00D5135E" w:rsidRPr="00326A26" w:rsidRDefault="00D5135E" w:rsidP="004635A0">
      <w:pPr>
        <w:spacing w:before="0"/>
        <w:divId w:val="418211124"/>
        <w:rPr>
          <w:rFonts w:ascii="Arial" w:hAnsi="Arial" w:cs="Arial"/>
        </w:rPr>
      </w:pPr>
    </w:p>
    <w:p w14:paraId="3808FDA9" w14:textId="25A68BA4"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1º —</w:t>
      </w:r>
      <w:r w:rsidRPr="00326A26">
        <w:rPr>
          <w:rFonts w:ascii="Arial" w:hAnsi="Arial" w:cs="Arial"/>
          <w:color w:val="000000"/>
        </w:rPr>
        <w:t xml:space="preserve"> Faltando algum dos requisitos, intimar </w:t>
      </w:r>
      <w:r w:rsidR="0010410D" w:rsidRPr="00326A26">
        <w:rPr>
          <w:rFonts w:ascii="Arial" w:hAnsi="Arial" w:cs="Arial"/>
          <w:color w:val="000000" w:themeColor="text1"/>
        </w:rPr>
        <w:t xml:space="preserve">o(a) credor(a) </w:t>
      </w:r>
      <w:r w:rsidRPr="00326A26">
        <w:rPr>
          <w:rFonts w:ascii="Arial" w:hAnsi="Arial" w:cs="Arial"/>
          <w:color w:val="000000"/>
        </w:rPr>
        <w:t>para regularizar, sob pena de extinção da execução no caso dos incisos I e II</w:t>
      </w:r>
      <w:r w:rsidR="005037D2">
        <w:rPr>
          <w:rFonts w:ascii="Arial" w:hAnsi="Arial" w:cs="Arial"/>
          <w:color w:val="000000"/>
        </w:rPr>
        <w:t>, parte final</w:t>
      </w:r>
      <w:r w:rsidRPr="00326A26">
        <w:rPr>
          <w:rFonts w:ascii="Arial" w:hAnsi="Arial" w:cs="Arial"/>
          <w:color w:val="000000"/>
        </w:rPr>
        <w:t>.</w:t>
      </w:r>
    </w:p>
    <w:p w14:paraId="5FA68A4C" w14:textId="77777777" w:rsidR="00D5135E" w:rsidRPr="00326A26" w:rsidRDefault="00D5135E" w:rsidP="0052037D">
      <w:pPr>
        <w:spacing w:before="0"/>
        <w:ind w:left="567"/>
        <w:divId w:val="418211124"/>
        <w:rPr>
          <w:rFonts w:ascii="Arial" w:hAnsi="Arial" w:cs="Arial"/>
        </w:rPr>
      </w:pPr>
    </w:p>
    <w:p w14:paraId="4BF80BAB" w14:textId="3B23C623"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2º —</w:t>
      </w:r>
      <w:r w:rsidRPr="00326A26">
        <w:rPr>
          <w:rFonts w:ascii="Arial" w:hAnsi="Arial" w:cs="Arial"/>
          <w:color w:val="000000"/>
        </w:rPr>
        <w:t xml:space="preserve"> Se o</w:t>
      </w:r>
      <w:r w:rsidR="007628A6" w:rsidRPr="00326A26">
        <w:rPr>
          <w:rFonts w:ascii="Arial" w:hAnsi="Arial" w:cs="Arial"/>
          <w:color w:val="000000" w:themeColor="text1"/>
        </w:rPr>
        <w:t>(a)</w:t>
      </w:r>
      <w:r w:rsidRPr="00326A26">
        <w:rPr>
          <w:rFonts w:ascii="Arial" w:hAnsi="Arial" w:cs="Arial"/>
          <w:color w:val="000000"/>
        </w:rPr>
        <w:t xml:space="preserve"> credor</w:t>
      </w:r>
      <w:r w:rsidR="007628A6" w:rsidRPr="00326A26">
        <w:rPr>
          <w:rFonts w:ascii="Arial" w:hAnsi="Arial" w:cs="Arial"/>
          <w:color w:val="000000" w:themeColor="text1"/>
        </w:rPr>
        <w:t>(a)</w:t>
      </w:r>
      <w:r w:rsidRPr="00326A26">
        <w:rPr>
          <w:rFonts w:ascii="Arial" w:hAnsi="Arial" w:cs="Arial"/>
          <w:color w:val="000000"/>
        </w:rPr>
        <w:t xml:space="preserve"> não tem advogado</w:t>
      </w:r>
      <w:r w:rsidR="00D0481A" w:rsidRPr="00326A26">
        <w:rPr>
          <w:rFonts w:ascii="Arial" w:hAnsi="Arial" w:cs="Arial"/>
          <w:color w:val="000000" w:themeColor="text1"/>
        </w:rPr>
        <w:t>(a)</w:t>
      </w:r>
      <w:r w:rsidRPr="00326A26">
        <w:rPr>
          <w:rFonts w:ascii="Arial" w:hAnsi="Arial" w:cs="Arial"/>
          <w:color w:val="000000"/>
        </w:rPr>
        <w:t>, dispensa-se o cumprimento do inciso I acima; nesse caso, encaminhar os autos ao</w:t>
      </w:r>
      <w:r w:rsidR="007628A6" w:rsidRPr="00326A26">
        <w:rPr>
          <w:rFonts w:ascii="Arial" w:hAnsi="Arial" w:cs="Arial"/>
          <w:color w:val="000000"/>
        </w:rPr>
        <w:t>(à)</w:t>
      </w:r>
      <w:r w:rsidRPr="00326A26">
        <w:rPr>
          <w:rFonts w:ascii="Arial" w:hAnsi="Arial" w:cs="Arial"/>
          <w:color w:val="000000"/>
        </w:rPr>
        <w:t xml:space="preserve"> contador</w:t>
      </w:r>
      <w:r w:rsidR="007628A6" w:rsidRPr="00326A26">
        <w:rPr>
          <w:rFonts w:ascii="Arial" w:hAnsi="Arial" w:cs="Arial"/>
          <w:color w:val="000000" w:themeColor="text1"/>
        </w:rPr>
        <w:t>(a)</w:t>
      </w:r>
      <w:r w:rsidRPr="00326A26">
        <w:rPr>
          <w:rFonts w:ascii="Arial" w:hAnsi="Arial" w:cs="Arial"/>
          <w:color w:val="000000"/>
        </w:rPr>
        <w:t> judicial, e, juntado o cálculo, intimar o</w:t>
      </w:r>
      <w:r w:rsidR="00EB1761">
        <w:rPr>
          <w:rFonts w:ascii="Arial" w:hAnsi="Arial" w:cs="Arial"/>
          <w:color w:val="000000"/>
        </w:rPr>
        <w:t>(a)</w:t>
      </w:r>
      <w:r w:rsidRPr="00326A26">
        <w:rPr>
          <w:rFonts w:ascii="Arial" w:hAnsi="Arial" w:cs="Arial"/>
          <w:color w:val="000000"/>
        </w:rPr>
        <w:t xml:space="preserve"> vencido</w:t>
      </w:r>
      <w:r w:rsidR="00EB1761">
        <w:rPr>
          <w:rFonts w:ascii="Arial" w:hAnsi="Arial" w:cs="Arial"/>
          <w:color w:val="000000"/>
        </w:rPr>
        <w:t>(a)</w:t>
      </w:r>
      <w:r w:rsidRPr="00326A26">
        <w:rPr>
          <w:rFonts w:ascii="Arial" w:hAnsi="Arial" w:cs="Arial"/>
          <w:color w:val="000000"/>
        </w:rPr>
        <w:t xml:space="preserve"> na forma do </w:t>
      </w:r>
      <w:r w:rsidRPr="00326A26">
        <w:rPr>
          <w:rFonts w:ascii="Arial" w:hAnsi="Arial" w:cs="Arial"/>
          <w:i/>
          <w:iCs/>
          <w:color w:val="000000"/>
        </w:rPr>
        <w:t>caput</w:t>
      </w:r>
      <w:r w:rsidRPr="00326A26">
        <w:rPr>
          <w:rFonts w:ascii="Arial" w:hAnsi="Arial" w:cs="Arial"/>
          <w:color w:val="000000"/>
        </w:rPr>
        <w:t>, se os outros dois incisos estiverem atendidos.</w:t>
      </w:r>
    </w:p>
    <w:p w14:paraId="1119FF62" w14:textId="77777777" w:rsidR="00D5135E" w:rsidRPr="00326A26" w:rsidRDefault="00D5135E" w:rsidP="0052037D">
      <w:pPr>
        <w:spacing w:before="0"/>
        <w:ind w:left="567"/>
        <w:divId w:val="418211124"/>
        <w:rPr>
          <w:rFonts w:ascii="Arial" w:hAnsi="Arial" w:cs="Arial"/>
        </w:rPr>
      </w:pPr>
    </w:p>
    <w:p w14:paraId="05E47FB5" w14:textId="0FCDCBF7"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3º —</w:t>
      </w:r>
      <w:r w:rsidRPr="00326A26">
        <w:rPr>
          <w:rFonts w:ascii="Arial" w:hAnsi="Arial" w:cs="Arial"/>
          <w:color w:val="000000"/>
        </w:rPr>
        <w:t xml:space="preserve"> Fazer a conclusão</w:t>
      </w:r>
      <w:r w:rsidR="00FC7C4F">
        <w:rPr>
          <w:rFonts w:ascii="Arial" w:hAnsi="Arial" w:cs="Arial"/>
          <w:color w:val="000000"/>
        </w:rPr>
        <w:t>,</w:t>
      </w:r>
      <w:r w:rsidRPr="00326A26">
        <w:rPr>
          <w:rFonts w:ascii="Arial" w:hAnsi="Arial" w:cs="Arial"/>
          <w:color w:val="000000"/>
        </w:rPr>
        <w:t xml:space="preserve"> certificando o motivo se, em qualquer etapa da rotina, houver dúvida sobre a regularidade do pedido de execução ou os cálculos.</w:t>
      </w:r>
    </w:p>
    <w:p w14:paraId="63474B9C" w14:textId="77777777" w:rsidR="00D5135E" w:rsidRPr="00326A26" w:rsidRDefault="00D5135E" w:rsidP="0052037D">
      <w:pPr>
        <w:spacing w:before="0"/>
        <w:ind w:left="567"/>
        <w:divId w:val="418211124"/>
        <w:rPr>
          <w:rFonts w:ascii="Arial" w:hAnsi="Arial" w:cs="Arial"/>
        </w:rPr>
      </w:pPr>
    </w:p>
    <w:p w14:paraId="2A03FB67" w14:textId="0BB73DE2" w:rsidR="000711AD" w:rsidRPr="00326A26" w:rsidRDefault="000711AD" w:rsidP="0052037D">
      <w:pPr>
        <w:spacing w:before="0"/>
        <w:ind w:left="567"/>
        <w:divId w:val="418211124"/>
        <w:rPr>
          <w:rFonts w:ascii="Arial" w:hAnsi="Arial" w:cs="Arial"/>
          <w:color w:val="000000" w:themeColor="text1"/>
        </w:rPr>
      </w:pPr>
      <w:bookmarkStart w:id="260" w:name="_Toc13482767"/>
      <w:r w:rsidRPr="00326A26">
        <w:rPr>
          <w:rFonts w:ascii="Arial" w:hAnsi="Arial" w:cs="Arial"/>
          <w:b/>
          <w:bCs/>
          <w:color w:val="000000" w:themeColor="text1"/>
        </w:rPr>
        <w:t xml:space="preserve">§ </w:t>
      </w:r>
      <w:bookmarkEnd w:id="260"/>
      <w:r w:rsidRPr="00326A26">
        <w:rPr>
          <w:rFonts w:ascii="Arial" w:hAnsi="Arial" w:cs="Arial"/>
          <w:b/>
          <w:bCs/>
          <w:color w:val="000000" w:themeColor="text1"/>
        </w:rPr>
        <w:t>4º —</w:t>
      </w:r>
      <w:r w:rsidRPr="00326A26">
        <w:rPr>
          <w:rFonts w:ascii="Arial" w:hAnsi="Arial" w:cs="Arial"/>
          <w:color w:val="000000" w:themeColor="text1"/>
        </w:rPr>
        <w:t xml:space="preserve"> Comunicar ao</w:t>
      </w:r>
      <w:r w:rsidR="007628A6" w:rsidRPr="00326A26">
        <w:rPr>
          <w:rFonts w:ascii="Arial" w:hAnsi="Arial" w:cs="Arial"/>
          <w:color w:val="000000" w:themeColor="text1"/>
        </w:rPr>
        <w:t>(à)</w:t>
      </w:r>
      <w:r w:rsidRPr="00326A26">
        <w:rPr>
          <w:rFonts w:ascii="Arial" w:hAnsi="Arial" w:cs="Arial"/>
          <w:color w:val="000000" w:themeColor="text1"/>
        </w:rPr>
        <w:t xml:space="preserve"> distribuidor</w:t>
      </w:r>
      <w:r w:rsidR="007628A6" w:rsidRPr="00326A26">
        <w:rPr>
          <w:rFonts w:ascii="Arial" w:hAnsi="Arial" w:cs="Arial"/>
          <w:color w:val="000000" w:themeColor="text1"/>
        </w:rPr>
        <w:t>(a)</w:t>
      </w:r>
      <w:r w:rsidRPr="00326A26">
        <w:rPr>
          <w:rFonts w:ascii="Arial" w:hAnsi="Arial" w:cs="Arial"/>
          <w:color w:val="000000" w:themeColor="text1"/>
        </w:rPr>
        <w:t xml:space="preserve"> para as anotações necessárias e realizar a anotação na capa dos autos quando se iniciar o procedimento de cumprimento da sentença, observando a ocorrência ou não de inversão nos polos da relação processual e que se já tiver ocorrido arquivamento do feito e baixa na distribuição por inércia do</w:t>
      </w:r>
      <w:r w:rsidR="007628A6" w:rsidRPr="00326A26">
        <w:rPr>
          <w:rFonts w:ascii="Arial" w:hAnsi="Arial" w:cs="Arial"/>
          <w:color w:val="000000" w:themeColor="text1"/>
        </w:rPr>
        <w:t>(a)</w:t>
      </w:r>
      <w:r w:rsidRPr="00326A26">
        <w:rPr>
          <w:rFonts w:ascii="Arial" w:hAnsi="Arial" w:cs="Arial"/>
          <w:color w:val="000000" w:themeColor="text1"/>
        </w:rPr>
        <w:t xml:space="preserve"> credor</w:t>
      </w:r>
      <w:r w:rsidR="007628A6" w:rsidRPr="00326A26">
        <w:rPr>
          <w:rFonts w:ascii="Arial" w:hAnsi="Arial" w:cs="Arial"/>
          <w:color w:val="000000" w:themeColor="text1"/>
        </w:rPr>
        <w:t>(a)</w:t>
      </w:r>
      <w:r w:rsidRPr="00326A26">
        <w:rPr>
          <w:rFonts w:ascii="Arial" w:hAnsi="Arial" w:cs="Arial"/>
          <w:color w:val="000000" w:themeColor="text1"/>
        </w:rPr>
        <w:t xml:space="preserve"> em dar início ao cumprimento de sentença, deverão os autos ser remetidos ao</w:t>
      </w:r>
      <w:r w:rsidR="007628A6" w:rsidRPr="00326A26">
        <w:rPr>
          <w:rFonts w:ascii="Arial" w:hAnsi="Arial" w:cs="Arial"/>
          <w:color w:val="000000" w:themeColor="text1"/>
        </w:rPr>
        <w:t>(à)</w:t>
      </w:r>
      <w:r w:rsidRPr="00326A26">
        <w:rPr>
          <w:rFonts w:ascii="Arial" w:hAnsi="Arial" w:cs="Arial"/>
          <w:color w:val="000000" w:themeColor="text1"/>
        </w:rPr>
        <w:t xml:space="preserve"> </w:t>
      </w:r>
      <w:r w:rsidR="007628A6" w:rsidRPr="00326A26">
        <w:rPr>
          <w:rFonts w:ascii="Arial" w:hAnsi="Arial" w:cs="Arial"/>
          <w:color w:val="000000" w:themeColor="text1"/>
        </w:rPr>
        <w:t>d</w:t>
      </w:r>
      <w:r w:rsidRPr="00326A26">
        <w:rPr>
          <w:rFonts w:ascii="Arial" w:hAnsi="Arial" w:cs="Arial"/>
          <w:color w:val="000000" w:themeColor="text1"/>
        </w:rPr>
        <w:t>istribuidor</w:t>
      </w:r>
      <w:r w:rsidR="007628A6" w:rsidRPr="00326A26">
        <w:rPr>
          <w:rFonts w:ascii="Arial" w:hAnsi="Arial" w:cs="Arial"/>
          <w:color w:val="000000" w:themeColor="text1"/>
        </w:rPr>
        <w:t>(a)</w:t>
      </w:r>
      <w:r w:rsidR="00FC7C4F">
        <w:rPr>
          <w:rFonts w:ascii="Arial" w:hAnsi="Arial" w:cs="Arial"/>
          <w:color w:val="000000" w:themeColor="text1"/>
        </w:rPr>
        <w:t>,</w:t>
      </w:r>
      <w:r w:rsidRPr="00326A26">
        <w:rPr>
          <w:rFonts w:ascii="Arial" w:hAnsi="Arial" w:cs="Arial"/>
          <w:color w:val="000000" w:themeColor="text1"/>
        </w:rPr>
        <w:t xml:space="preserve"> também para promover a reativação da distribuição. </w:t>
      </w:r>
    </w:p>
    <w:p w14:paraId="32F266E8" w14:textId="77777777" w:rsidR="00A65A4D" w:rsidRPr="00326A26" w:rsidRDefault="00A65A4D" w:rsidP="004635A0">
      <w:pPr>
        <w:spacing w:before="0"/>
        <w:divId w:val="418211124"/>
        <w:rPr>
          <w:rFonts w:ascii="Arial" w:hAnsi="Arial" w:cs="Arial"/>
        </w:rPr>
      </w:pPr>
    </w:p>
    <w:p w14:paraId="75D05E2E" w14:textId="17041E4C" w:rsidR="000711AD" w:rsidRPr="00326A26" w:rsidRDefault="000711AD" w:rsidP="004635A0">
      <w:pPr>
        <w:pStyle w:val="Ttulo3"/>
        <w:divId w:val="418211124"/>
        <w:rPr>
          <w:rFonts w:ascii="Arial" w:eastAsia="Times New Roman" w:hAnsi="Arial" w:cs="Arial"/>
        </w:rPr>
      </w:pPr>
      <w:bookmarkStart w:id="261" w:name="_Toc35435205"/>
      <w:bookmarkStart w:id="262" w:name="_Toc73111533"/>
      <w:r w:rsidRPr="00326A26">
        <w:rPr>
          <w:rFonts w:ascii="Arial" w:eastAsia="Times New Roman" w:hAnsi="Arial" w:cs="Arial"/>
        </w:rPr>
        <w:t xml:space="preserve">SEÇÃO </w:t>
      </w:r>
      <w:r w:rsidR="00BE2B0B" w:rsidRPr="00326A26">
        <w:rPr>
          <w:rFonts w:ascii="Arial" w:eastAsia="Times New Roman" w:hAnsi="Arial" w:cs="Arial"/>
        </w:rPr>
        <w:t>50</w:t>
      </w:r>
      <w:r w:rsidRPr="00326A26">
        <w:rPr>
          <w:rFonts w:ascii="Arial" w:eastAsia="Times New Roman" w:hAnsi="Arial" w:cs="Arial"/>
        </w:rPr>
        <w:t>. DEPÓSITO E PENHORA EM EXECUÇÃO JUDICIAL</w:t>
      </w:r>
      <w:bookmarkEnd w:id="261"/>
      <w:bookmarkEnd w:id="262"/>
    </w:p>
    <w:p w14:paraId="1CF06D3F" w14:textId="02B54F65" w:rsidR="00A65A4D" w:rsidRPr="00326A26" w:rsidRDefault="00A65A4D" w:rsidP="004635A0">
      <w:pPr>
        <w:spacing w:before="0"/>
        <w:divId w:val="418211124"/>
        <w:rPr>
          <w:rFonts w:ascii="Arial" w:hAnsi="Arial" w:cs="Arial"/>
          <w:b/>
          <w:bCs/>
          <w:color w:val="000000"/>
        </w:rPr>
      </w:pPr>
    </w:p>
    <w:p w14:paraId="032EE1F6" w14:textId="7DF9A82A" w:rsidR="005A645D" w:rsidRPr="00326A26" w:rsidRDefault="005A645D" w:rsidP="005A645D">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realizar o </w:t>
      </w:r>
      <w:r w:rsidRPr="00326A26">
        <w:rPr>
          <w:rFonts w:ascii="Arial" w:hAnsi="Arial" w:cs="Arial"/>
          <w:u w:val="single"/>
        </w:rPr>
        <w:t>cadastro de depósitos judiciais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84" w:history="1">
        <w:r w:rsidRPr="00FD17A6">
          <w:rPr>
            <w:rStyle w:val="Hyperlink"/>
            <w:rFonts w:ascii="Arial" w:hAnsi="Arial" w:cs="Arial"/>
            <w:bCs/>
            <w:color w:val="0070C0"/>
          </w:rPr>
          <w:t>aqui</w:t>
        </w:r>
      </w:hyperlink>
      <w:r w:rsidR="000B1E7A" w:rsidRPr="000B1E7A">
        <w:rPr>
          <w:rStyle w:val="Hyperlink"/>
          <w:rFonts w:ascii="Arial" w:hAnsi="Arial" w:cs="Arial"/>
          <w:bCs/>
          <w:color w:val="0070C0"/>
          <w:u w:val="none"/>
        </w:rPr>
        <w:t>.</w:t>
      </w:r>
    </w:p>
    <w:p w14:paraId="389F5A47" w14:textId="77777777" w:rsidR="005A645D" w:rsidRPr="00326A26" w:rsidRDefault="005A645D" w:rsidP="005A645D">
      <w:pPr>
        <w:pStyle w:val="PargrafodaLista"/>
        <w:tabs>
          <w:tab w:val="left" w:pos="1362"/>
        </w:tabs>
        <w:spacing w:before="0"/>
        <w:ind w:left="1134" w:right="1133"/>
        <w:divId w:val="418211124"/>
        <w:rPr>
          <w:rFonts w:ascii="Arial" w:hAnsi="Arial" w:cs="Arial"/>
        </w:rPr>
      </w:pPr>
    </w:p>
    <w:p w14:paraId="54571A2F" w14:textId="7DDEF61D" w:rsidR="005A645D" w:rsidRPr="00326A26" w:rsidRDefault="005A645D" w:rsidP="005A645D">
      <w:pPr>
        <w:pStyle w:val="Corpodetexto"/>
        <w:jc w:val="center"/>
        <w:divId w:val="418211124"/>
        <w:rPr>
          <w:rFonts w:ascii="Arial" w:hAnsi="Arial" w:cs="Arial"/>
        </w:rPr>
      </w:pPr>
      <w:r w:rsidRPr="00326A26">
        <w:rPr>
          <w:rFonts w:ascii="Arial" w:hAnsi="Arial" w:cs="Arial"/>
          <w:noProof/>
        </w:rPr>
        <w:t xml:space="preserve"> </w:t>
      </w:r>
      <w:r w:rsidRPr="00326A26">
        <w:rPr>
          <w:rFonts w:ascii="Arial" w:hAnsi="Arial" w:cs="Arial"/>
          <w:noProof/>
          <w:lang w:eastAsia="pt-BR"/>
        </w:rPr>
        <w:drawing>
          <wp:inline distT="0" distB="0" distL="0" distR="0" wp14:anchorId="7B3CA1DE" wp14:editId="601AC406">
            <wp:extent cx="1080000" cy="1080000"/>
            <wp:effectExtent l="0" t="0" r="6350" b="6350"/>
            <wp:docPr id="116" name="Imagem 11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m 116" descr="Código QR&#10;&#10;Descrição gerada automaticament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0B38CD8" w14:textId="22746347" w:rsidR="005A645D" w:rsidRPr="00326A26" w:rsidRDefault="005A645D" w:rsidP="004635A0">
      <w:pPr>
        <w:spacing w:before="0"/>
        <w:divId w:val="418211124"/>
        <w:rPr>
          <w:rFonts w:ascii="Arial" w:hAnsi="Arial" w:cs="Arial"/>
          <w:b/>
          <w:bCs/>
          <w:color w:val="000000"/>
        </w:rPr>
      </w:pPr>
    </w:p>
    <w:p w14:paraId="42D48924" w14:textId="6DB55841" w:rsidR="005A645D" w:rsidRPr="00326A26" w:rsidRDefault="005A645D" w:rsidP="005A645D">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realizar </w:t>
      </w:r>
      <w:r w:rsidR="00572382" w:rsidRPr="00326A26">
        <w:rPr>
          <w:rFonts w:ascii="Arial" w:hAnsi="Arial" w:cs="Arial"/>
        </w:rPr>
        <w:t>a</w:t>
      </w:r>
      <w:r w:rsidRPr="00326A26">
        <w:rPr>
          <w:rFonts w:ascii="Arial" w:hAnsi="Arial" w:cs="Arial"/>
        </w:rPr>
        <w:t xml:space="preserve"> </w:t>
      </w:r>
      <w:r w:rsidRPr="00326A26">
        <w:rPr>
          <w:rFonts w:ascii="Arial" w:hAnsi="Arial" w:cs="Arial"/>
          <w:u w:val="single"/>
        </w:rPr>
        <w:t>c</w:t>
      </w:r>
      <w:r w:rsidR="00572382" w:rsidRPr="00326A26">
        <w:rPr>
          <w:rFonts w:ascii="Arial" w:hAnsi="Arial" w:cs="Arial"/>
          <w:u w:val="single"/>
        </w:rPr>
        <w:t>onfirmação de levantamento de depósitos judiciais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86" w:history="1">
        <w:r w:rsidRPr="00FD17A6">
          <w:rPr>
            <w:rStyle w:val="Hyperlink"/>
            <w:rFonts w:ascii="Arial" w:hAnsi="Arial" w:cs="Arial"/>
            <w:bCs/>
            <w:color w:val="0070C0"/>
          </w:rPr>
          <w:t>aqui</w:t>
        </w:r>
      </w:hyperlink>
      <w:r w:rsidR="000B1E7A" w:rsidRPr="000B1E7A">
        <w:rPr>
          <w:rStyle w:val="Hyperlink"/>
          <w:rFonts w:ascii="Arial" w:hAnsi="Arial" w:cs="Arial"/>
          <w:bCs/>
          <w:color w:val="0070C0"/>
          <w:u w:val="none"/>
        </w:rPr>
        <w:t>.</w:t>
      </w:r>
    </w:p>
    <w:p w14:paraId="6E9E05CA" w14:textId="77777777" w:rsidR="005A645D" w:rsidRPr="00326A26" w:rsidRDefault="005A645D" w:rsidP="005A645D">
      <w:pPr>
        <w:pStyle w:val="PargrafodaLista"/>
        <w:tabs>
          <w:tab w:val="left" w:pos="1362"/>
        </w:tabs>
        <w:spacing w:before="0"/>
        <w:ind w:left="1134" w:right="1133"/>
        <w:divId w:val="418211124"/>
        <w:rPr>
          <w:rFonts w:ascii="Arial" w:hAnsi="Arial" w:cs="Arial"/>
        </w:rPr>
      </w:pPr>
    </w:p>
    <w:p w14:paraId="55B3E725" w14:textId="7B02F257" w:rsidR="005A645D" w:rsidRPr="00326A26" w:rsidRDefault="00572382" w:rsidP="00572382">
      <w:pPr>
        <w:pStyle w:val="Corpodetexto"/>
        <w:jc w:val="center"/>
        <w:divId w:val="418211124"/>
        <w:rPr>
          <w:rFonts w:ascii="Arial" w:hAnsi="Arial" w:cs="Arial"/>
        </w:rPr>
      </w:pPr>
      <w:r w:rsidRPr="00326A26">
        <w:rPr>
          <w:rFonts w:ascii="Arial" w:hAnsi="Arial" w:cs="Arial"/>
          <w:noProof/>
        </w:rPr>
        <w:t xml:space="preserve"> </w:t>
      </w:r>
      <w:r w:rsidRPr="00326A26">
        <w:rPr>
          <w:rFonts w:ascii="Arial" w:hAnsi="Arial" w:cs="Arial"/>
          <w:noProof/>
          <w:lang w:eastAsia="pt-BR"/>
        </w:rPr>
        <w:drawing>
          <wp:inline distT="0" distB="0" distL="0" distR="0" wp14:anchorId="30A594EE" wp14:editId="5B4F39D6">
            <wp:extent cx="1080000" cy="1080000"/>
            <wp:effectExtent l="0" t="0" r="6350" b="6350"/>
            <wp:docPr id="117" name="Imagem 117"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m 117" descr="Texto, Código QR&#10;&#10;Descrição gerada automaticament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5A645D" w:rsidRPr="00326A26">
        <w:rPr>
          <w:rFonts w:ascii="Arial" w:hAnsi="Arial" w:cs="Arial"/>
          <w:noProof/>
        </w:rPr>
        <w:t xml:space="preserve"> </w:t>
      </w:r>
    </w:p>
    <w:p w14:paraId="2125251B" w14:textId="77777777" w:rsidR="005A645D" w:rsidRPr="00326A26" w:rsidRDefault="005A645D" w:rsidP="004635A0">
      <w:pPr>
        <w:spacing w:before="0"/>
        <w:divId w:val="418211124"/>
        <w:rPr>
          <w:rFonts w:ascii="Arial" w:hAnsi="Arial" w:cs="Arial"/>
          <w:b/>
          <w:bCs/>
          <w:color w:val="000000"/>
        </w:rPr>
      </w:pPr>
    </w:p>
    <w:p w14:paraId="55B9FAA7" w14:textId="6516736F" w:rsidR="000711AD" w:rsidRPr="00326A26" w:rsidRDefault="000711AD" w:rsidP="004635A0">
      <w:pPr>
        <w:spacing w:before="0"/>
        <w:divId w:val="418211124"/>
        <w:rPr>
          <w:rFonts w:ascii="Arial" w:hAnsi="Arial" w:cs="Arial"/>
        </w:rPr>
      </w:pPr>
      <w:r w:rsidRPr="00326A26">
        <w:rPr>
          <w:rFonts w:ascii="Arial" w:hAnsi="Arial" w:cs="Arial"/>
          <w:b/>
          <w:bCs/>
          <w:color w:val="000000"/>
        </w:rPr>
        <w:t>Art. 10</w:t>
      </w:r>
      <w:r w:rsidR="007836B5">
        <w:rPr>
          <w:rFonts w:ascii="Arial" w:hAnsi="Arial" w:cs="Arial"/>
          <w:b/>
          <w:bCs/>
          <w:color w:val="000000"/>
        </w:rPr>
        <w:t>4</w:t>
      </w:r>
      <w:r w:rsidRPr="00326A26">
        <w:rPr>
          <w:rFonts w:ascii="Arial" w:hAnsi="Arial" w:cs="Arial"/>
          <w:b/>
          <w:bCs/>
          <w:color w:val="000000"/>
        </w:rPr>
        <w:t xml:space="preserve"> —</w:t>
      </w:r>
      <w:r w:rsidRPr="00326A26">
        <w:rPr>
          <w:rFonts w:ascii="Arial" w:hAnsi="Arial" w:cs="Arial"/>
          <w:color w:val="000000"/>
        </w:rPr>
        <w:t xml:space="preserve"> Havendo o depósito voluntário, tratar na forma d</w:t>
      </w:r>
      <w:r w:rsidR="00914168">
        <w:rPr>
          <w:rFonts w:ascii="Arial" w:hAnsi="Arial" w:cs="Arial"/>
          <w:color w:val="000000"/>
        </w:rPr>
        <w:t>o contido na</w:t>
      </w:r>
      <w:r w:rsidRPr="00326A26">
        <w:rPr>
          <w:rFonts w:ascii="Arial" w:hAnsi="Arial" w:cs="Arial"/>
          <w:color w:val="000000"/>
        </w:rPr>
        <w:t xml:space="preserve"> </w:t>
      </w:r>
      <w:hyperlink w:anchor="_SEÇÃO_54._DEPÓSITO" w:history="1">
        <w:r w:rsidRPr="00326A26">
          <w:rPr>
            <w:rStyle w:val="Hyperlink"/>
            <w:rFonts w:ascii="Arial" w:hAnsi="Arial" w:cs="Arial"/>
            <w:color w:val="0070C0"/>
          </w:rPr>
          <w:t xml:space="preserve">Seção </w:t>
        </w:r>
        <w:r w:rsidR="004A3D39" w:rsidRPr="00326A26">
          <w:rPr>
            <w:rStyle w:val="Hyperlink"/>
            <w:rFonts w:ascii="Arial" w:hAnsi="Arial" w:cs="Arial"/>
            <w:color w:val="0070C0"/>
          </w:rPr>
          <w:t>54</w:t>
        </w:r>
      </w:hyperlink>
      <w:r w:rsidRPr="00326A26">
        <w:rPr>
          <w:rFonts w:ascii="Arial" w:hAnsi="Arial" w:cs="Arial"/>
          <w:color w:val="000000"/>
        </w:rPr>
        <w:t>.</w:t>
      </w:r>
    </w:p>
    <w:p w14:paraId="493D9921" w14:textId="77777777" w:rsidR="00A65A4D" w:rsidRPr="00326A26" w:rsidRDefault="00A65A4D" w:rsidP="004635A0">
      <w:pPr>
        <w:spacing w:before="0"/>
        <w:divId w:val="418211124"/>
        <w:rPr>
          <w:rFonts w:ascii="Arial" w:hAnsi="Arial" w:cs="Arial"/>
          <w:b/>
          <w:bCs/>
          <w:color w:val="000000"/>
        </w:rPr>
      </w:pPr>
    </w:p>
    <w:p w14:paraId="5AD1C0E4" w14:textId="295745B6" w:rsidR="000711AD" w:rsidRPr="00326A26" w:rsidRDefault="000711AD" w:rsidP="004635A0">
      <w:pPr>
        <w:spacing w:before="0"/>
        <w:divId w:val="418211124"/>
        <w:rPr>
          <w:rFonts w:ascii="Arial" w:hAnsi="Arial" w:cs="Arial"/>
        </w:rPr>
      </w:pPr>
      <w:r w:rsidRPr="00326A26">
        <w:rPr>
          <w:rFonts w:ascii="Arial" w:hAnsi="Arial" w:cs="Arial"/>
          <w:b/>
          <w:bCs/>
          <w:color w:val="000000"/>
        </w:rPr>
        <w:t>Art. 10</w:t>
      </w:r>
      <w:r w:rsidR="007836B5">
        <w:rPr>
          <w:rFonts w:ascii="Arial" w:hAnsi="Arial" w:cs="Arial"/>
          <w:b/>
          <w:bCs/>
          <w:color w:val="000000"/>
        </w:rPr>
        <w:t>5</w:t>
      </w:r>
      <w:r w:rsidRPr="00326A26">
        <w:rPr>
          <w:rFonts w:ascii="Arial" w:hAnsi="Arial" w:cs="Arial"/>
          <w:b/>
          <w:bCs/>
          <w:color w:val="000000"/>
        </w:rPr>
        <w:t xml:space="preserve"> </w:t>
      </w:r>
      <w:r w:rsidR="00A51D63">
        <w:rPr>
          <w:rFonts w:ascii="Arial" w:hAnsi="Arial" w:cs="Arial"/>
          <w:b/>
          <w:bCs/>
          <w:color w:val="000000"/>
        </w:rPr>
        <w:t>—</w:t>
      </w:r>
      <w:r w:rsidRPr="00326A26">
        <w:rPr>
          <w:rFonts w:ascii="Arial" w:hAnsi="Arial" w:cs="Arial"/>
          <w:b/>
          <w:bCs/>
          <w:color w:val="000000"/>
        </w:rPr>
        <w:t xml:space="preserve"> </w:t>
      </w:r>
      <w:r w:rsidRPr="00326A26">
        <w:rPr>
          <w:rFonts w:ascii="Arial" w:hAnsi="Arial" w:cs="Arial"/>
          <w:color w:val="000000"/>
        </w:rPr>
        <w:t xml:space="preserve">Decorrido o prazo, não promovendo </w:t>
      </w:r>
      <w:r w:rsidR="00BC17C9" w:rsidRPr="00326A26">
        <w:rPr>
          <w:rFonts w:ascii="Arial" w:hAnsi="Arial" w:cs="Arial"/>
          <w:color w:val="000000"/>
        </w:rPr>
        <w:t>o(a) executado(a)</w:t>
      </w:r>
      <w:r w:rsidRPr="00326A26">
        <w:rPr>
          <w:rFonts w:ascii="Arial" w:hAnsi="Arial" w:cs="Arial"/>
          <w:color w:val="000000"/>
        </w:rPr>
        <w:t xml:space="preserve"> o cumprimento voluntário da sentença, e se o</w:t>
      </w:r>
      <w:r w:rsidR="0064701D" w:rsidRPr="00326A26">
        <w:rPr>
          <w:rFonts w:ascii="Arial" w:hAnsi="Arial" w:cs="Arial"/>
          <w:color w:val="000000" w:themeColor="text1"/>
        </w:rPr>
        <w:t>(a)</w:t>
      </w:r>
      <w:r w:rsidRPr="00326A26">
        <w:rPr>
          <w:rFonts w:ascii="Arial" w:hAnsi="Arial" w:cs="Arial"/>
          <w:color w:val="000000"/>
        </w:rPr>
        <w:t xml:space="preserve"> credor</w:t>
      </w:r>
      <w:r w:rsidR="0064701D" w:rsidRPr="00326A26">
        <w:rPr>
          <w:rFonts w:ascii="Arial" w:hAnsi="Arial" w:cs="Arial"/>
          <w:color w:val="000000" w:themeColor="text1"/>
        </w:rPr>
        <w:t>(a)</w:t>
      </w:r>
      <w:r w:rsidRPr="00326A26">
        <w:rPr>
          <w:rFonts w:ascii="Arial" w:hAnsi="Arial" w:cs="Arial"/>
          <w:color w:val="000000"/>
        </w:rPr>
        <w:t xml:space="preserve"> houver requerido, promover a busca e penhora de bens, na forma d</w:t>
      </w:r>
      <w:r w:rsidR="00914168">
        <w:rPr>
          <w:rFonts w:ascii="Arial" w:hAnsi="Arial" w:cs="Arial"/>
          <w:color w:val="000000"/>
        </w:rPr>
        <w:t>o contido na</w:t>
      </w:r>
      <w:r w:rsidRPr="00326A26">
        <w:rPr>
          <w:rFonts w:ascii="Arial" w:hAnsi="Arial" w:cs="Arial"/>
          <w:color w:val="000000"/>
        </w:rPr>
        <w:t xml:space="preserve"> </w:t>
      </w:r>
      <w:hyperlink w:anchor="_SEÇÃO_57._ROTINA" w:history="1">
        <w:r w:rsidRPr="00326A26">
          <w:rPr>
            <w:rStyle w:val="Hyperlink"/>
            <w:rFonts w:ascii="Arial" w:hAnsi="Arial" w:cs="Arial"/>
            <w:color w:val="0070C0"/>
          </w:rPr>
          <w:t xml:space="preserve">Seção </w:t>
        </w:r>
        <w:r w:rsidR="004A3D39" w:rsidRPr="00326A26">
          <w:rPr>
            <w:rStyle w:val="Hyperlink"/>
            <w:rFonts w:ascii="Arial" w:hAnsi="Arial" w:cs="Arial"/>
            <w:color w:val="0070C0"/>
          </w:rPr>
          <w:t>5</w:t>
        </w:r>
        <w:r w:rsidRPr="00326A26">
          <w:rPr>
            <w:rStyle w:val="Hyperlink"/>
            <w:rFonts w:ascii="Arial" w:hAnsi="Arial" w:cs="Arial"/>
            <w:color w:val="0070C0"/>
          </w:rPr>
          <w:t>7</w:t>
        </w:r>
      </w:hyperlink>
      <w:r w:rsidRPr="00326A26">
        <w:rPr>
          <w:rFonts w:ascii="Arial" w:hAnsi="Arial" w:cs="Arial"/>
          <w:color w:val="000000"/>
        </w:rPr>
        <w:t>, juntando aos autos os resultados.</w:t>
      </w:r>
    </w:p>
    <w:p w14:paraId="5084A95D" w14:textId="77777777" w:rsidR="00690C7A" w:rsidRPr="00326A26" w:rsidRDefault="00690C7A" w:rsidP="004635A0">
      <w:pPr>
        <w:spacing w:before="0"/>
        <w:divId w:val="418211124"/>
        <w:rPr>
          <w:rFonts w:ascii="Arial" w:hAnsi="Arial" w:cs="Arial"/>
          <w:b/>
          <w:bCs/>
          <w:color w:val="000000"/>
        </w:rPr>
      </w:pPr>
    </w:p>
    <w:p w14:paraId="3BE1DE12" w14:textId="4441E664"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Parágrafo único. </w:t>
      </w:r>
      <w:r w:rsidRPr="00326A26">
        <w:rPr>
          <w:rFonts w:ascii="Arial" w:hAnsi="Arial" w:cs="Arial"/>
          <w:color w:val="000000"/>
        </w:rPr>
        <w:t>Se o cálculo apresentado pelo</w:t>
      </w:r>
      <w:r w:rsidR="0064701D" w:rsidRPr="00326A26">
        <w:rPr>
          <w:rFonts w:ascii="Arial" w:hAnsi="Arial" w:cs="Arial"/>
          <w:color w:val="000000" w:themeColor="text1"/>
        </w:rPr>
        <w:t>(a)</w:t>
      </w:r>
      <w:r w:rsidRPr="00326A26">
        <w:rPr>
          <w:rFonts w:ascii="Arial" w:hAnsi="Arial" w:cs="Arial"/>
          <w:color w:val="000000"/>
        </w:rPr>
        <w:t xml:space="preserve"> credor</w:t>
      </w:r>
      <w:r w:rsidR="0064701D" w:rsidRPr="00326A26">
        <w:rPr>
          <w:rFonts w:ascii="Arial" w:hAnsi="Arial" w:cs="Arial"/>
          <w:color w:val="000000" w:themeColor="text1"/>
        </w:rPr>
        <w:t>(a)</w:t>
      </w:r>
      <w:r w:rsidRPr="00326A26">
        <w:rPr>
          <w:rFonts w:ascii="Arial" w:hAnsi="Arial" w:cs="Arial"/>
          <w:color w:val="000000"/>
        </w:rPr>
        <w:t xml:space="preserve"> datar de mais de seis meses, ou não incluir a multa do </w:t>
      </w:r>
      <w:hyperlink r:id="rId88" w:anchor="art523" w:history="1">
        <w:r w:rsidRPr="00326A26">
          <w:rPr>
            <w:rStyle w:val="Hyperlink"/>
            <w:rFonts w:ascii="Arial" w:hAnsi="Arial" w:cs="Arial"/>
          </w:rPr>
          <w:t>art. 523</w:t>
        </w:r>
      </w:hyperlink>
      <w:r w:rsidRPr="00326A26">
        <w:rPr>
          <w:rFonts w:ascii="Arial" w:hAnsi="Arial" w:cs="Arial"/>
          <w:color w:val="000000"/>
        </w:rPr>
        <w:t xml:space="preserve"> </w:t>
      </w:r>
      <w:r w:rsidR="004B2701" w:rsidRPr="00326A26">
        <w:rPr>
          <w:rFonts w:ascii="Arial" w:hAnsi="Arial" w:cs="Arial"/>
          <w:color w:val="000000"/>
        </w:rPr>
        <w:t>do Código de Processo Civil</w:t>
      </w:r>
      <w:r w:rsidRPr="00326A26">
        <w:rPr>
          <w:rFonts w:ascii="Arial" w:hAnsi="Arial" w:cs="Arial"/>
          <w:color w:val="000000"/>
        </w:rPr>
        <w:t xml:space="preserve">, antes de cumprir o que determina o </w:t>
      </w:r>
      <w:r w:rsidRPr="00326A26">
        <w:rPr>
          <w:rFonts w:ascii="Arial" w:hAnsi="Arial" w:cs="Arial"/>
          <w:i/>
          <w:iCs/>
          <w:color w:val="000000"/>
        </w:rPr>
        <w:t>caput</w:t>
      </w:r>
      <w:r w:rsidRPr="00326A26">
        <w:rPr>
          <w:rFonts w:ascii="Arial" w:hAnsi="Arial" w:cs="Arial"/>
          <w:color w:val="000000"/>
        </w:rPr>
        <w:t xml:space="preserve"> intimá-lo para exibir nova conta, ou enviar os autos ao</w:t>
      </w:r>
      <w:r w:rsidR="00B61FE2" w:rsidRPr="00326A26">
        <w:rPr>
          <w:rFonts w:ascii="Arial" w:hAnsi="Arial" w:cs="Arial"/>
          <w:color w:val="000000"/>
        </w:rPr>
        <w:t>(à)</w:t>
      </w:r>
      <w:r w:rsidRPr="00326A26">
        <w:rPr>
          <w:rFonts w:ascii="Arial" w:hAnsi="Arial" w:cs="Arial"/>
          <w:color w:val="000000"/>
        </w:rPr>
        <w:t xml:space="preserve"> contador</w:t>
      </w:r>
      <w:r w:rsidR="00B61FE2" w:rsidRPr="00326A26">
        <w:rPr>
          <w:rFonts w:ascii="Arial" w:hAnsi="Arial" w:cs="Arial"/>
          <w:color w:val="000000" w:themeColor="text1"/>
        </w:rPr>
        <w:t>(a)</w:t>
      </w:r>
      <w:r w:rsidRPr="00326A26">
        <w:rPr>
          <w:rFonts w:ascii="Arial" w:hAnsi="Arial" w:cs="Arial"/>
          <w:color w:val="000000"/>
        </w:rPr>
        <w:t> judicial para atualização, se o</w:t>
      </w:r>
      <w:r w:rsidR="0064701D" w:rsidRPr="00326A26">
        <w:rPr>
          <w:rFonts w:ascii="Arial" w:hAnsi="Arial" w:cs="Arial"/>
          <w:color w:val="000000" w:themeColor="text1"/>
        </w:rPr>
        <w:t>(a)</w:t>
      </w:r>
      <w:r w:rsidRPr="00326A26">
        <w:rPr>
          <w:rFonts w:ascii="Arial" w:hAnsi="Arial" w:cs="Arial"/>
          <w:color w:val="000000"/>
        </w:rPr>
        <w:t xml:space="preserve"> credor</w:t>
      </w:r>
      <w:r w:rsidR="0064701D" w:rsidRPr="00326A26">
        <w:rPr>
          <w:rFonts w:ascii="Arial" w:hAnsi="Arial" w:cs="Arial"/>
          <w:color w:val="000000" w:themeColor="text1"/>
        </w:rPr>
        <w:t>(a)</w:t>
      </w:r>
      <w:r w:rsidRPr="00326A26">
        <w:rPr>
          <w:rFonts w:ascii="Arial" w:hAnsi="Arial" w:cs="Arial"/>
          <w:color w:val="000000"/>
        </w:rPr>
        <w:t xml:space="preserve"> não tem advogado</w:t>
      </w:r>
      <w:r w:rsidR="00D0481A" w:rsidRPr="00326A26">
        <w:rPr>
          <w:rFonts w:ascii="Arial" w:hAnsi="Arial" w:cs="Arial"/>
          <w:color w:val="000000" w:themeColor="text1"/>
        </w:rPr>
        <w:t>(a)</w:t>
      </w:r>
      <w:r w:rsidRPr="00326A26">
        <w:rPr>
          <w:rFonts w:ascii="Arial" w:hAnsi="Arial" w:cs="Arial"/>
          <w:color w:val="000000"/>
        </w:rPr>
        <w:t>.</w:t>
      </w:r>
    </w:p>
    <w:p w14:paraId="0560D254" w14:textId="6BF43F0D" w:rsidR="00192C49" w:rsidRPr="00326A26" w:rsidRDefault="00192C49" w:rsidP="004635A0">
      <w:pPr>
        <w:spacing w:before="0"/>
        <w:divId w:val="418211124"/>
        <w:rPr>
          <w:rFonts w:ascii="Arial" w:hAnsi="Arial" w:cs="Arial"/>
        </w:rPr>
      </w:pPr>
    </w:p>
    <w:p w14:paraId="61FBA14E" w14:textId="694BDE2C" w:rsidR="000711AD" w:rsidRPr="00326A26" w:rsidRDefault="000711AD" w:rsidP="00FC271D">
      <w:pPr>
        <w:pStyle w:val="Ttulo2"/>
        <w:tabs>
          <w:tab w:val="left" w:pos="2268"/>
        </w:tabs>
        <w:spacing w:before="0" w:after="0"/>
        <w:divId w:val="418211124"/>
        <w:rPr>
          <w:rFonts w:ascii="Arial" w:eastAsia="Times New Roman" w:hAnsi="Arial" w:cs="Arial"/>
        </w:rPr>
      </w:pPr>
      <w:bookmarkStart w:id="263" w:name="_Toc35435206"/>
      <w:bookmarkStart w:id="264" w:name="_Toc35435207"/>
      <w:bookmarkStart w:id="265" w:name="_Toc13482769"/>
      <w:bookmarkStart w:id="266" w:name="_Toc73111534"/>
      <w:bookmarkEnd w:id="263"/>
      <w:bookmarkEnd w:id="264"/>
      <w:r w:rsidRPr="00326A26">
        <w:rPr>
          <w:rFonts w:ascii="Arial" w:eastAsia="Times New Roman" w:hAnsi="Arial" w:cs="Arial"/>
        </w:rPr>
        <w:t>Capítulo XVI</w:t>
      </w:r>
      <w:r w:rsidR="00FC271D" w:rsidRPr="00326A26">
        <w:rPr>
          <w:rFonts w:ascii="Arial" w:eastAsia="Times New Roman" w:hAnsi="Arial" w:cs="Arial"/>
        </w:rPr>
        <w:tab/>
      </w:r>
      <w:r w:rsidRPr="00326A26">
        <w:rPr>
          <w:rFonts w:ascii="Arial" w:eastAsia="Times New Roman" w:hAnsi="Arial" w:cs="Arial"/>
        </w:rPr>
        <w:t>EXECUÇÃO DE TÍTULO EXTRAJUDICIAL</w:t>
      </w:r>
      <w:bookmarkEnd w:id="265"/>
      <w:bookmarkEnd w:id="266"/>
    </w:p>
    <w:p w14:paraId="221142AC" w14:textId="77777777" w:rsidR="00192C49" w:rsidRPr="00326A26" w:rsidRDefault="00192C49" w:rsidP="00192C49">
      <w:pPr>
        <w:pStyle w:val="Corpodetexto"/>
        <w:divId w:val="418211124"/>
        <w:rPr>
          <w:rFonts w:ascii="Arial" w:hAnsi="Arial" w:cs="Arial"/>
        </w:rPr>
      </w:pPr>
    </w:p>
    <w:p w14:paraId="0D68115E" w14:textId="3D91BFFE" w:rsidR="000711AD" w:rsidRPr="00326A26" w:rsidRDefault="000711AD" w:rsidP="004635A0">
      <w:pPr>
        <w:pStyle w:val="Ttulo3"/>
        <w:divId w:val="418211124"/>
        <w:rPr>
          <w:rFonts w:ascii="Arial" w:eastAsia="Times New Roman" w:hAnsi="Arial" w:cs="Arial"/>
        </w:rPr>
      </w:pPr>
      <w:bookmarkStart w:id="267" w:name="_Toc35435208"/>
      <w:bookmarkStart w:id="268" w:name="_Toc13482770"/>
      <w:bookmarkStart w:id="269" w:name="_Ref13126162"/>
      <w:bookmarkStart w:id="270" w:name="_TRATAMENTO_DA_INICIAL"/>
      <w:bookmarkStart w:id="271" w:name="_SEÇÃO_51._TRATAMENTO"/>
      <w:bookmarkStart w:id="272" w:name="_Toc73111535"/>
      <w:bookmarkEnd w:id="267"/>
      <w:bookmarkEnd w:id="268"/>
      <w:bookmarkEnd w:id="269"/>
      <w:bookmarkEnd w:id="270"/>
      <w:bookmarkEnd w:id="271"/>
      <w:r w:rsidRPr="00326A26">
        <w:rPr>
          <w:rFonts w:ascii="Arial" w:eastAsia="Times New Roman" w:hAnsi="Arial" w:cs="Arial"/>
        </w:rPr>
        <w:t xml:space="preserve">SEÇÃO </w:t>
      </w:r>
      <w:r w:rsidR="00BE2B0B" w:rsidRPr="00326A26">
        <w:rPr>
          <w:rFonts w:ascii="Arial" w:eastAsia="Times New Roman" w:hAnsi="Arial" w:cs="Arial"/>
        </w:rPr>
        <w:t>51</w:t>
      </w:r>
      <w:r w:rsidRPr="00326A26">
        <w:rPr>
          <w:rFonts w:ascii="Arial" w:eastAsia="Times New Roman" w:hAnsi="Arial" w:cs="Arial"/>
        </w:rPr>
        <w:t>. TRATAMENTO DA INICIAL DE EXECUÇÃO EXTRAJUDICIAL</w:t>
      </w:r>
      <w:bookmarkEnd w:id="272"/>
    </w:p>
    <w:p w14:paraId="21BB7FE5" w14:textId="77777777" w:rsidR="00192C49" w:rsidRPr="00326A26" w:rsidRDefault="00192C49" w:rsidP="004635A0">
      <w:pPr>
        <w:spacing w:before="0"/>
        <w:divId w:val="418211124"/>
        <w:rPr>
          <w:rFonts w:ascii="Arial" w:hAnsi="Arial" w:cs="Arial"/>
          <w:b/>
          <w:bCs/>
          <w:color w:val="000000"/>
        </w:rPr>
      </w:pPr>
    </w:p>
    <w:p w14:paraId="6C6F096E" w14:textId="4B9E5B22" w:rsidR="000711AD" w:rsidRPr="00326A26" w:rsidRDefault="000711AD" w:rsidP="004635A0">
      <w:pPr>
        <w:spacing w:before="0"/>
        <w:divId w:val="418211124"/>
        <w:rPr>
          <w:rFonts w:ascii="Arial" w:hAnsi="Arial" w:cs="Arial"/>
        </w:rPr>
      </w:pPr>
      <w:r w:rsidRPr="00326A26">
        <w:rPr>
          <w:rFonts w:ascii="Arial" w:hAnsi="Arial" w:cs="Arial"/>
          <w:b/>
          <w:bCs/>
          <w:color w:val="000000"/>
        </w:rPr>
        <w:t>Art. 10</w:t>
      </w:r>
      <w:r w:rsidR="007836B5">
        <w:rPr>
          <w:rFonts w:ascii="Arial" w:hAnsi="Arial" w:cs="Arial"/>
          <w:b/>
          <w:bCs/>
          <w:color w:val="000000"/>
        </w:rPr>
        <w:t>6</w:t>
      </w:r>
      <w:r w:rsidRPr="00326A26">
        <w:rPr>
          <w:rFonts w:ascii="Arial" w:hAnsi="Arial" w:cs="Arial"/>
          <w:b/>
          <w:bCs/>
          <w:color w:val="000000"/>
        </w:rPr>
        <w:t xml:space="preserve"> — </w:t>
      </w:r>
      <w:r w:rsidRPr="00326A26">
        <w:rPr>
          <w:rFonts w:ascii="Arial" w:hAnsi="Arial" w:cs="Arial"/>
          <w:color w:val="000000"/>
        </w:rPr>
        <w:t xml:space="preserve">Intimar </w:t>
      </w:r>
      <w:r w:rsidR="00BC17C9" w:rsidRPr="00326A26">
        <w:rPr>
          <w:rFonts w:ascii="Arial" w:hAnsi="Arial" w:cs="Arial"/>
          <w:color w:val="000000"/>
        </w:rPr>
        <w:t>o(a) exequente</w:t>
      </w:r>
      <w:r w:rsidRPr="00326A26">
        <w:rPr>
          <w:rFonts w:ascii="Arial" w:hAnsi="Arial" w:cs="Arial"/>
        </w:rPr>
        <w:t xml:space="preserve"> para, se ainda não o fez:</w:t>
      </w:r>
    </w:p>
    <w:p w14:paraId="7AC9A955" w14:textId="77777777" w:rsidR="000711AD" w:rsidRPr="00326A26" w:rsidRDefault="000711AD" w:rsidP="0052037D">
      <w:pPr>
        <w:spacing w:before="0"/>
        <w:ind w:left="567"/>
        <w:divId w:val="418211124"/>
        <w:rPr>
          <w:rFonts w:ascii="Arial" w:hAnsi="Arial" w:cs="Arial"/>
        </w:rPr>
      </w:pPr>
      <w:r w:rsidRPr="00326A26">
        <w:rPr>
          <w:rFonts w:ascii="Arial" w:hAnsi="Arial" w:cs="Arial"/>
          <w:b/>
          <w:bCs/>
        </w:rPr>
        <w:t>I —</w:t>
      </w:r>
      <w:r w:rsidRPr="00326A26">
        <w:rPr>
          <w:rFonts w:ascii="Arial" w:hAnsi="Arial" w:cs="Arial"/>
        </w:rPr>
        <w:t xml:space="preserve"> Juntar a comprovação da entrega da mercadoria ou da prestação de serviço, se se tratar de execução de duplicata sem aceite;</w:t>
      </w:r>
    </w:p>
    <w:p w14:paraId="25722322" w14:textId="03BB1166" w:rsidR="000711AD" w:rsidRPr="00326A26" w:rsidRDefault="000711AD" w:rsidP="0052037D">
      <w:pPr>
        <w:spacing w:before="0"/>
        <w:ind w:left="567"/>
        <w:divId w:val="418211124"/>
        <w:rPr>
          <w:rFonts w:ascii="Arial" w:hAnsi="Arial" w:cs="Arial"/>
        </w:rPr>
      </w:pPr>
      <w:r w:rsidRPr="00326A26">
        <w:rPr>
          <w:rFonts w:ascii="Arial" w:hAnsi="Arial" w:cs="Arial"/>
          <w:b/>
          <w:bCs/>
        </w:rPr>
        <w:t>II —</w:t>
      </w:r>
      <w:r w:rsidRPr="00326A26">
        <w:rPr>
          <w:rFonts w:ascii="Arial" w:hAnsi="Arial" w:cs="Arial"/>
        </w:rPr>
        <w:t xml:space="preserve"> Indicar o CPF ou CNPJ e endereço d</w:t>
      </w:r>
      <w:r w:rsidR="00BC17C9" w:rsidRPr="00326A26">
        <w:rPr>
          <w:rFonts w:ascii="Arial" w:hAnsi="Arial" w:cs="Arial"/>
        </w:rPr>
        <w:t>o(a) executado(a)</w:t>
      </w:r>
      <w:r w:rsidRPr="00326A26">
        <w:rPr>
          <w:rFonts w:ascii="Arial" w:hAnsi="Arial" w:cs="Arial"/>
        </w:rPr>
        <w:t>;</w:t>
      </w:r>
    </w:p>
    <w:p w14:paraId="26BA8F91" w14:textId="4A0BF47B" w:rsidR="000711AD" w:rsidRPr="00326A26" w:rsidRDefault="000711AD" w:rsidP="0052037D">
      <w:pPr>
        <w:spacing w:before="0"/>
        <w:ind w:left="567"/>
        <w:divId w:val="418211124"/>
        <w:rPr>
          <w:rFonts w:ascii="Arial" w:hAnsi="Arial" w:cs="Arial"/>
        </w:rPr>
      </w:pPr>
      <w:r w:rsidRPr="00326A26">
        <w:rPr>
          <w:rFonts w:ascii="Arial" w:hAnsi="Arial" w:cs="Arial"/>
          <w:b/>
          <w:bCs/>
        </w:rPr>
        <w:t>III —</w:t>
      </w:r>
      <w:r w:rsidRPr="00326A26">
        <w:rPr>
          <w:rFonts w:ascii="Arial" w:hAnsi="Arial" w:cs="Arial"/>
        </w:rPr>
        <w:t xml:space="preserve"> Apresentar cálculo, ou requerer remessa ao contador, se não tem advogado</w:t>
      </w:r>
      <w:r w:rsidR="00D0481A" w:rsidRPr="00326A26">
        <w:rPr>
          <w:rFonts w:ascii="Arial" w:hAnsi="Arial" w:cs="Arial"/>
          <w:color w:val="000000" w:themeColor="text1"/>
        </w:rPr>
        <w:t>(a)</w:t>
      </w:r>
      <w:r w:rsidRPr="00326A26">
        <w:rPr>
          <w:rFonts w:ascii="Arial" w:hAnsi="Arial" w:cs="Arial"/>
        </w:rPr>
        <w:t>;</w:t>
      </w:r>
    </w:p>
    <w:p w14:paraId="5E227AB3" w14:textId="39DAF832" w:rsidR="000711AD" w:rsidRPr="00326A26" w:rsidRDefault="000711AD" w:rsidP="0052037D">
      <w:pPr>
        <w:spacing w:before="0"/>
        <w:ind w:left="567"/>
        <w:divId w:val="418211124"/>
        <w:rPr>
          <w:rFonts w:ascii="Arial" w:hAnsi="Arial" w:cs="Arial"/>
        </w:rPr>
      </w:pPr>
      <w:r w:rsidRPr="00326A26">
        <w:rPr>
          <w:rFonts w:ascii="Arial" w:hAnsi="Arial" w:cs="Arial"/>
          <w:b/>
          <w:bCs/>
          <w:color w:val="000000" w:themeColor="text1"/>
        </w:rPr>
        <w:lastRenderedPageBreak/>
        <w:t>IV —</w:t>
      </w:r>
      <w:r w:rsidRPr="00326A26">
        <w:rPr>
          <w:rFonts w:ascii="Arial" w:hAnsi="Arial" w:cs="Arial"/>
          <w:color w:val="000000" w:themeColor="text1"/>
        </w:rPr>
        <w:t xml:space="preserve"> Declarar se pretende utilizar os sistemas eletrônicos à disposição do juízo para busca de bens e penhora.</w:t>
      </w:r>
    </w:p>
    <w:p w14:paraId="2DDA1F57" w14:textId="77777777" w:rsidR="00690C7A" w:rsidRPr="00326A26" w:rsidRDefault="00690C7A" w:rsidP="004635A0">
      <w:pPr>
        <w:spacing w:before="0"/>
        <w:divId w:val="418211124"/>
        <w:rPr>
          <w:rFonts w:ascii="Arial" w:hAnsi="Arial" w:cs="Arial"/>
          <w:b/>
          <w:bCs/>
          <w:color w:val="000000"/>
        </w:rPr>
      </w:pPr>
    </w:p>
    <w:p w14:paraId="6BCA1ABD" w14:textId="090F5C94" w:rsidR="000711AD" w:rsidRPr="00326A26" w:rsidRDefault="00A65A4D" w:rsidP="0052037D">
      <w:pPr>
        <w:spacing w:before="0"/>
        <w:ind w:left="567"/>
        <w:divId w:val="418211124"/>
        <w:rPr>
          <w:rFonts w:ascii="Arial" w:hAnsi="Arial" w:cs="Arial"/>
        </w:rPr>
      </w:pPr>
      <w:r w:rsidRPr="00326A26">
        <w:rPr>
          <w:rFonts w:ascii="Arial" w:hAnsi="Arial" w:cs="Arial"/>
          <w:b/>
          <w:bCs/>
          <w:color w:val="000000"/>
        </w:rPr>
        <w:t xml:space="preserve">§ 1º — </w:t>
      </w:r>
      <w:r w:rsidR="000711AD" w:rsidRPr="00326A26">
        <w:rPr>
          <w:rFonts w:ascii="Arial" w:hAnsi="Arial" w:cs="Arial"/>
        </w:rPr>
        <w:t xml:space="preserve">Quanto ao inciso </w:t>
      </w:r>
      <w:r w:rsidR="000711AD" w:rsidRPr="005037D2">
        <w:rPr>
          <w:rFonts w:ascii="Arial" w:hAnsi="Arial" w:cs="Arial"/>
        </w:rPr>
        <w:t>I</w:t>
      </w:r>
      <w:r w:rsidR="4BF02ED1" w:rsidRPr="005037D2">
        <w:rPr>
          <w:rFonts w:ascii="Arial" w:hAnsi="Arial" w:cs="Arial"/>
        </w:rPr>
        <w:t>II</w:t>
      </w:r>
      <w:r w:rsidR="000711AD" w:rsidRPr="00326A26">
        <w:rPr>
          <w:rFonts w:ascii="Arial" w:hAnsi="Arial" w:cs="Arial"/>
        </w:rPr>
        <w:t>, a intimação será feita sob pena de indeferimento da inicial.</w:t>
      </w:r>
    </w:p>
    <w:p w14:paraId="750F1893" w14:textId="77777777" w:rsidR="00690C7A" w:rsidRPr="00326A26" w:rsidRDefault="00690C7A" w:rsidP="0052037D">
      <w:pPr>
        <w:spacing w:before="0"/>
        <w:ind w:left="567"/>
        <w:divId w:val="418211124"/>
        <w:rPr>
          <w:rFonts w:ascii="Arial" w:hAnsi="Arial" w:cs="Arial"/>
          <w:b/>
          <w:bCs/>
          <w:color w:val="000000"/>
        </w:rPr>
      </w:pPr>
    </w:p>
    <w:p w14:paraId="4370AC36" w14:textId="2D5F4A3F" w:rsidR="000711AD" w:rsidRPr="00326A26" w:rsidRDefault="00A65A4D" w:rsidP="0052037D">
      <w:pPr>
        <w:spacing w:before="0"/>
        <w:ind w:left="567"/>
        <w:divId w:val="418211124"/>
        <w:rPr>
          <w:rFonts w:ascii="Arial" w:hAnsi="Arial" w:cs="Arial"/>
        </w:rPr>
      </w:pPr>
      <w:r w:rsidRPr="00326A26">
        <w:rPr>
          <w:rFonts w:ascii="Arial" w:hAnsi="Arial" w:cs="Arial"/>
          <w:b/>
          <w:bCs/>
          <w:color w:val="000000"/>
        </w:rPr>
        <w:t xml:space="preserve">§ 2º — </w:t>
      </w:r>
      <w:r w:rsidR="000711AD" w:rsidRPr="00326A26">
        <w:rPr>
          <w:rFonts w:ascii="Arial" w:hAnsi="Arial" w:cs="Arial"/>
        </w:rPr>
        <w:t>Na hipótese do inciso I, a falta de apresentação do título não impede o cumprimento d</w:t>
      </w:r>
      <w:r w:rsidR="00914168">
        <w:rPr>
          <w:rFonts w:ascii="Arial" w:hAnsi="Arial" w:cs="Arial"/>
        </w:rPr>
        <w:t>o contido n</w:t>
      </w:r>
      <w:r w:rsidR="000711AD" w:rsidRPr="00326A26">
        <w:rPr>
          <w:rFonts w:ascii="Arial" w:hAnsi="Arial" w:cs="Arial"/>
        </w:rPr>
        <w:t xml:space="preserve">a </w:t>
      </w:r>
      <w:hyperlink w:anchor="_SEÇÃO_52._CITAÇÃO" w:history="1">
        <w:r w:rsidR="000711AD" w:rsidRPr="00326A26">
          <w:rPr>
            <w:rStyle w:val="Hyperlink"/>
            <w:rFonts w:ascii="Arial" w:hAnsi="Arial" w:cs="Arial"/>
          </w:rPr>
          <w:t xml:space="preserve">Seção </w:t>
        </w:r>
        <w:r w:rsidR="004A3D39" w:rsidRPr="00326A26">
          <w:rPr>
            <w:rStyle w:val="Hyperlink"/>
            <w:rFonts w:ascii="Arial" w:hAnsi="Arial" w:cs="Arial"/>
          </w:rPr>
          <w:t>52</w:t>
        </w:r>
      </w:hyperlink>
      <w:r w:rsidR="000711AD" w:rsidRPr="00326A26">
        <w:rPr>
          <w:rFonts w:ascii="Arial" w:hAnsi="Arial" w:cs="Arial"/>
        </w:rPr>
        <w:t xml:space="preserve"> desta Portaria.</w:t>
      </w:r>
    </w:p>
    <w:p w14:paraId="34C19197" w14:textId="77777777" w:rsidR="00A65A4D" w:rsidRPr="00326A26" w:rsidRDefault="00A65A4D" w:rsidP="004635A0">
      <w:pPr>
        <w:spacing w:before="0"/>
        <w:divId w:val="418211124"/>
        <w:rPr>
          <w:rFonts w:ascii="Arial" w:hAnsi="Arial" w:cs="Arial"/>
          <w:b/>
          <w:bCs/>
        </w:rPr>
      </w:pPr>
    </w:p>
    <w:p w14:paraId="548B6EA7" w14:textId="3BB01A5E" w:rsidR="000711AD" w:rsidRPr="00326A26" w:rsidRDefault="000711AD" w:rsidP="004635A0">
      <w:pPr>
        <w:spacing w:before="0"/>
        <w:divId w:val="418211124"/>
        <w:rPr>
          <w:rFonts w:ascii="Arial" w:hAnsi="Arial" w:cs="Arial"/>
        </w:rPr>
      </w:pPr>
      <w:r w:rsidRPr="00326A26">
        <w:rPr>
          <w:rFonts w:ascii="Arial" w:hAnsi="Arial" w:cs="Arial"/>
          <w:b/>
          <w:bCs/>
        </w:rPr>
        <w:t>Art. 10</w:t>
      </w:r>
      <w:r w:rsidR="007836B5">
        <w:rPr>
          <w:rFonts w:ascii="Arial" w:hAnsi="Arial" w:cs="Arial"/>
          <w:b/>
          <w:bCs/>
        </w:rPr>
        <w:t>7</w:t>
      </w:r>
      <w:r w:rsidRPr="00326A26">
        <w:rPr>
          <w:rFonts w:ascii="Arial" w:hAnsi="Arial" w:cs="Arial"/>
          <w:b/>
          <w:bCs/>
        </w:rPr>
        <w:t xml:space="preserve"> — </w:t>
      </w:r>
      <w:r w:rsidRPr="00326A26">
        <w:rPr>
          <w:rFonts w:ascii="Arial" w:hAnsi="Arial" w:cs="Arial"/>
        </w:rPr>
        <w:t xml:space="preserve">Sendo </w:t>
      </w:r>
      <w:r w:rsidR="00BC17C9" w:rsidRPr="00326A26">
        <w:rPr>
          <w:rFonts w:ascii="Arial" w:hAnsi="Arial" w:cs="Arial"/>
        </w:rPr>
        <w:t>o(a) exequente</w:t>
      </w:r>
      <w:r w:rsidRPr="00326A26">
        <w:rPr>
          <w:rFonts w:ascii="Arial" w:hAnsi="Arial" w:cs="Arial"/>
        </w:rPr>
        <w:t xml:space="preserve"> pessoa</w:t>
      </w:r>
      <w:r w:rsidR="006370D9">
        <w:rPr>
          <w:rFonts w:ascii="Arial" w:hAnsi="Arial" w:cs="Arial"/>
        </w:rPr>
        <w:t xml:space="preserve"> jurídica</w:t>
      </w:r>
      <w:r w:rsidRPr="00326A26">
        <w:rPr>
          <w:rFonts w:ascii="Arial" w:hAnsi="Arial" w:cs="Arial"/>
        </w:rPr>
        <w:t xml:space="preserve">, faltando a prova do seu enquadramento no </w:t>
      </w:r>
      <w:hyperlink r:id="rId89" w:anchor="art8" w:history="1">
        <w:r w:rsidRPr="00326A26">
          <w:rPr>
            <w:rStyle w:val="Hyperlink"/>
            <w:rFonts w:ascii="Arial" w:hAnsi="Arial" w:cs="Arial"/>
          </w:rPr>
          <w:t>art. 8º II</w:t>
        </w:r>
      </w:hyperlink>
      <w:r w:rsidRPr="00326A26">
        <w:rPr>
          <w:rFonts w:ascii="Arial" w:hAnsi="Arial" w:cs="Arial"/>
        </w:rPr>
        <w:t xml:space="preserve"> da Lei</w:t>
      </w:r>
      <w:r w:rsidR="00606F82" w:rsidRPr="00326A26">
        <w:rPr>
          <w:rFonts w:ascii="Arial" w:hAnsi="Arial" w:cs="Arial"/>
        </w:rPr>
        <w:t xml:space="preserve"> nº</w:t>
      </w:r>
      <w:r w:rsidRPr="00326A26">
        <w:rPr>
          <w:rFonts w:ascii="Arial" w:hAnsi="Arial" w:cs="Arial"/>
        </w:rPr>
        <w:t xml:space="preserve"> 9</w:t>
      </w:r>
      <w:r w:rsidR="00606F82" w:rsidRPr="00326A26">
        <w:rPr>
          <w:rFonts w:ascii="Arial" w:hAnsi="Arial" w:cs="Arial"/>
        </w:rPr>
        <w:t>.</w:t>
      </w:r>
      <w:r w:rsidRPr="00326A26">
        <w:rPr>
          <w:rFonts w:ascii="Arial" w:hAnsi="Arial" w:cs="Arial"/>
        </w:rPr>
        <w:t>099</w:t>
      </w:r>
      <w:r w:rsidR="00606F82" w:rsidRPr="00326A26">
        <w:rPr>
          <w:rFonts w:ascii="Arial" w:hAnsi="Arial" w:cs="Arial"/>
        </w:rPr>
        <w:t>/95</w:t>
      </w:r>
      <w:r w:rsidRPr="00326A26">
        <w:rPr>
          <w:rFonts w:ascii="Arial" w:hAnsi="Arial" w:cs="Arial"/>
        </w:rPr>
        <w:t xml:space="preserve">, conforme critérios da </w:t>
      </w:r>
      <w:hyperlink w:anchor="_SEÇÃO_37._DOCUMENTAÇÃO"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37</w:t>
        </w:r>
      </w:hyperlink>
      <w:r w:rsidRPr="00326A26">
        <w:rPr>
          <w:rFonts w:ascii="Arial" w:hAnsi="Arial" w:cs="Arial"/>
        </w:rPr>
        <w:t>, intimar para apresentar o documento faltante, sob pena d</w:t>
      </w:r>
      <w:r w:rsidRPr="00326A26">
        <w:rPr>
          <w:rFonts w:ascii="Arial" w:hAnsi="Arial" w:cs="Arial"/>
          <w:color w:val="000000"/>
        </w:rPr>
        <w:t>e extinção da execução.</w:t>
      </w:r>
    </w:p>
    <w:p w14:paraId="3A579591" w14:textId="77777777" w:rsidR="00A65A4D" w:rsidRPr="00326A26" w:rsidRDefault="00A65A4D" w:rsidP="004635A0">
      <w:pPr>
        <w:spacing w:before="0"/>
        <w:divId w:val="418211124"/>
        <w:rPr>
          <w:rFonts w:ascii="Arial" w:hAnsi="Arial" w:cs="Arial"/>
          <w:b/>
          <w:bCs/>
          <w:color w:val="000000"/>
        </w:rPr>
      </w:pPr>
    </w:p>
    <w:p w14:paraId="0420F11C" w14:textId="6DF06CED" w:rsidR="000711AD" w:rsidRPr="00326A26" w:rsidRDefault="000711AD" w:rsidP="004635A0">
      <w:pPr>
        <w:spacing w:before="0"/>
        <w:divId w:val="418211124"/>
        <w:rPr>
          <w:rFonts w:ascii="Arial" w:hAnsi="Arial" w:cs="Arial"/>
        </w:rPr>
      </w:pPr>
      <w:r w:rsidRPr="00326A26">
        <w:rPr>
          <w:rFonts w:ascii="Arial" w:hAnsi="Arial" w:cs="Arial"/>
          <w:b/>
          <w:bCs/>
          <w:color w:val="000000"/>
        </w:rPr>
        <w:t>Art. 10</w:t>
      </w:r>
      <w:r w:rsidR="007836B5">
        <w:rPr>
          <w:rFonts w:ascii="Arial" w:hAnsi="Arial" w:cs="Arial"/>
          <w:b/>
          <w:bCs/>
          <w:color w:val="000000"/>
        </w:rPr>
        <w:t>8</w:t>
      </w:r>
      <w:r w:rsidRPr="00326A26">
        <w:rPr>
          <w:rFonts w:ascii="Arial" w:hAnsi="Arial" w:cs="Arial"/>
          <w:b/>
          <w:bCs/>
          <w:color w:val="000000"/>
        </w:rPr>
        <w:t xml:space="preserve"> —</w:t>
      </w:r>
      <w:r w:rsidRPr="00326A26">
        <w:rPr>
          <w:rFonts w:ascii="Arial" w:hAnsi="Arial" w:cs="Arial"/>
          <w:color w:val="000000"/>
        </w:rPr>
        <w:t xml:space="preserve"> Fazer a conclusão certificando o motivo se, em qualquer etapa da rotina, houver dúvida sobre a regularidade do pedido de execução ou os cálculos, e</w:t>
      </w:r>
      <w:r w:rsidR="00EB6D15">
        <w:rPr>
          <w:rFonts w:ascii="Arial" w:hAnsi="Arial" w:cs="Arial"/>
          <w:color w:val="000000"/>
        </w:rPr>
        <w:t>,</w:t>
      </w:r>
      <w:r w:rsidRPr="00326A26">
        <w:rPr>
          <w:rFonts w:ascii="Arial" w:hAnsi="Arial" w:cs="Arial"/>
          <w:color w:val="000000"/>
        </w:rPr>
        <w:t xml:space="preserve"> igualmente</w:t>
      </w:r>
      <w:r w:rsidR="00EB6D15">
        <w:rPr>
          <w:rFonts w:ascii="Arial" w:hAnsi="Arial" w:cs="Arial"/>
          <w:color w:val="000000"/>
        </w:rPr>
        <w:t>,</w:t>
      </w:r>
      <w:r w:rsidRPr="00326A26">
        <w:rPr>
          <w:rFonts w:ascii="Arial" w:hAnsi="Arial" w:cs="Arial"/>
          <w:color w:val="000000"/>
        </w:rPr>
        <w:t xml:space="preserve"> se:</w:t>
      </w:r>
    </w:p>
    <w:p w14:paraId="7ECE7CFC" w14:textId="16672D63"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O título executivo </w:t>
      </w:r>
      <w:r w:rsidR="006370D9">
        <w:rPr>
          <w:rFonts w:ascii="Arial" w:hAnsi="Arial" w:cs="Arial"/>
          <w:color w:val="000000"/>
        </w:rPr>
        <w:t>for</w:t>
      </w:r>
      <w:r w:rsidRPr="00326A26">
        <w:rPr>
          <w:rFonts w:ascii="Arial" w:hAnsi="Arial" w:cs="Arial"/>
          <w:color w:val="000000"/>
        </w:rPr>
        <w:t xml:space="preserve"> documento particular, não se enquadra</w:t>
      </w:r>
      <w:r w:rsidR="006370D9">
        <w:rPr>
          <w:rFonts w:ascii="Arial" w:hAnsi="Arial" w:cs="Arial"/>
          <w:color w:val="000000"/>
        </w:rPr>
        <w:t>r</w:t>
      </w:r>
      <w:r w:rsidRPr="00326A26">
        <w:rPr>
          <w:rFonts w:ascii="Arial" w:hAnsi="Arial" w:cs="Arial"/>
          <w:color w:val="000000"/>
        </w:rPr>
        <w:t xml:space="preserve"> em outras hipóteses do </w:t>
      </w:r>
      <w:hyperlink r:id="rId90" w:anchor="art784" w:history="1">
        <w:r w:rsidRPr="00326A26">
          <w:rPr>
            <w:rStyle w:val="Hyperlink"/>
            <w:rFonts w:ascii="Arial" w:hAnsi="Arial" w:cs="Arial"/>
          </w:rPr>
          <w:t>art. 784</w:t>
        </w:r>
      </w:hyperlink>
      <w:r w:rsidRPr="00326A26">
        <w:rPr>
          <w:rFonts w:ascii="Arial" w:hAnsi="Arial" w:cs="Arial"/>
          <w:color w:val="000000"/>
        </w:rPr>
        <w:t xml:space="preserve">, do </w:t>
      </w:r>
      <w:r w:rsidR="00265673" w:rsidRPr="00326A26">
        <w:rPr>
          <w:rFonts w:ascii="Arial" w:hAnsi="Arial" w:cs="Arial"/>
        </w:rPr>
        <w:t xml:space="preserve">Código </w:t>
      </w:r>
      <w:r w:rsidR="00265673" w:rsidRPr="00326A26">
        <w:rPr>
          <w:rFonts w:ascii="Arial" w:hAnsi="Arial" w:cs="Arial"/>
          <w:spacing w:val="3"/>
        </w:rPr>
        <w:t xml:space="preserve">de </w:t>
      </w:r>
      <w:r w:rsidR="00265673" w:rsidRPr="00326A26">
        <w:rPr>
          <w:rFonts w:ascii="Arial" w:hAnsi="Arial" w:cs="Arial"/>
        </w:rPr>
        <w:t>Processo Civil</w:t>
      </w:r>
      <w:r w:rsidRPr="00326A26">
        <w:rPr>
          <w:rFonts w:ascii="Arial" w:hAnsi="Arial" w:cs="Arial"/>
          <w:color w:val="000000"/>
        </w:rPr>
        <w:t>, e não t</w:t>
      </w:r>
      <w:r w:rsidR="006370D9">
        <w:rPr>
          <w:rFonts w:ascii="Arial" w:hAnsi="Arial" w:cs="Arial"/>
          <w:color w:val="000000"/>
        </w:rPr>
        <w:t>iver</w:t>
      </w:r>
      <w:r w:rsidRPr="00326A26">
        <w:rPr>
          <w:rFonts w:ascii="Arial" w:hAnsi="Arial" w:cs="Arial"/>
          <w:color w:val="000000"/>
        </w:rPr>
        <w:t xml:space="preserve"> assinatura de duas testemunhas; </w:t>
      </w:r>
    </w:p>
    <w:p w14:paraId="529DCA21" w14:textId="7D0B4CEF"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O título executivo </w:t>
      </w:r>
      <w:r w:rsidR="006370D9">
        <w:rPr>
          <w:rFonts w:ascii="Arial" w:hAnsi="Arial" w:cs="Arial"/>
          <w:color w:val="000000"/>
        </w:rPr>
        <w:t>for</w:t>
      </w:r>
      <w:r w:rsidRPr="00326A26">
        <w:rPr>
          <w:rFonts w:ascii="Arial" w:hAnsi="Arial" w:cs="Arial"/>
          <w:color w:val="000000"/>
        </w:rPr>
        <w:t xml:space="preserve"> documento público ou particular </w:t>
      </w:r>
      <w:r w:rsidR="00EB6D15">
        <w:rPr>
          <w:rFonts w:ascii="Arial" w:hAnsi="Arial" w:cs="Arial"/>
          <w:color w:val="000000"/>
        </w:rPr>
        <w:t xml:space="preserve">em que </w:t>
      </w:r>
      <w:r w:rsidRPr="00326A26">
        <w:rPr>
          <w:rFonts w:ascii="Arial" w:hAnsi="Arial" w:cs="Arial"/>
          <w:color w:val="000000"/>
        </w:rPr>
        <w:t>não consta a assinatura d</w:t>
      </w:r>
      <w:r w:rsidR="00BC17C9" w:rsidRPr="00326A26">
        <w:rPr>
          <w:rFonts w:ascii="Arial" w:hAnsi="Arial" w:cs="Arial"/>
          <w:color w:val="000000"/>
        </w:rPr>
        <w:t>o(a) executado(a)</w:t>
      </w:r>
      <w:r w:rsidRPr="00326A26">
        <w:rPr>
          <w:rFonts w:ascii="Arial" w:hAnsi="Arial" w:cs="Arial"/>
          <w:color w:val="000000"/>
        </w:rPr>
        <w:t>;</w:t>
      </w:r>
    </w:p>
    <w:p w14:paraId="0A603420" w14:textId="2533271A"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O título executivo não foi endossado, e </w:t>
      </w:r>
      <w:r w:rsidR="00BC17C9" w:rsidRPr="00326A26">
        <w:rPr>
          <w:rFonts w:ascii="Arial" w:hAnsi="Arial" w:cs="Arial"/>
          <w:color w:val="000000"/>
        </w:rPr>
        <w:t>o(a) exequente</w:t>
      </w:r>
      <w:r w:rsidRPr="00326A26">
        <w:rPr>
          <w:rFonts w:ascii="Arial" w:hAnsi="Arial" w:cs="Arial"/>
          <w:color w:val="000000"/>
        </w:rPr>
        <w:t xml:space="preserve"> não é o</w:t>
      </w:r>
      <w:r w:rsidR="00FA2C8D" w:rsidRPr="00326A26">
        <w:rPr>
          <w:rFonts w:ascii="Arial" w:hAnsi="Arial" w:cs="Arial"/>
          <w:color w:val="000000" w:themeColor="text1"/>
        </w:rPr>
        <w:t>(a)</w:t>
      </w:r>
      <w:r w:rsidRPr="00326A26">
        <w:rPr>
          <w:rFonts w:ascii="Arial" w:hAnsi="Arial" w:cs="Arial"/>
          <w:color w:val="000000"/>
        </w:rPr>
        <w:t xml:space="preserve"> beneficiário</w:t>
      </w:r>
      <w:r w:rsidR="00FA2C8D" w:rsidRPr="00326A26">
        <w:rPr>
          <w:rFonts w:ascii="Arial" w:hAnsi="Arial" w:cs="Arial"/>
          <w:color w:val="000000" w:themeColor="text1"/>
        </w:rPr>
        <w:t>(a)</w:t>
      </w:r>
      <w:r w:rsidRPr="00326A26">
        <w:rPr>
          <w:rFonts w:ascii="Arial" w:hAnsi="Arial" w:cs="Arial"/>
          <w:color w:val="000000"/>
        </w:rPr>
        <w:t xml:space="preserve"> nominado</w:t>
      </w:r>
      <w:r w:rsidR="00FA2C8D" w:rsidRPr="00326A26">
        <w:rPr>
          <w:rFonts w:ascii="Arial" w:hAnsi="Arial" w:cs="Arial"/>
          <w:color w:val="000000" w:themeColor="text1"/>
        </w:rPr>
        <w:t>(a)</w:t>
      </w:r>
      <w:r w:rsidRPr="00326A26">
        <w:rPr>
          <w:rFonts w:ascii="Arial" w:hAnsi="Arial" w:cs="Arial"/>
          <w:color w:val="000000"/>
        </w:rPr>
        <w:t>;</w:t>
      </w:r>
    </w:p>
    <w:p w14:paraId="27BC64D3" w14:textId="7345812A" w:rsidR="000711AD" w:rsidRPr="00884E20" w:rsidRDefault="000711AD" w:rsidP="0052037D">
      <w:pPr>
        <w:spacing w:before="0"/>
        <w:ind w:left="567"/>
        <w:divId w:val="418211124"/>
        <w:rPr>
          <w:rFonts w:ascii="Arial" w:hAnsi="Arial" w:cs="Arial"/>
        </w:rPr>
      </w:pPr>
      <w:r w:rsidRPr="00884E20">
        <w:rPr>
          <w:rFonts w:ascii="Arial" w:hAnsi="Arial" w:cs="Arial"/>
          <w:b/>
          <w:bCs/>
        </w:rPr>
        <w:t>IV —</w:t>
      </w:r>
      <w:r w:rsidRPr="00884E20">
        <w:rPr>
          <w:rFonts w:ascii="Arial" w:hAnsi="Arial" w:cs="Arial"/>
        </w:rPr>
        <w:t xml:space="preserve"> </w:t>
      </w:r>
      <w:r w:rsidR="00BC17C9" w:rsidRPr="00884E20">
        <w:rPr>
          <w:rFonts w:ascii="Arial" w:hAnsi="Arial" w:cs="Arial"/>
        </w:rPr>
        <w:t>O(a) exequente</w:t>
      </w:r>
      <w:r w:rsidRPr="00884E20">
        <w:rPr>
          <w:rFonts w:ascii="Arial" w:hAnsi="Arial" w:cs="Arial"/>
        </w:rPr>
        <w:t xml:space="preserve"> é pessoa física cessionária de crédito de pessoa jurídica; </w:t>
      </w:r>
    </w:p>
    <w:p w14:paraId="0174CB26" w14:textId="7759C827"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V —</w:t>
      </w:r>
      <w:r w:rsidRPr="00326A26">
        <w:rPr>
          <w:rFonts w:ascii="Arial" w:hAnsi="Arial" w:cs="Arial"/>
          <w:color w:val="000000"/>
        </w:rPr>
        <w:t xml:space="preserve"> O valor do crédito supera a alçada dos Juizados.</w:t>
      </w:r>
    </w:p>
    <w:p w14:paraId="4A6081F2" w14:textId="77777777" w:rsidR="002E4143" w:rsidRPr="00326A26" w:rsidRDefault="002E4143" w:rsidP="004635A0">
      <w:pPr>
        <w:spacing w:before="0"/>
        <w:divId w:val="418211124"/>
        <w:rPr>
          <w:rFonts w:ascii="Arial" w:hAnsi="Arial" w:cs="Arial"/>
        </w:rPr>
      </w:pPr>
    </w:p>
    <w:p w14:paraId="78A211C5" w14:textId="3DF59ECE" w:rsidR="000711AD" w:rsidRPr="00326A26" w:rsidRDefault="000711AD" w:rsidP="004635A0">
      <w:pPr>
        <w:pStyle w:val="Ttulo3"/>
        <w:divId w:val="418211124"/>
        <w:rPr>
          <w:rFonts w:ascii="Arial" w:eastAsia="Times New Roman" w:hAnsi="Arial" w:cs="Arial"/>
        </w:rPr>
      </w:pPr>
      <w:bookmarkStart w:id="273" w:name="_Toc35435209"/>
      <w:bookmarkStart w:id="274" w:name="_SEÇÃO_52._CITAÇÃO"/>
      <w:bookmarkStart w:id="275" w:name="_Toc13482771"/>
      <w:bookmarkStart w:id="276" w:name="_Toc73111536"/>
      <w:bookmarkEnd w:id="273"/>
      <w:bookmarkEnd w:id="274"/>
      <w:r w:rsidRPr="00326A26">
        <w:rPr>
          <w:rFonts w:ascii="Arial" w:eastAsia="Times New Roman" w:hAnsi="Arial" w:cs="Arial"/>
        </w:rPr>
        <w:t xml:space="preserve">SEÇÃO </w:t>
      </w:r>
      <w:r w:rsidR="00BE2B0B" w:rsidRPr="00326A26">
        <w:rPr>
          <w:rFonts w:ascii="Arial" w:eastAsia="Times New Roman" w:hAnsi="Arial" w:cs="Arial"/>
        </w:rPr>
        <w:t>52</w:t>
      </w:r>
      <w:r w:rsidRPr="00326A26">
        <w:rPr>
          <w:rFonts w:ascii="Arial" w:eastAsia="Times New Roman" w:hAnsi="Arial" w:cs="Arial"/>
        </w:rPr>
        <w:t>. CITAÇÃO E PENHORA</w:t>
      </w:r>
      <w:bookmarkEnd w:id="275"/>
      <w:bookmarkEnd w:id="276"/>
    </w:p>
    <w:p w14:paraId="28072A2B" w14:textId="77777777" w:rsidR="002E4143" w:rsidRPr="00326A26" w:rsidRDefault="002E4143" w:rsidP="004635A0">
      <w:pPr>
        <w:spacing w:before="0"/>
        <w:divId w:val="418211124"/>
        <w:rPr>
          <w:rFonts w:ascii="Arial" w:hAnsi="Arial" w:cs="Arial"/>
          <w:b/>
          <w:bCs/>
          <w:color w:val="000000" w:themeColor="text1"/>
        </w:rPr>
      </w:pPr>
    </w:p>
    <w:p w14:paraId="0A651D08" w14:textId="56DBED1F" w:rsidR="00973897" w:rsidRPr="00326A26" w:rsidRDefault="000711AD" w:rsidP="004635A0">
      <w:pPr>
        <w:spacing w:before="0"/>
        <w:divId w:val="418211124"/>
        <w:rPr>
          <w:rFonts w:ascii="Arial" w:hAnsi="Arial" w:cs="Arial"/>
        </w:rPr>
      </w:pPr>
      <w:r w:rsidRPr="00326A26">
        <w:rPr>
          <w:rFonts w:ascii="Arial" w:hAnsi="Arial" w:cs="Arial"/>
          <w:b/>
          <w:bCs/>
        </w:rPr>
        <w:t>Art. 1</w:t>
      </w:r>
      <w:r w:rsidR="007836B5">
        <w:rPr>
          <w:rFonts w:ascii="Arial" w:hAnsi="Arial" w:cs="Arial"/>
          <w:b/>
          <w:bCs/>
        </w:rPr>
        <w:t>09</w:t>
      </w:r>
      <w:r w:rsidRPr="00326A26">
        <w:rPr>
          <w:rFonts w:ascii="Arial" w:hAnsi="Arial" w:cs="Arial"/>
          <w:b/>
          <w:bCs/>
        </w:rPr>
        <w:t xml:space="preserve"> —</w:t>
      </w:r>
      <w:r w:rsidR="002E4143" w:rsidRPr="00326A26">
        <w:rPr>
          <w:rFonts w:ascii="Arial" w:hAnsi="Arial" w:cs="Arial"/>
        </w:rPr>
        <w:t xml:space="preserve"> </w:t>
      </w:r>
      <w:r w:rsidR="00973897" w:rsidRPr="00326A26">
        <w:rPr>
          <w:rFonts w:ascii="Arial" w:hAnsi="Arial" w:cs="Arial"/>
        </w:rPr>
        <w:t>Não havendo dúvida sobre a regularidade da inicial e</w:t>
      </w:r>
      <w:r w:rsidR="002B48CC">
        <w:rPr>
          <w:rFonts w:ascii="Arial" w:hAnsi="Arial" w:cs="Arial"/>
        </w:rPr>
        <w:t xml:space="preserve"> os</w:t>
      </w:r>
      <w:r w:rsidR="00973897" w:rsidRPr="00326A26">
        <w:rPr>
          <w:rFonts w:ascii="Arial" w:hAnsi="Arial" w:cs="Arial"/>
        </w:rPr>
        <w:t xml:space="preserve"> cálculos, submeter à conclusão inicial. </w:t>
      </w:r>
    </w:p>
    <w:p w14:paraId="1ED59681" w14:textId="77777777" w:rsidR="00690C7A" w:rsidRPr="00326A26" w:rsidRDefault="00690C7A" w:rsidP="004635A0">
      <w:pPr>
        <w:spacing w:before="0"/>
        <w:divId w:val="418211124"/>
        <w:rPr>
          <w:rFonts w:ascii="Arial" w:hAnsi="Arial" w:cs="Arial"/>
          <w:b/>
          <w:bCs/>
          <w:color w:val="000000"/>
        </w:rPr>
      </w:pPr>
    </w:p>
    <w:p w14:paraId="55B41206" w14:textId="0870D181"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Não havendo pagamento no prazo, nem oferta de bens à penhora, se o</w:t>
      </w:r>
      <w:r w:rsidR="0010410D" w:rsidRPr="00326A26">
        <w:rPr>
          <w:rFonts w:ascii="Arial" w:hAnsi="Arial" w:cs="Arial"/>
          <w:color w:val="000000" w:themeColor="text1"/>
        </w:rPr>
        <w:t>(a)</w:t>
      </w:r>
      <w:r w:rsidRPr="00326A26">
        <w:rPr>
          <w:rFonts w:ascii="Arial" w:hAnsi="Arial" w:cs="Arial"/>
          <w:color w:val="000000"/>
        </w:rPr>
        <w:t xml:space="preserve"> credor</w:t>
      </w:r>
      <w:r w:rsidR="0010410D" w:rsidRPr="00326A26">
        <w:rPr>
          <w:rFonts w:ascii="Arial" w:hAnsi="Arial" w:cs="Arial"/>
          <w:color w:val="000000" w:themeColor="text1"/>
        </w:rPr>
        <w:t>(a)</w:t>
      </w:r>
      <w:r w:rsidRPr="00326A26">
        <w:rPr>
          <w:rFonts w:ascii="Arial" w:hAnsi="Arial" w:cs="Arial"/>
          <w:color w:val="000000"/>
        </w:rPr>
        <w:t xml:space="preserve"> o pediu, promover a busca e penhora de bens, na forma da </w:t>
      </w:r>
      <w:hyperlink w:anchor="_Toc35435215"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w:t>
        </w:r>
        <w:r w:rsidRPr="00326A26">
          <w:rPr>
            <w:rStyle w:val="Hyperlink"/>
            <w:rFonts w:ascii="Arial" w:hAnsi="Arial" w:cs="Arial"/>
            <w:color w:val="0070C0"/>
          </w:rPr>
          <w:t>7</w:t>
        </w:r>
      </w:hyperlink>
      <w:r w:rsidRPr="00326A26">
        <w:rPr>
          <w:rFonts w:ascii="Arial" w:hAnsi="Arial" w:cs="Arial"/>
          <w:color w:val="000000"/>
        </w:rPr>
        <w:t>, juntando os resultados</w:t>
      </w:r>
      <w:r w:rsidR="002B48CC">
        <w:rPr>
          <w:rFonts w:ascii="Arial" w:hAnsi="Arial" w:cs="Arial"/>
          <w:color w:val="000000"/>
        </w:rPr>
        <w:t xml:space="preserve"> </w:t>
      </w:r>
      <w:r w:rsidR="002B48CC" w:rsidRPr="00326A26">
        <w:rPr>
          <w:rFonts w:ascii="Arial" w:hAnsi="Arial" w:cs="Arial"/>
          <w:color w:val="000000"/>
        </w:rPr>
        <w:t>aos autos</w:t>
      </w:r>
      <w:r w:rsidRPr="00326A26">
        <w:rPr>
          <w:rFonts w:ascii="Arial" w:hAnsi="Arial" w:cs="Arial"/>
          <w:color w:val="000000"/>
        </w:rPr>
        <w:t xml:space="preserve">. </w:t>
      </w:r>
      <w:r w:rsidRPr="00326A26">
        <w:rPr>
          <w:rFonts w:ascii="Arial" w:hAnsi="Arial" w:cs="Arial"/>
          <w:color w:val="FF0000"/>
        </w:rPr>
        <w:t xml:space="preserve"> </w:t>
      </w:r>
    </w:p>
    <w:p w14:paraId="091809DB" w14:textId="77777777" w:rsidR="00690C7A" w:rsidRPr="00326A26" w:rsidRDefault="00690C7A" w:rsidP="0052037D">
      <w:pPr>
        <w:spacing w:before="0"/>
        <w:ind w:left="567"/>
        <w:divId w:val="418211124"/>
        <w:rPr>
          <w:rFonts w:ascii="Arial" w:hAnsi="Arial" w:cs="Arial"/>
          <w:b/>
          <w:bCs/>
          <w:color w:val="000000"/>
        </w:rPr>
      </w:pPr>
    </w:p>
    <w:p w14:paraId="78245AF3" w14:textId="53AE49C1" w:rsidR="000711AD" w:rsidRDefault="000711AD" w:rsidP="0052037D">
      <w:pPr>
        <w:spacing w:before="0"/>
        <w:ind w:left="567"/>
        <w:divId w:val="418211124"/>
        <w:rPr>
          <w:rFonts w:ascii="Arial" w:hAnsi="Arial" w:cs="Arial"/>
          <w:color w:val="000000"/>
        </w:rPr>
      </w:pPr>
      <w:r w:rsidRPr="00326A26">
        <w:rPr>
          <w:rFonts w:ascii="Arial" w:hAnsi="Arial" w:cs="Arial"/>
          <w:b/>
          <w:bCs/>
          <w:color w:val="000000"/>
        </w:rPr>
        <w:t xml:space="preserve">§ 2º — </w:t>
      </w:r>
      <w:r w:rsidRPr="00326A26">
        <w:rPr>
          <w:rFonts w:ascii="Arial" w:hAnsi="Arial" w:cs="Arial"/>
          <w:color w:val="000000"/>
        </w:rPr>
        <w:t>Se o cálculo apresentado pelo</w:t>
      </w:r>
      <w:r w:rsidR="0010410D" w:rsidRPr="00326A26">
        <w:rPr>
          <w:rFonts w:ascii="Arial" w:hAnsi="Arial" w:cs="Arial"/>
          <w:color w:val="000000" w:themeColor="text1"/>
        </w:rPr>
        <w:t>(a)</w:t>
      </w:r>
      <w:r w:rsidRPr="00326A26">
        <w:rPr>
          <w:rFonts w:ascii="Arial" w:hAnsi="Arial" w:cs="Arial"/>
          <w:color w:val="000000"/>
        </w:rPr>
        <w:t xml:space="preserve"> credor</w:t>
      </w:r>
      <w:r w:rsidR="0010410D" w:rsidRPr="00326A26">
        <w:rPr>
          <w:rFonts w:ascii="Arial" w:hAnsi="Arial" w:cs="Arial"/>
          <w:color w:val="000000" w:themeColor="text1"/>
        </w:rPr>
        <w:t>(a)</w:t>
      </w:r>
      <w:r w:rsidRPr="00326A26">
        <w:rPr>
          <w:rFonts w:ascii="Arial" w:hAnsi="Arial" w:cs="Arial"/>
          <w:color w:val="000000"/>
        </w:rPr>
        <w:t xml:space="preserve"> datar de mais de </w:t>
      </w:r>
      <w:r w:rsidR="00562AAE">
        <w:rPr>
          <w:rFonts w:ascii="Arial" w:hAnsi="Arial" w:cs="Arial"/>
          <w:color w:val="000000"/>
        </w:rPr>
        <w:t>6 (</w:t>
      </w:r>
      <w:r w:rsidRPr="00326A26">
        <w:rPr>
          <w:rFonts w:ascii="Arial" w:hAnsi="Arial" w:cs="Arial"/>
          <w:color w:val="000000"/>
        </w:rPr>
        <w:t>seis</w:t>
      </w:r>
      <w:r w:rsidR="00562AAE">
        <w:rPr>
          <w:rFonts w:ascii="Arial" w:hAnsi="Arial" w:cs="Arial"/>
          <w:color w:val="000000"/>
        </w:rPr>
        <w:t>)</w:t>
      </w:r>
      <w:r w:rsidRPr="00326A26">
        <w:rPr>
          <w:rFonts w:ascii="Arial" w:hAnsi="Arial" w:cs="Arial"/>
          <w:color w:val="000000"/>
        </w:rPr>
        <w:t xml:space="preserve"> meses, antes de cumprir o que determina o § 1º intimá-lo</w:t>
      </w:r>
      <w:r w:rsidR="00FA2C8D" w:rsidRPr="00326A26">
        <w:rPr>
          <w:rFonts w:ascii="Arial" w:hAnsi="Arial" w:cs="Arial"/>
          <w:color w:val="000000" w:themeColor="text1"/>
        </w:rPr>
        <w:t>(a)</w:t>
      </w:r>
      <w:r w:rsidRPr="00326A26">
        <w:rPr>
          <w:rFonts w:ascii="Arial" w:hAnsi="Arial" w:cs="Arial"/>
          <w:color w:val="000000"/>
        </w:rPr>
        <w:t xml:space="preserve"> para exibir nova conta, observando-se, se for o caso, a </w:t>
      </w:r>
      <w:hyperlink w:anchor="_SEÇÃO_3._ATOS" w:history="1">
        <w:r w:rsidRPr="00326A26">
          <w:rPr>
            <w:rStyle w:val="Hyperlink"/>
            <w:rFonts w:ascii="Arial" w:hAnsi="Arial" w:cs="Arial"/>
          </w:rPr>
          <w:t>Seção 3</w:t>
        </w:r>
      </w:hyperlink>
      <w:r w:rsidRPr="00326A26">
        <w:rPr>
          <w:rFonts w:ascii="Arial" w:hAnsi="Arial" w:cs="Arial"/>
          <w:color w:val="000000"/>
        </w:rPr>
        <w:t>.</w:t>
      </w:r>
    </w:p>
    <w:p w14:paraId="5A450E9B" w14:textId="264E3491" w:rsidR="007879C3" w:rsidRDefault="007879C3" w:rsidP="00A51D63">
      <w:pPr>
        <w:spacing w:before="0"/>
        <w:divId w:val="418211124"/>
        <w:rPr>
          <w:rFonts w:ascii="Arial" w:hAnsi="Arial" w:cs="Arial"/>
          <w:color w:val="000000"/>
        </w:rPr>
      </w:pPr>
    </w:p>
    <w:p w14:paraId="3259A9CF" w14:textId="423FE64B" w:rsidR="007879C3" w:rsidRPr="00A51D63" w:rsidRDefault="00310D96" w:rsidP="00310D96">
      <w:pPr>
        <w:widowControl w:val="0"/>
        <w:tabs>
          <w:tab w:val="left" w:pos="1468"/>
        </w:tabs>
        <w:spacing w:before="0" w:line="244" w:lineRule="auto"/>
        <w:ind w:right="114"/>
        <w:divId w:val="418211124"/>
        <w:rPr>
          <w:rFonts w:ascii="Arial" w:hAnsi="Arial" w:cs="Arial"/>
        </w:rPr>
      </w:pPr>
      <w:r w:rsidRPr="00A51D63">
        <w:rPr>
          <w:rFonts w:ascii="Arial" w:hAnsi="Arial" w:cs="Arial"/>
          <w:b/>
          <w:bCs/>
        </w:rPr>
        <w:t>Art. 1</w:t>
      </w:r>
      <w:r w:rsidR="007836B5">
        <w:rPr>
          <w:rFonts w:ascii="Arial" w:hAnsi="Arial" w:cs="Arial"/>
          <w:b/>
          <w:bCs/>
        </w:rPr>
        <w:t>10</w:t>
      </w:r>
      <w:r w:rsidRPr="00A51D63">
        <w:rPr>
          <w:rFonts w:ascii="Arial" w:hAnsi="Arial" w:cs="Arial"/>
          <w:b/>
          <w:bCs/>
        </w:rPr>
        <w:t xml:space="preserve"> —</w:t>
      </w:r>
      <w:r w:rsidRPr="00A51D63">
        <w:rPr>
          <w:rFonts w:ascii="Arial" w:hAnsi="Arial" w:cs="Arial"/>
        </w:rPr>
        <w:t xml:space="preserve"> </w:t>
      </w:r>
      <w:r w:rsidR="007879C3" w:rsidRPr="00A51D63">
        <w:rPr>
          <w:rFonts w:ascii="Arial" w:hAnsi="Arial" w:cs="Arial"/>
        </w:rPr>
        <w:t>Optando o</w:t>
      </w:r>
      <w:r w:rsidR="00A51D63">
        <w:rPr>
          <w:rFonts w:ascii="Arial" w:hAnsi="Arial" w:cs="Arial"/>
        </w:rPr>
        <w:t>(a)</w:t>
      </w:r>
      <w:r w:rsidR="007879C3" w:rsidRPr="00A51D63">
        <w:rPr>
          <w:rFonts w:ascii="Arial" w:hAnsi="Arial" w:cs="Arial"/>
        </w:rPr>
        <w:t xml:space="preserve"> executado</w:t>
      </w:r>
      <w:r w:rsidR="00A51D63">
        <w:rPr>
          <w:rFonts w:ascii="Arial" w:hAnsi="Arial" w:cs="Arial"/>
        </w:rPr>
        <w:t>(a)</w:t>
      </w:r>
      <w:r w:rsidR="007879C3" w:rsidRPr="00A51D63">
        <w:rPr>
          <w:rFonts w:ascii="Arial" w:hAnsi="Arial" w:cs="Arial"/>
        </w:rPr>
        <w:t xml:space="preserve"> pela aplicação do parcelamento previsto no </w:t>
      </w:r>
      <w:hyperlink r:id="rId91" w:anchor="art916" w:history="1">
        <w:r w:rsidR="007879C3" w:rsidRPr="00A51D63">
          <w:rPr>
            <w:rStyle w:val="Hyperlink"/>
            <w:rFonts w:ascii="Arial" w:hAnsi="Arial" w:cs="Arial"/>
          </w:rPr>
          <w:t>artigo 916</w:t>
        </w:r>
      </w:hyperlink>
      <w:r w:rsidR="007879C3" w:rsidRPr="00A51D63">
        <w:rPr>
          <w:rFonts w:ascii="Arial" w:hAnsi="Arial" w:cs="Arial"/>
        </w:rPr>
        <w:t xml:space="preserve"> do Código de Processo Civil, deverá efetuar</w:t>
      </w:r>
      <w:r w:rsidR="00562AAE">
        <w:rPr>
          <w:rFonts w:ascii="Arial" w:hAnsi="Arial" w:cs="Arial"/>
        </w:rPr>
        <w:t>,</w:t>
      </w:r>
      <w:r w:rsidR="007879C3" w:rsidRPr="00A51D63">
        <w:rPr>
          <w:rFonts w:ascii="Arial" w:hAnsi="Arial" w:cs="Arial"/>
        </w:rPr>
        <w:t xml:space="preserve"> desde logo</w:t>
      </w:r>
      <w:r w:rsidR="00562AAE">
        <w:rPr>
          <w:rFonts w:ascii="Arial" w:hAnsi="Arial" w:cs="Arial"/>
        </w:rPr>
        <w:t>,</w:t>
      </w:r>
      <w:r w:rsidR="007879C3" w:rsidRPr="00A51D63">
        <w:rPr>
          <w:rFonts w:ascii="Arial" w:hAnsi="Arial" w:cs="Arial"/>
        </w:rPr>
        <w:t xml:space="preserve"> o depósito </w:t>
      </w:r>
      <w:r w:rsidR="007879C3" w:rsidRPr="00A51D63">
        <w:rPr>
          <w:rFonts w:ascii="Arial" w:hAnsi="Arial" w:cs="Arial"/>
          <w:spacing w:val="3"/>
        </w:rPr>
        <w:t xml:space="preserve">de </w:t>
      </w:r>
      <w:r w:rsidR="007879C3" w:rsidRPr="00A51D63">
        <w:rPr>
          <w:rFonts w:ascii="Arial" w:hAnsi="Arial" w:cs="Arial"/>
        </w:rPr>
        <w:t>30% do valor sob execução.</w:t>
      </w:r>
    </w:p>
    <w:p w14:paraId="34D446F6" w14:textId="77777777" w:rsidR="007879C3" w:rsidRPr="00A51D63" w:rsidRDefault="007879C3" w:rsidP="007879C3">
      <w:pPr>
        <w:pStyle w:val="Corpodetexto"/>
        <w:spacing w:before="10"/>
        <w:divId w:val="418211124"/>
        <w:rPr>
          <w:rFonts w:ascii="Arial" w:hAnsi="Arial" w:cs="Arial"/>
          <w:szCs w:val="24"/>
        </w:rPr>
      </w:pPr>
    </w:p>
    <w:p w14:paraId="4A4A1CA6" w14:textId="2872A922" w:rsidR="00310D96" w:rsidRPr="00A51D63" w:rsidRDefault="00310D96" w:rsidP="00310D96">
      <w:pPr>
        <w:widowControl w:val="0"/>
        <w:tabs>
          <w:tab w:val="left" w:pos="2946"/>
        </w:tabs>
        <w:spacing w:before="0" w:line="244" w:lineRule="auto"/>
        <w:ind w:left="567" w:right="116"/>
        <w:divId w:val="418211124"/>
        <w:rPr>
          <w:rFonts w:ascii="Arial" w:hAnsi="Arial" w:cs="Arial"/>
        </w:rPr>
      </w:pPr>
      <w:r w:rsidRPr="00A51D63">
        <w:rPr>
          <w:rFonts w:ascii="Arial" w:hAnsi="Arial" w:cs="Arial"/>
          <w:b/>
          <w:bCs/>
          <w:color w:val="000000"/>
        </w:rPr>
        <w:t xml:space="preserve">§ 1º — </w:t>
      </w:r>
      <w:r w:rsidR="007879C3" w:rsidRPr="00A51D63">
        <w:rPr>
          <w:rFonts w:ascii="Arial" w:hAnsi="Arial" w:cs="Arial"/>
        </w:rPr>
        <w:t xml:space="preserve">Caso </w:t>
      </w:r>
      <w:r w:rsidR="007879C3" w:rsidRPr="00A51D63">
        <w:rPr>
          <w:rFonts w:ascii="Arial" w:hAnsi="Arial" w:cs="Arial"/>
          <w:spacing w:val="-3"/>
        </w:rPr>
        <w:t xml:space="preserve">não </w:t>
      </w:r>
      <w:r w:rsidR="007879C3" w:rsidRPr="00A51D63">
        <w:rPr>
          <w:rFonts w:ascii="Arial" w:hAnsi="Arial" w:cs="Arial"/>
        </w:rPr>
        <w:t>apresente comprovante do depósito, deverá ser intimado</w:t>
      </w:r>
      <w:r w:rsidR="00A51D63">
        <w:rPr>
          <w:rFonts w:ascii="Arial" w:hAnsi="Arial" w:cs="Arial"/>
        </w:rPr>
        <w:t>(a)</w:t>
      </w:r>
      <w:r w:rsidR="007879C3" w:rsidRPr="00A51D63">
        <w:rPr>
          <w:rFonts w:ascii="Arial" w:hAnsi="Arial" w:cs="Arial"/>
        </w:rPr>
        <w:t xml:space="preserve"> para isso realizar em 05 (cinco</w:t>
      </w:r>
      <w:r w:rsidR="00914168">
        <w:rPr>
          <w:rFonts w:ascii="Arial" w:hAnsi="Arial" w:cs="Arial"/>
        </w:rPr>
        <w:t>)</w:t>
      </w:r>
      <w:r w:rsidR="007879C3" w:rsidRPr="00A51D63">
        <w:rPr>
          <w:rFonts w:ascii="Arial" w:hAnsi="Arial" w:cs="Arial"/>
        </w:rPr>
        <w:t xml:space="preserve"> dias, sob pena </w:t>
      </w:r>
      <w:r w:rsidR="007879C3" w:rsidRPr="00A51D63">
        <w:rPr>
          <w:rFonts w:ascii="Arial" w:hAnsi="Arial" w:cs="Arial"/>
          <w:spacing w:val="3"/>
        </w:rPr>
        <w:t xml:space="preserve">de </w:t>
      </w:r>
      <w:r w:rsidR="007879C3" w:rsidRPr="00A51D63">
        <w:rPr>
          <w:rFonts w:ascii="Arial" w:hAnsi="Arial" w:cs="Arial"/>
        </w:rPr>
        <w:t>inviabilização do parcelamento proposto e prosseguimento da</w:t>
      </w:r>
      <w:r w:rsidR="007879C3" w:rsidRPr="00A51D63">
        <w:rPr>
          <w:rFonts w:ascii="Arial" w:hAnsi="Arial" w:cs="Arial"/>
          <w:spacing w:val="31"/>
        </w:rPr>
        <w:t xml:space="preserve"> </w:t>
      </w:r>
      <w:r w:rsidR="007879C3" w:rsidRPr="00A51D63">
        <w:rPr>
          <w:rFonts w:ascii="Arial" w:hAnsi="Arial" w:cs="Arial"/>
        </w:rPr>
        <w:t>execução.</w:t>
      </w:r>
    </w:p>
    <w:p w14:paraId="00AF0613" w14:textId="77777777" w:rsidR="00310D96" w:rsidRPr="00A51D63" w:rsidRDefault="00310D96" w:rsidP="00310D96">
      <w:pPr>
        <w:widowControl w:val="0"/>
        <w:tabs>
          <w:tab w:val="left" w:pos="2946"/>
        </w:tabs>
        <w:spacing w:before="0" w:line="244" w:lineRule="auto"/>
        <w:ind w:left="567" w:right="116"/>
        <w:divId w:val="418211124"/>
        <w:rPr>
          <w:rFonts w:ascii="Arial" w:hAnsi="Arial" w:cs="Arial"/>
        </w:rPr>
      </w:pPr>
    </w:p>
    <w:p w14:paraId="34645621" w14:textId="67DBF512" w:rsidR="00310D96" w:rsidRPr="00A51D63" w:rsidRDefault="00310D96" w:rsidP="00310D96">
      <w:pPr>
        <w:widowControl w:val="0"/>
        <w:tabs>
          <w:tab w:val="left" w:pos="2946"/>
        </w:tabs>
        <w:spacing w:before="0" w:line="244" w:lineRule="auto"/>
        <w:ind w:left="567" w:right="116"/>
        <w:divId w:val="418211124"/>
        <w:rPr>
          <w:rFonts w:ascii="Arial" w:hAnsi="Arial" w:cs="Arial"/>
        </w:rPr>
      </w:pPr>
      <w:r w:rsidRPr="00A51D63">
        <w:rPr>
          <w:rFonts w:ascii="Arial" w:hAnsi="Arial" w:cs="Arial"/>
          <w:b/>
          <w:bCs/>
          <w:color w:val="000000"/>
        </w:rPr>
        <w:t xml:space="preserve">§ 2º — </w:t>
      </w:r>
      <w:r w:rsidR="007879C3" w:rsidRPr="00A51D63">
        <w:rPr>
          <w:rFonts w:ascii="Arial" w:hAnsi="Arial" w:cs="Arial"/>
        </w:rPr>
        <w:t>Apresentada tal proposta, deverá o</w:t>
      </w:r>
      <w:r w:rsidR="00A51D63">
        <w:rPr>
          <w:rFonts w:ascii="Arial" w:hAnsi="Arial" w:cs="Arial"/>
        </w:rPr>
        <w:t>(a)</w:t>
      </w:r>
      <w:r w:rsidR="007879C3" w:rsidRPr="00A51D63">
        <w:rPr>
          <w:rFonts w:ascii="Arial" w:hAnsi="Arial" w:cs="Arial"/>
        </w:rPr>
        <w:t xml:space="preserve"> credor</w:t>
      </w:r>
      <w:r w:rsidR="00A51D63">
        <w:rPr>
          <w:rFonts w:ascii="Arial" w:hAnsi="Arial" w:cs="Arial"/>
        </w:rPr>
        <w:t>(a)</w:t>
      </w:r>
      <w:r w:rsidR="007879C3" w:rsidRPr="00A51D63">
        <w:rPr>
          <w:rFonts w:ascii="Arial" w:hAnsi="Arial" w:cs="Arial"/>
        </w:rPr>
        <w:t xml:space="preserve"> </w:t>
      </w:r>
      <w:r w:rsidR="007879C3" w:rsidRPr="00A51D63">
        <w:rPr>
          <w:rFonts w:ascii="Arial" w:hAnsi="Arial" w:cs="Arial"/>
          <w:spacing w:val="-2"/>
        </w:rPr>
        <w:t xml:space="preserve">ser </w:t>
      </w:r>
      <w:r w:rsidR="007879C3" w:rsidRPr="00A51D63">
        <w:rPr>
          <w:rFonts w:ascii="Arial" w:hAnsi="Arial" w:cs="Arial"/>
        </w:rPr>
        <w:t>intimado</w:t>
      </w:r>
      <w:r w:rsidR="00A51D63">
        <w:rPr>
          <w:rFonts w:ascii="Arial" w:hAnsi="Arial" w:cs="Arial"/>
        </w:rPr>
        <w:t>(a)</w:t>
      </w:r>
      <w:r w:rsidR="007879C3" w:rsidRPr="00A51D63">
        <w:rPr>
          <w:rFonts w:ascii="Arial" w:hAnsi="Arial" w:cs="Arial"/>
        </w:rPr>
        <w:t xml:space="preserve"> para</w:t>
      </w:r>
      <w:r w:rsidR="00562AAE">
        <w:rPr>
          <w:rFonts w:ascii="Arial" w:hAnsi="Arial" w:cs="Arial"/>
        </w:rPr>
        <w:t>,</w:t>
      </w:r>
      <w:r w:rsidR="007879C3" w:rsidRPr="00A51D63">
        <w:rPr>
          <w:rFonts w:ascii="Arial" w:hAnsi="Arial" w:cs="Arial"/>
        </w:rPr>
        <w:t xml:space="preserve"> sobre isso</w:t>
      </w:r>
      <w:r w:rsidR="00562AAE">
        <w:rPr>
          <w:rFonts w:ascii="Arial" w:hAnsi="Arial" w:cs="Arial"/>
        </w:rPr>
        <w:t>,</w:t>
      </w:r>
      <w:r w:rsidR="007879C3" w:rsidRPr="00A51D63">
        <w:rPr>
          <w:rFonts w:ascii="Arial" w:hAnsi="Arial" w:cs="Arial"/>
        </w:rPr>
        <w:t xml:space="preserve"> manifestar</w:t>
      </w:r>
      <w:r w:rsidR="00562AAE">
        <w:rPr>
          <w:rFonts w:ascii="Arial" w:hAnsi="Arial" w:cs="Arial"/>
        </w:rPr>
        <w:t xml:space="preserve">-se </w:t>
      </w:r>
      <w:r w:rsidR="00562AAE" w:rsidRPr="00A51D63">
        <w:rPr>
          <w:rFonts w:ascii="Arial" w:hAnsi="Arial" w:cs="Arial"/>
        </w:rPr>
        <w:t xml:space="preserve">em </w:t>
      </w:r>
      <w:r w:rsidR="00562AAE">
        <w:rPr>
          <w:rFonts w:ascii="Arial" w:hAnsi="Arial" w:cs="Arial"/>
        </w:rPr>
        <w:t>5 (</w:t>
      </w:r>
      <w:r w:rsidR="00562AAE" w:rsidRPr="00A51D63">
        <w:rPr>
          <w:rFonts w:ascii="Arial" w:hAnsi="Arial" w:cs="Arial"/>
        </w:rPr>
        <w:t>cinco</w:t>
      </w:r>
      <w:r w:rsidR="00562AAE">
        <w:rPr>
          <w:rFonts w:ascii="Arial" w:hAnsi="Arial" w:cs="Arial"/>
        </w:rPr>
        <w:t>)</w:t>
      </w:r>
      <w:r w:rsidR="00562AAE" w:rsidRPr="00A51D63">
        <w:rPr>
          <w:rFonts w:ascii="Arial" w:hAnsi="Arial" w:cs="Arial"/>
        </w:rPr>
        <w:t xml:space="preserve"> dias</w:t>
      </w:r>
      <w:r w:rsidR="007879C3" w:rsidRPr="00A51D63">
        <w:rPr>
          <w:rFonts w:ascii="Arial" w:hAnsi="Arial" w:cs="Arial"/>
        </w:rPr>
        <w:t xml:space="preserve">, cientificado de que eventual falta </w:t>
      </w:r>
      <w:r w:rsidR="007879C3" w:rsidRPr="00A51D63">
        <w:rPr>
          <w:rFonts w:ascii="Arial" w:hAnsi="Arial" w:cs="Arial"/>
          <w:spacing w:val="3"/>
        </w:rPr>
        <w:lastRenderedPageBreak/>
        <w:t xml:space="preserve">de </w:t>
      </w:r>
      <w:r w:rsidR="007879C3" w:rsidRPr="00A51D63">
        <w:rPr>
          <w:rFonts w:ascii="Arial" w:hAnsi="Arial" w:cs="Arial"/>
        </w:rPr>
        <w:t xml:space="preserve">manifestação será vista como anuência tácita à proposta, voltando </w:t>
      </w:r>
      <w:r w:rsidR="007879C3" w:rsidRPr="00A51D63">
        <w:rPr>
          <w:rFonts w:ascii="Arial" w:hAnsi="Arial" w:cs="Arial"/>
          <w:spacing w:val="3"/>
        </w:rPr>
        <w:t xml:space="preserve">os </w:t>
      </w:r>
      <w:r w:rsidR="007879C3" w:rsidRPr="00A51D63">
        <w:rPr>
          <w:rFonts w:ascii="Arial" w:hAnsi="Arial" w:cs="Arial"/>
        </w:rPr>
        <w:t>autos conclusos</w:t>
      </w:r>
      <w:r w:rsidR="007879C3" w:rsidRPr="00A51D63">
        <w:rPr>
          <w:rFonts w:ascii="Arial" w:hAnsi="Arial" w:cs="Arial"/>
          <w:spacing w:val="2"/>
        </w:rPr>
        <w:t xml:space="preserve"> </w:t>
      </w:r>
      <w:r w:rsidR="007879C3" w:rsidRPr="00A51D63">
        <w:rPr>
          <w:rFonts w:ascii="Arial" w:hAnsi="Arial" w:cs="Arial"/>
        </w:rPr>
        <w:t>após. Deverá, nessa mesma oportunidade, indicar conta bancária para depósitos dos valores, cientificando-se a respeito o</w:t>
      </w:r>
      <w:r w:rsidR="00A51D63">
        <w:rPr>
          <w:rFonts w:ascii="Arial" w:hAnsi="Arial" w:cs="Arial"/>
        </w:rPr>
        <w:t>(a)</w:t>
      </w:r>
      <w:r w:rsidR="007879C3" w:rsidRPr="00A51D63">
        <w:rPr>
          <w:rFonts w:ascii="Arial" w:hAnsi="Arial" w:cs="Arial"/>
        </w:rPr>
        <w:t xml:space="preserve"> executado</w:t>
      </w:r>
      <w:r w:rsidR="00A51D63">
        <w:rPr>
          <w:rFonts w:ascii="Arial" w:hAnsi="Arial" w:cs="Arial"/>
        </w:rPr>
        <w:t>(a)</w:t>
      </w:r>
      <w:r w:rsidR="007879C3" w:rsidRPr="00A51D63">
        <w:rPr>
          <w:rFonts w:ascii="Arial" w:hAnsi="Arial" w:cs="Arial"/>
        </w:rPr>
        <w:t xml:space="preserve">. </w:t>
      </w:r>
    </w:p>
    <w:p w14:paraId="7441A4BD" w14:textId="77777777" w:rsidR="00310D96" w:rsidRPr="00A51D63" w:rsidRDefault="00310D96" w:rsidP="00310D96">
      <w:pPr>
        <w:widowControl w:val="0"/>
        <w:tabs>
          <w:tab w:val="left" w:pos="2946"/>
        </w:tabs>
        <w:spacing w:before="0" w:line="244" w:lineRule="auto"/>
        <w:ind w:left="567" w:right="116"/>
        <w:divId w:val="418211124"/>
        <w:rPr>
          <w:rFonts w:ascii="Arial" w:hAnsi="Arial" w:cs="Arial"/>
        </w:rPr>
      </w:pPr>
    </w:p>
    <w:p w14:paraId="2091E8B8" w14:textId="3EF277A2" w:rsidR="00310D96" w:rsidRPr="00A51D63" w:rsidRDefault="00310D96" w:rsidP="00310D96">
      <w:pPr>
        <w:widowControl w:val="0"/>
        <w:tabs>
          <w:tab w:val="left" w:pos="2951"/>
        </w:tabs>
        <w:spacing w:before="0" w:line="244" w:lineRule="auto"/>
        <w:ind w:left="567" w:right="116"/>
        <w:divId w:val="418211124"/>
        <w:rPr>
          <w:rFonts w:ascii="Arial" w:hAnsi="Arial" w:cs="Arial"/>
        </w:rPr>
      </w:pPr>
      <w:r w:rsidRPr="00A51D63">
        <w:rPr>
          <w:rFonts w:ascii="Arial" w:hAnsi="Arial" w:cs="Arial"/>
          <w:b/>
          <w:bCs/>
          <w:color w:val="000000"/>
        </w:rPr>
        <w:t xml:space="preserve">§ 3º — </w:t>
      </w:r>
      <w:r w:rsidR="007879C3" w:rsidRPr="00A51D63">
        <w:rPr>
          <w:rFonts w:ascii="Arial" w:hAnsi="Arial" w:cs="Arial"/>
        </w:rPr>
        <w:t xml:space="preserve">Se deferido o parcelamento, a extração dos sucessivos alvarás quando feitos </w:t>
      </w:r>
      <w:r w:rsidR="007879C3" w:rsidRPr="00A51D63">
        <w:rPr>
          <w:rFonts w:ascii="Arial" w:hAnsi="Arial" w:cs="Arial"/>
          <w:spacing w:val="3"/>
        </w:rPr>
        <w:t xml:space="preserve">os </w:t>
      </w:r>
      <w:r w:rsidR="007879C3" w:rsidRPr="00A51D63">
        <w:rPr>
          <w:rFonts w:ascii="Arial" w:hAnsi="Arial" w:cs="Arial"/>
        </w:rPr>
        <w:t xml:space="preserve">pagamentos deverá ser feita independentemente </w:t>
      </w:r>
      <w:r w:rsidR="007879C3" w:rsidRPr="00A51D63">
        <w:rPr>
          <w:rFonts w:ascii="Arial" w:hAnsi="Arial" w:cs="Arial"/>
          <w:spacing w:val="3"/>
        </w:rPr>
        <w:t xml:space="preserve">de </w:t>
      </w:r>
      <w:r w:rsidR="007879C3" w:rsidRPr="00A51D63">
        <w:rPr>
          <w:rFonts w:ascii="Arial" w:hAnsi="Arial" w:cs="Arial"/>
        </w:rPr>
        <w:t>deliberação</w:t>
      </w:r>
      <w:r w:rsidR="007879C3" w:rsidRPr="00A51D63">
        <w:rPr>
          <w:rFonts w:ascii="Arial" w:hAnsi="Arial" w:cs="Arial"/>
          <w:spacing w:val="4"/>
        </w:rPr>
        <w:t xml:space="preserve"> </w:t>
      </w:r>
      <w:r w:rsidR="007879C3" w:rsidRPr="00A51D63">
        <w:rPr>
          <w:rFonts w:ascii="Arial" w:hAnsi="Arial" w:cs="Arial"/>
        </w:rPr>
        <w:t>judicial.</w:t>
      </w:r>
    </w:p>
    <w:p w14:paraId="5AD81934" w14:textId="77777777" w:rsidR="00310D96" w:rsidRPr="00A51D63" w:rsidRDefault="00310D96" w:rsidP="00310D96">
      <w:pPr>
        <w:widowControl w:val="0"/>
        <w:tabs>
          <w:tab w:val="left" w:pos="2951"/>
        </w:tabs>
        <w:spacing w:before="0" w:line="244" w:lineRule="auto"/>
        <w:ind w:left="567" w:right="116"/>
        <w:divId w:val="418211124"/>
        <w:rPr>
          <w:rFonts w:ascii="Arial" w:hAnsi="Arial" w:cs="Arial"/>
        </w:rPr>
      </w:pPr>
    </w:p>
    <w:p w14:paraId="21436A81" w14:textId="76E45DA3" w:rsidR="007879C3" w:rsidRPr="00A51D63" w:rsidRDefault="00310D96" w:rsidP="00310D96">
      <w:pPr>
        <w:widowControl w:val="0"/>
        <w:tabs>
          <w:tab w:val="left" w:pos="2951"/>
        </w:tabs>
        <w:spacing w:before="0" w:line="244" w:lineRule="auto"/>
        <w:ind w:left="567" w:right="116"/>
        <w:divId w:val="418211124"/>
        <w:rPr>
          <w:rFonts w:ascii="Arial" w:hAnsi="Arial" w:cs="Arial"/>
        </w:rPr>
      </w:pPr>
      <w:r w:rsidRPr="00A51D63">
        <w:rPr>
          <w:rFonts w:ascii="Arial" w:hAnsi="Arial" w:cs="Arial"/>
          <w:b/>
          <w:bCs/>
          <w:color w:val="000000"/>
        </w:rPr>
        <w:t xml:space="preserve">§ 4º — </w:t>
      </w:r>
      <w:r w:rsidR="007879C3" w:rsidRPr="00A51D63">
        <w:rPr>
          <w:rFonts w:ascii="Arial" w:hAnsi="Arial" w:cs="Arial"/>
        </w:rPr>
        <w:t>Caso noticiado pelo</w:t>
      </w:r>
      <w:r w:rsidR="00A51D63">
        <w:rPr>
          <w:rFonts w:ascii="Arial" w:hAnsi="Arial" w:cs="Arial"/>
        </w:rPr>
        <w:t>(a)</w:t>
      </w:r>
      <w:r w:rsidR="007879C3" w:rsidRPr="00A51D63">
        <w:rPr>
          <w:rFonts w:ascii="Arial" w:hAnsi="Arial" w:cs="Arial"/>
        </w:rPr>
        <w:t xml:space="preserve"> credor</w:t>
      </w:r>
      <w:r w:rsidR="00A51D63">
        <w:rPr>
          <w:rFonts w:ascii="Arial" w:hAnsi="Arial" w:cs="Arial"/>
        </w:rPr>
        <w:t>(a)</w:t>
      </w:r>
      <w:r w:rsidR="007879C3" w:rsidRPr="00A51D63">
        <w:rPr>
          <w:rFonts w:ascii="Arial" w:hAnsi="Arial" w:cs="Arial"/>
        </w:rPr>
        <w:t xml:space="preserve">, após o deferimento </w:t>
      </w:r>
      <w:r w:rsidR="007879C3" w:rsidRPr="00A51D63">
        <w:rPr>
          <w:rFonts w:ascii="Arial" w:hAnsi="Arial" w:cs="Arial"/>
          <w:spacing w:val="3"/>
        </w:rPr>
        <w:t xml:space="preserve">da </w:t>
      </w:r>
      <w:r w:rsidR="007879C3" w:rsidRPr="00A51D63">
        <w:rPr>
          <w:rFonts w:ascii="Arial" w:hAnsi="Arial" w:cs="Arial"/>
        </w:rPr>
        <w:t xml:space="preserve">medida, o </w:t>
      </w:r>
      <w:r w:rsidR="007879C3" w:rsidRPr="00A51D63">
        <w:rPr>
          <w:rFonts w:ascii="Arial" w:hAnsi="Arial" w:cs="Arial"/>
          <w:spacing w:val="-3"/>
        </w:rPr>
        <w:t xml:space="preserve">não </w:t>
      </w:r>
      <w:r w:rsidR="007879C3" w:rsidRPr="00A51D63">
        <w:rPr>
          <w:rFonts w:ascii="Arial" w:hAnsi="Arial" w:cs="Arial"/>
        </w:rPr>
        <w:t>pagamento de qualquer das parcelas, deverá o</w:t>
      </w:r>
      <w:r w:rsidR="00A51D63">
        <w:rPr>
          <w:rFonts w:ascii="Arial" w:hAnsi="Arial" w:cs="Arial"/>
        </w:rPr>
        <w:t>(a)</w:t>
      </w:r>
      <w:r w:rsidR="007879C3" w:rsidRPr="00A51D63">
        <w:rPr>
          <w:rFonts w:ascii="Arial" w:hAnsi="Arial" w:cs="Arial"/>
        </w:rPr>
        <w:t xml:space="preserve"> executado</w:t>
      </w:r>
      <w:r w:rsidR="00A51D63">
        <w:rPr>
          <w:rFonts w:ascii="Arial" w:hAnsi="Arial" w:cs="Arial"/>
        </w:rPr>
        <w:t>(a)</w:t>
      </w:r>
      <w:r w:rsidR="007879C3" w:rsidRPr="00A51D63">
        <w:rPr>
          <w:rFonts w:ascii="Arial" w:hAnsi="Arial" w:cs="Arial"/>
        </w:rPr>
        <w:t xml:space="preserve"> </w:t>
      </w:r>
      <w:r w:rsidR="007879C3" w:rsidRPr="00A51D63">
        <w:rPr>
          <w:rFonts w:ascii="Arial" w:hAnsi="Arial" w:cs="Arial"/>
          <w:spacing w:val="-2"/>
        </w:rPr>
        <w:t xml:space="preserve">ser </w:t>
      </w:r>
      <w:r w:rsidR="007879C3" w:rsidRPr="00A51D63">
        <w:rPr>
          <w:rFonts w:ascii="Arial" w:hAnsi="Arial" w:cs="Arial"/>
        </w:rPr>
        <w:t>intimado</w:t>
      </w:r>
      <w:r w:rsidR="00A51D63">
        <w:rPr>
          <w:rFonts w:ascii="Arial" w:hAnsi="Arial" w:cs="Arial"/>
        </w:rPr>
        <w:t>(a)</w:t>
      </w:r>
      <w:r w:rsidR="007879C3" w:rsidRPr="00A51D63">
        <w:rPr>
          <w:rFonts w:ascii="Arial" w:hAnsi="Arial" w:cs="Arial"/>
        </w:rPr>
        <w:t xml:space="preserve"> para sobre </w:t>
      </w:r>
      <w:r w:rsidR="007879C3" w:rsidRPr="00A51D63">
        <w:rPr>
          <w:rFonts w:ascii="Arial" w:hAnsi="Arial" w:cs="Arial"/>
          <w:spacing w:val="-3"/>
        </w:rPr>
        <w:t xml:space="preserve">isso </w:t>
      </w:r>
      <w:r w:rsidR="007879C3" w:rsidRPr="00A51D63">
        <w:rPr>
          <w:rFonts w:ascii="Arial" w:hAnsi="Arial" w:cs="Arial"/>
        </w:rPr>
        <w:t>em 05 (cinco</w:t>
      </w:r>
      <w:r w:rsidR="00A51D63">
        <w:rPr>
          <w:rFonts w:ascii="Arial" w:hAnsi="Arial" w:cs="Arial"/>
        </w:rPr>
        <w:t>)</w:t>
      </w:r>
      <w:r w:rsidR="007879C3" w:rsidRPr="00A51D63">
        <w:rPr>
          <w:rFonts w:ascii="Arial" w:hAnsi="Arial" w:cs="Arial"/>
        </w:rPr>
        <w:t xml:space="preserve"> dias se</w:t>
      </w:r>
      <w:r w:rsidR="007879C3" w:rsidRPr="00A51D63">
        <w:rPr>
          <w:rFonts w:ascii="Arial" w:hAnsi="Arial" w:cs="Arial"/>
          <w:spacing w:val="34"/>
        </w:rPr>
        <w:t xml:space="preserve"> </w:t>
      </w:r>
      <w:r w:rsidR="007879C3" w:rsidRPr="00A51D63">
        <w:rPr>
          <w:rFonts w:ascii="Arial" w:hAnsi="Arial" w:cs="Arial"/>
        </w:rPr>
        <w:t>manifestar.</w:t>
      </w:r>
    </w:p>
    <w:p w14:paraId="2598BE0D" w14:textId="77777777" w:rsidR="002E4143" w:rsidRPr="00326A26" w:rsidRDefault="002E4143" w:rsidP="004635A0">
      <w:pPr>
        <w:spacing w:before="0"/>
        <w:divId w:val="418211124"/>
        <w:rPr>
          <w:rFonts w:ascii="Arial" w:hAnsi="Arial" w:cs="Arial"/>
        </w:rPr>
      </w:pPr>
    </w:p>
    <w:p w14:paraId="25C21643" w14:textId="5CA21386" w:rsidR="000711AD" w:rsidRPr="00326A26" w:rsidRDefault="000711AD" w:rsidP="00FC271D">
      <w:pPr>
        <w:pStyle w:val="Ttulo2"/>
        <w:tabs>
          <w:tab w:val="left" w:pos="2282"/>
        </w:tabs>
        <w:spacing w:before="0" w:after="0"/>
        <w:divId w:val="418211124"/>
        <w:rPr>
          <w:rFonts w:ascii="Arial" w:eastAsia="Times New Roman" w:hAnsi="Arial" w:cs="Arial"/>
        </w:rPr>
      </w:pPr>
      <w:bookmarkStart w:id="277" w:name="_Toc35435210"/>
      <w:bookmarkStart w:id="278" w:name="_Toc13482772"/>
      <w:bookmarkStart w:id="279" w:name="_Toc73111537"/>
      <w:bookmarkEnd w:id="277"/>
      <w:r w:rsidRPr="00326A26">
        <w:rPr>
          <w:rFonts w:ascii="Arial" w:eastAsia="Times New Roman" w:hAnsi="Arial" w:cs="Arial"/>
        </w:rPr>
        <w:t xml:space="preserve">Capítulo </w:t>
      </w:r>
      <w:r w:rsidR="00FC271D" w:rsidRPr="00326A26">
        <w:rPr>
          <w:rFonts w:ascii="Arial" w:eastAsia="Times New Roman" w:hAnsi="Arial" w:cs="Arial"/>
        </w:rPr>
        <w:t>X</w:t>
      </w:r>
      <w:r w:rsidR="00F47E7B" w:rsidRPr="00326A26">
        <w:rPr>
          <w:rFonts w:ascii="Arial" w:eastAsia="Times New Roman" w:hAnsi="Arial" w:cs="Arial"/>
        </w:rPr>
        <w:t>VII</w:t>
      </w:r>
      <w:r w:rsidR="00FC271D" w:rsidRPr="00326A26">
        <w:rPr>
          <w:rFonts w:ascii="Arial" w:eastAsia="Times New Roman" w:hAnsi="Arial" w:cs="Arial"/>
        </w:rPr>
        <w:tab/>
      </w:r>
      <w:r w:rsidRPr="00326A26">
        <w:rPr>
          <w:rFonts w:ascii="Arial" w:eastAsia="Times New Roman" w:hAnsi="Arial" w:cs="Arial"/>
        </w:rPr>
        <w:t>DISPOSIÇÕES COMUNS A TODAS AS EXECUÇÕES</w:t>
      </w:r>
      <w:bookmarkEnd w:id="278"/>
      <w:bookmarkEnd w:id="279"/>
    </w:p>
    <w:p w14:paraId="4C83F17B" w14:textId="77777777" w:rsidR="00264491" w:rsidRPr="00326A26" w:rsidRDefault="00264491" w:rsidP="00264491">
      <w:pPr>
        <w:pStyle w:val="Corpodetexto"/>
        <w:divId w:val="418211124"/>
        <w:rPr>
          <w:rFonts w:ascii="Arial" w:hAnsi="Arial" w:cs="Arial"/>
        </w:rPr>
      </w:pPr>
    </w:p>
    <w:p w14:paraId="7CD3E195" w14:textId="61079F56" w:rsidR="00264491" w:rsidRPr="00326A26" w:rsidRDefault="00264491" w:rsidP="00264491">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cadastrar a penhora no rosto dos autos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92" w:history="1">
        <w:r w:rsidRPr="00326A26">
          <w:rPr>
            <w:rStyle w:val="Hyperlink"/>
            <w:rFonts w:ascii="Arial" w:hAnsi="Arial" w:cs="Arial"/>
            <w:bCs/>
          </w:rPr>
          <w:t>aqui</w:t>
        </w:r>
      </w:hyperlink>
      <w:r w:rsidR="000B1E7A" w:rsidRPr="000B1E7A">
        <w:rPr>
          <w:rStyle w:val="Hyperlink"/>
          <w:rFonts w:ascii="Arial" w:hAnsi="Arial" w:cs="Arial"/>
          <w:bCs/>
          <w:u w:val="none"/>
        </w:rPr>
        <w:t>.</w:t>
      </w:r>
    </w:p>
    <w:p w14:paraId="67821287" w14:textId="77777777" w:rsidR="00264491" w:rsidRPr="00326A26" w:rsidRDefault="00264491" w:rsidP="00264491">
      <w:pPr>
        <w:pStyle w:val="PargrafodaLista"/>
        <w:tabs>
          <w:tab w:val="left" w:pos="1362"/>
        </w:tabs>
        <w:spacing w:before="0"/>
        <w:ind w:left="1134" w:right="1133"/>
        <w:divId w:val="418211124"/>
        <w:rPr>
          <w:rFonts w:ascii="Arial" w:hAnsi="Arial" w:cs="Arial"/>
        </w:rPr>
      </w:pPr>
    </w:p>
    <w:p w14:paraId="040DB98F" w14:textId="106427DB" w:rsidR="00264491" w:rsidRPr="00326A26" w:rsidRDefault="00264491" w:rsidP="00264491">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67C7AF85" wp14:editId="72A55E4D">
            <wp:extent cx="1080000" cy="1080000"/>
            <wp:effectExtent l="0" t="0" r="6350" b="6350"/>
            <wp:docPr id="106" name="Imagem 10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m 106" descr="Código QR&#10;&#10;Descrição gerada automaticamen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99FB7C6" w14:textId="125A54D6" w:rsidR="00264491" w:rsidRPr="00326A26" w:rsidRDefault="00264491" w:rsidP="00264491">
      <w:pPr>
        <w:pStyle w:val="Corpodetexto"/>
        <w:divId w:val="418211124"/>
        <w:rPr>
          <w:rFonts w:ascii="Arial" w:eastAsiaTheme="minorEastAsia" w:hAnsi="Arial" w:cs="Arial"/>
          <w:color w:val="FF0000"/>
          <w:sz w:val="24"/>
          <w:szCs w:val="24"/>
          <w:lang w:eastAsia="pt-BR"/>
        </w:rPr>
      </w:pPr>
    </w:p>
    <w:p w14:paraId="77AF7715" w14:textId="7C788B78" w:rsidR="00264491" w:rsidRPr="00326A26" w:rsidRDefault="00264491" w:rsidP="00264491">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004D1889" w:rsidRPr="00326A26">
        <w:rPr>
          <w:rFonts w:ascii="Arial" w:hAnsi="Arial" w:cs="Arial"/>
        </w:rPr>
        <w:t xml:space="preserve">realizar o </w:t>
      </w:r>
      <w:r w:rsidR="004D1889" w:rsidRPr="00326A26">
        <w:rPr>
          <w:rFonts w:ascii="Arial" w:hAnsi="Arial" w:cs="Arial"/>
          <w:u w:val="single"/>
        </w:rPr>
        <w:t>registro e levantamento de penhora</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94" w:history="1">
        <w:r w:rsidRPr="00FD17A6">
          <w:rPr>
            <w:rStyle w:val="Hyperlink"/>
            <w:rFonts w:ascii="Arial" w:hAnsi="Arial" w:cs="Arial"/>
            <w:bCs/>
            <w:color w:val="0070C0"/>
          </w:rPr>
          <w:t>aqui</w:t>
        </w:r>
      </w:hyperlink>
      <w:r w:rsidR="000B1E7A" w:rsidRPr="000B1E7A">
        <w:rPr>
          <w:rStyle w:val="Hyperlink"/>
          <w:rFonts w:ascii="Arial" w:hAnsi="Arial" w:cs="Arial"/>
          <w:bCs/>
          <w:color w:val="0070C0"/>
          <w:u w:val="none"/>
        </w:rPr>
        <w:t>.</w:t>
      </w:r>
    </w:p>
    <w:p w14:paraId="21786900" w14:textId="77777777" w:rsidR="00264491" w:rsidRPr="00326A26" w:rsidRDefault="00264491" w:rsidP="00264491">
      <w:pPr>
        <w:pStyle w:val="PargrafodaLista"/>
        <w:tabs>
          <w:tab w:val="left" w:pos="1362"/>
        </w:tabs>
        <w:spacing w:before="0"/>
        <w:ind w:left="1134" w:right="1133"/>
        <w:divId w:val="418211124"/>
        <w:rPr>
          <w:rFonts w:ascii="Arial" w:hAnsi="Arial" w:cs="Arial"/>
        </w:rPr>
      </w:pPr>
    </w:p>
    <w:p w14:paraId="2D60E14B" w14:textId="78EFA584" w:rsidR="00264491" w:rsidRPr="00326A26" w:rsidRDefault="004D1889" w:rsidP="004D1889">
      <w:pPr>
        <w:pStyle w:val="Corpodetexto"/>
        <w:jc w:val="center"/>
        <w:divId w:val="418211124"/>
        <w:rPr>
          <w:rFonts w:ascii="Arial" w:hAnsi="Arial" w:cs="Arial"/>
        </w:rPr>
      </w:pPr>
      <w:r w:rsidRPr="00326A26">
        <w:rPr>
          <w:rFonts w:ascii="Arial" w:hAnsi="Arial" w:cs="Arial"/>
          <w:noProof/>
          <w:lang w:eastAsia="pt-BR"/>
        </w:rPr>
        <w:drawing>
          <wp:inline distT="0" distB="0" distL="0" distR="0" wp14:anchorId="58AD254F" wp14:editId="057D2F07">
            <wp:extent cx="1080000" cy="1080000"/>
            <wp:effectExtent l="0" t="0" r="6350" b="6350"/>
            <wp:docPr id="110" name="Imagem 11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m 110" descr="Código QR&#10;&#10;Descrição gerada automaticament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53DD0F5" w14:textId="77777777" w:rsidR="00264491" w:rsidRPr="00326A26" w:rsidRDefault="00264491" w:rsidP="002E4143">
      <w:pPr>
        <w:pStyle w:val="Corpodetexto"/>
        <w:divId w:val="418211124"/>
        <w:rPr>
          <w:rFonts w:ascii="Arial" w:hAnsi="Arial" w:cs="Arial"/>
        </w:rPr>
      </w:pPr>
    </w:p>
    <w:p w14:paraId="21DCD717" w14:textId="7BB52883" w:rsidR="000711AD" w:rsidRPr="00326A26" w:rsidRDefault="000711AD" w:rsidP="004635A0">
      <w:pPr>
        <w:pStyle w:val="Ttulo3"/>
        <w:divId w:val="418211124"/>
        <w:rPr>
          <w:rFonts w:ascii="Arial" w:eastAsia="Times New Roman" w:hAnsi="Arial" w:cs="Arial"/>
        </w:rPr>
      </w:pPr>
      <w:bookmarkStart w:id="280" w:name="_Ref13255480"/>
      <w:bookmarkStart w:id="281" w:name="_Toc13482773"/>
      <w:bookmarkStart w:id="282" w:name="_Toc35435211"/>
      <w:bookmarkStart w:id="283" w:name="_Toc73111538"/>
      <w:bookmarkEnd w:id="280"/>
      <w:bookmarkEnd w:id="281"/>
      <w:r w:rsidRPr="00326A26">
        <w:rPr>
          <w:rFonts w:ascii="Arial" w:eastAsia="Times New Roman" w:hAnsi="Arial" w:cs="Arial"/>
        </w:rPr>
        <w:t xml:space="preserve">SEÇÃO </w:t>
      </w:r>
      <w:r w:rsidR="00BE2B0B" w:rsidRPr="00326A26">
        <w:rPr>
          <w:rFonts w:ascii="Arial" w:eastAsia="Times New Roman" w:hAnsi="Arial" w:cs="Arial"/>
        </w:rPr>
        <w:t>53</w:t>
      </w:r>
      <w:r w:rsidRPr="00326A26">
        <w:rPr>
          <w:rFonts w:ascii="Arial" w:eastAsia="Times New Roman" w:hAnsi="Arial" w:cs="Arial"/>
        </w:rPr>
        <w:t>. INCLUSÃO D</w:t>
      </w:r>
      <w:r w:rsidR="00BC17C9" w:rsidRPr="00326A26">
        <w:rPr>
          <w:rFonts w:ascii="Arial" w:eastAsia="Times New Roman" w:hAnsi="Arial" w:cs="Arial"/>
        </w:rPr>
        <w:t>O(A) EXECUTADO(A)</w:t>
      </w:r>
      <w:r w:rsidRPr="00326A26">
        <w:rPr>
          <w:rFonts w:ascii="Arial" w:eastAsia="Times New Roman" w:hAnsi="Arial" w:cs="Arial"/>
        </w:rPr>
        <w:t xml:space="preserve"> NA SERASAJUD</w:t>
      </w:r>
      <w:bookmarkEnd w:id="282"/>
      <w:bookmarkEnd w:id="283"/>
    </w:p>
    <w:p w14:paraId="0DBD4D7A" w14:textId="77777777" w:rsidR="002E4143" w:rsidRPr="00326A26" w:rsidRDefault="002E4143" w:rsidP="004635A0">
      <w:pPr>
        <w:spacing w:before="0"/>
        <w:divId w:val="418211124"/>
        <w:rPr>
          <w:rFonts w:ascii="Arial" w:hAnsi="Arial" w:cs="Arial"/>
          <w:b/>
          <w:bCs/>
          <w:color w:val="000000"/>
        </w:rPr>
      </w:pPr>
    </w:p>
    <w:p w14:paraId="30346386" w14:textId="31E9239D" w:rsidR="000711AD" w:rsidRPr="00326A26" w:rsidRDefault="000711AD" w:rsidP="004635A0">
      <w:pPr>
        <w:spacing w:before="0"/>
        <w:divId w:val="418211124"/>
        <w:rPr>
          <w:rFonts w:ascii="Arial" w:hAnsi="Arial" w:cs="Arial"/>
        </w:rPr>
      </w:pPr>
      <w:r w:rsidRPr="00326A26">
        <w:rPr>
          <w:rFonts w:ascii="Arial" w:hAnsi="Arial" w:cs="Arial"/>
          <w:b/>
          <w:bCs/>
          <w:color w:val="000000"/>
        </w:rPr>
        <w:t>Art. 1</w:t>
      </w:r>
      <w:r w:rsidR="007836B5">
        <w:rPr>
          <w:rFonts w:ascii="Arial" w:hAnsi="Arial" w:cs="Arial"/>
          <w:b/>
          <w:bCs/>
          <w:color w:val="000000"/>
        </w:rPr>
        <w:t>11</w:t>
      </w:r>
      <w:r w:rsidRPr="00326A26">
        <w:rPr>
          <w:rFonts w:ascii="Arial" w:hAnsi="Arial" w:cs="Arial"/>
          <w:b/>
          <w:bCs/>
          <w:color w:val="000000"/>
        </w:rPr>
        <w:t xml:space="preserve"> —</w:t>
      </w:r>
      <w:r w:rsidRPr="00326A26">
        <w:rPr>
          <w:rFonts w:ascii="Arial" w:hAnsi="Arial" w:cs="Arial"/>
          <w:color w:val="000000"/>
        </w:rPr>
        <w:t xml:space="preserve"> Se </w:t>
      </w:r>
      <w:r w:rsidR="00BC17C9" w:rsidRPr="00326A26">
        <w:rPr>
          <w:rFonts w:ascii="Arial" w:hAnsi="Arial" w:cs="Arial"/>
          <w:color w:val="000000"/>
        </w:rPr>
        <w:t>o(a) exequente</w:t>
      </w:r>
      <w:r w:rsidRPr="00326A26">
        <w:rPr>
          <w:rFonts w:ascii="Arial" w:hAnsi="Arial" w:cs="Arial"/>
          <w:color w:val="000000"/>
        </w:rPr>
        <w:t xml:space="preserve"> o requerer, promover a inclusão de minuta junto ao sistema Serasajud, para inscrição do nome d</w:t>
      </w:r>
      <w:r w:rsidR="00BC17C9" w:rsidRPr="00326A26">
        <w:rPr>
          <w:rFonts w:ascii="Arial" w:hAnsi="Arial" w:cs="Arial"/>
          <w:color w:val="000000"/>
        </w:rPr>
        <w:t>o(a) executado(a)</w:t>
      </w:r>
      <w:r w:rsidRPr="00326A26">
        <w:rPr>
          <w:rFonts w:ascii="Arial" w:hAnsi="Arial" w:cs="Arial"/>
          <w:color w:val="000000"/>
        </w:rPr>
        <w:t xml:space="preserve"> nos cadastros restritivos de crédito, desde que:</w:t>
      </w:r>
    </w:p>
    <w:p w14:paraId="64DAE12C" w14:textId="44A0DEDB"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Ausentes pendências na petição inicial, conforme </w:t>
      </w:r>
      <w:hyperlink w:anchor="_Toc35435204"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49</w:t>
        </w:r>
      </w:hyperlink>
      <w:r w:rsidRPr="00326A26">
        <w:rPr>
          <w:rFonts w:ascii="Arial" w:hAnsi="Arial" w:cs="Arial"/>
          <w:color w:val="000000"/>
        </w:rPr>
        <w:t xml:space="preserve"> e </w:t>
      </w:r>
      <w:hyperlink w:anchor="_SEÇÃO_51._TRATAMENTO"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51</w:t>
        </w:r>
      </w:hyperlink>
      <w:r w:rsidRPr="00326A26">
        <w:rPr>
          <w:rFonts w:ascii="Arial" w:hAnsi="Arial" w:cs="Arial"/>
          <w:color w:val="000000"/>
        </w:rPr>
        <w:t>; e</w:t>
      </w:r>
    </w:p>
    <w:p w14:paraId="3BFD387D" w14:textId="2A59F481" w:rsidR="000711AD" w:rsidRDefault="000711AD" w:rsidP="0052037D">
      <w:pPr>
        <w:spacing w:before="0"/>
        <w:ind w:left="567"/>
        <w:divId w:val="418211124"/>
        <w:rPr>
          <w:rFonts w:ascii="Arial" w:hAnsi="Arial" w:cs="Arial"/>
          <w:color w:val="000000"/>
        </w:rPr>
      </w:pPr>
      <w:r w:rsidRPr="00326A26">
        <w:rPr>
          <w:rFonts w:ascii="Arial" w:hAnsi="Arial" w:cs="Arial"/>
          <w:b/>
          <w:bCs/>
          <w:color w:val="000000"/>
        </w:rPr>
        <w:t>II —</w:t>
      </w:r>
      <w:r w:rsidRPr="00326A26">
        <w:rPr>
          <w:rFonts w:ascii="Arial" w:hAnsi="Arial" w:cs="Arial"/>
          <w:color w:val="000000"/>
        </w:rPr>
        <w:t xml:space="preserve"> O cálculo datar de menos de seis meses, observando-se, se for o caso, a </w:t>
      </w:r>
      <w:hyperlink w:anchor="_SEÇÃO_3._ATOS" w:history="1">
        <w:r w:rsidRPr="00326A26">
          <w:rPr>
            <w:rStyle w:val="Hyperlink"/>
            <w:rFonts w:ascii="Arial" w:hAnsi="Arial" w:cs="Arial"/>
          </w:rPr>
          <w:t>Seção 3</w:t>
        </w:r>
      </w:hyperlink>
      <w:r w:rsidRPr="00326A26">
        <w:rPr>
          <w:rFonts w:ascii="Arial" w:hAnsi="Arial" w:cs="Arial"/>
          <w:color w:val="000000"/>
        </w:rPr>
        <w:t xml:space="preserve">. </w:t>
      </w:r>
    </w:p>
    <w:p w14:paraId="5805D300" w14:textId="65C9C49B" w:rsidR="00D40EA0" w:rsidRPr="00326A26" w:rsidRDefault="00D40EA0" w:rsidP="0052037D">
      <w:pPr>
        <w:spacing w:before="0"/>
        <w:ind w:left="567"/>
        <w:divId w:val="418211124"/>
        <w:rPr>
          <w:rFonts w:ascii="Arial" w:hAnsi="Arial" w:cs="Arial"/>
        </w:rPr>
      </w:pPr>
      <w:r>
        <w:rPr>
          <w:rFonts w:ascii="Arial" w:hAnsi="Arial" w:cs="Arial"/>
          <w:b/>
          <w:bCs/>
          <w:color w:val="000000"/>
        </w:rPr>
        <w:t>III –</w:t>
      </w:r>
      <w:r>
        <w:rPr>
          <w:rFonts w:ascii="Arial" w:hAnsi="Arial" w:cs="Arial"/>
        </w:rPr>
        <w:t xml:space="preserve"> Transcorrido o prazo para pagamento voluntário.</w:t>
      </w:r>
    </w:p>
    <w:p w14:paraId="55300B90" w14:textId="77777777" w:rsidR="00690C7A" w:rsidRPr="00326A26" w:rsidRDefault="00690C7A" w:rsidP="0052037D">
      <w:pPr>
        <w:spacing w:before="0"/>
        <w:ind w:left="567"/>
        <w:divId w:val="418211124"/>
        <w:rPr>
          <w:rFonts w:ascii="Arial" w:hAnsi="Arial" w:cs="Arial"/>
          <w:b/>
          <w:bCs/>
          <w:color w:val="000000"/>
        </w:rPr>
      </w:pPr>
    </w:p>
    <w:p w14:paraId="7C6CF5A3" w14:textId="517FA56E"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Ausente alguma informação necessária para a inscrição, intimar </w:t>
      </w:r>
      <w:r w:rsidR="0010410D" w:rsidRPr="00326A26">
        <w:rPr>
          <w:rFonts w:ascii="Arial" w:hAnsi="Arial" w:cs="Arial"/>
          <w:color w:val="000000" w:themeColor="text1"/>
        </w:rPr>
        <w:t xml:space="preserve">o(a) credor(a) </w:t>
      </w:r>
      <w:r w:rsidRPr="00326A26">
        <w:rPr>
          <w:rFonts w:ascii="Arial" w:hAnsi="Arial" w:cs="Arial"/>
          <w:color w:val="000000"/>
        </w:rPr>
        <w:t>para fornecê-la.</w:t>
      </w:r>
    </w:p>
    <w:p w14:paraId="26BF94CD" w14:textId="77777777" w:rsidR="00690C7A" w:rsidRPr="00326A26" w:rsidRDefault="00690C7A" w:rsidP="0052037D">
      <w:pPr>
        <w:spacing w:before="0"/>
        <w:ind w:left="567"/>
        <w:divId w:val="418211124"/>
        <w:rPr>
          <w:rFonts w:ascii="Arial" w:hAnsi="Arial" w:cs="Arial"/>
          <w:b/>
          <w:bCs/>
          <w:color w:val="000000"/>
        </w:rPr>
      </w:pPr>
    </w:p>
    <w:p w14:paraId="7B18736F" w14:textId="28FA4E4B"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Fazer conclusão, sem promover a inscrição:</w:t>
      </w:r>
    </w:p>
    <w:p w14:paraId="74116806" w14:textId="300FD9E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Se houver dúvida acerca da exatidão ou veracidade das informações fornecidas pel</w:t>
      </w:r>
      <w:r w:rsidR="00BC17C9" w:rsidRPr="00326A26">
        <w:rPr>
          <w:rFonts w:ascii="Arial" w:hAnsi="Arial" w:cs="Arial"/>
          <w:color w:val="000000"/>
        </w:rPr>
        <w:t>o(a) exequente</w:t>
      </w:r>
      <w:r w:rsidRPr="00326A26">
        <w:rPr>
          <w:rFonts w:ascii="Arial" w:hAnsi="Arial" w:cs="Arial"/>
          <w:color w:val="000000"/>
        </w:rPr>
        <w:t xml:space="preserve"> ou</w:t>
      </w:r>
    </w:p>
    <w:p w14:paraId="5AD0B460" w14:textId="7777777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Se o requerimento for feito após esgotadas as diligências de busca de bens.</w:t>
      </w:r>
    </w:p>
    <w:p w14:paraId="38D25D8C" w14:textId="77777777" w:rsidR="00690C7A" w:rsidRPr="00326A26" w:rsidRDefault="00690C7A" w:rsidP="0052037D">
      <w:pPr>
        <w:spacing w:before="0"/>
        <w:ind w:left="567"/>
        <w:divId w:val="418211124"/>
        <w:rPr>
          <w:rFonts w:ascii="Arial" w:hAnsi="Arial" w:cs="Arial"/>
          <w:b/>
          <w:bCs/>
          <w:color w:val="000000"/>
        </w:rPr>
      </w:pPr>
    </w:p>
    <w:p w14:paraId="13A4AD01" w14:textId="259A6B37"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 3º — </w:t>
      </w:r>
      <w:r w:rsidRPr="00326A26">
        <w:rPr>
          <w:rFonts w:ascii="Arial" w:hAnsi="Arial" w:cs="Arial"/>
          <w:color w:val="000000"/>
        </w:rPr>
        <w:t>Cancelar imediatamente a inscrição se for:</w:t>
      </w:r>
    </w:p>
    <w:p w14:paraId="2F8DC8F2" w14:textId="6E37356C"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Efetuado o pagamento</w:t>
      </w:r>
      <w:r w:rsidR="00164F92">
        <w:rPr>
          <w:rFonts w:ascii="Arial" w:hAnsi="Arial" w:cs="Arial"/>
          <w:color w:val="000000"/>
        </w:rPr>
        <w:t>;</w:t>
      </w:r>
    </w:p>
    <w:p w14:paraId="6D62ADA0" w14:textId="57095756" w:rsidR="000711AD" w:rsidRPr="00326A26" w:rsidRDefault="000711AD" w:rsidP="0052037D">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Garantida a execução</w:t>
      </w:r>
      <w:r w:rsidR="00C137FE">
        <w:rPr>
          <w:rFonts w:ascii="Arial" w:hAnsi="Arial" w:cs="Arial"/>
          <w:color w:val="000000"/>
        </w:rPr>
        <w:t xml:space="preserve"> ou</w:t>
      </w:r>
    </w:p>
    <w:p w14:paraId="7DABB86D" w14:textId="7AE63FF8" w:rsidR="000711AD" w:rsidRPr="00326A26" w:rsidRDefault="000711AD" w:rsidP="0052037D">
      <w:pPr>
        <w:spacing w:before="0"/>
        <w:ind w:left="567"/>
        <w:divId w:val="418211124"/>
        <w:rPr>
          <w:rFonts w:ascii="Arial" w:hAnsi="Arial" w:cs="Arial"/>
          <w:color w:val="000000"/>
        </w:rPr>
      </w:pPr>
      <w:r w:rsidRPr="00326A26">
        <w:rPr>
          <w:rFonts w:ascii="Arial" w:hAnsi="Arial" w:cs="Arial"/>
          <w:b/>
          <w:bCs/>
          <w:color w:val="000000"/>
        </w:rPr>
        <w:t>III —</w:t>
      </w:r>
      <w:r w:rsidRPr="00326A26">
        <w:rPr>
          <w:rFonts w:ascii="Arial" w:hAnsi="Arial" w:cs="Arial"/>
          <w:color w:val="000000"/>
        </w:rPr>
        <w:t xml:space="preserve"> Extinta a execução.</w:t>
      </w:r>
    </w:p>
    <w:p w14:paraId="6E3104E7" w14:textId="77777777" w:rsidR="002E4143" w:rsidRPr="00326A26" w:rsidRDefault="002E4143" w:rsidP="004635A0">
      <w:pPr>
        <w:spacing w:before="0"/>
        <w:divId w:val="418211124"/>
        <w:rPr>
          <w:rFonts w:ascii="Arial" w:hAnsi="Arial" w:cs="Arial"/>
        </w:rPr>
      </w:pPr>
    </w:p>
    <w:p w14:paraId="3FCF1D9E" w14:textId="54D3E75B" w:rsidR="000711AD" w:rsidRPr="00326A26" w:rsidRDefault="000711AD" w:rsidP="004635A0">
      <w:pPr>
        <w:pStyle w:val="Ttulo3"/>
        <w:divId w:val="418211124"/>
        <w:rPr>
          <w:rFonts w:ascii="Arial" w:eastAsia="Times New Roman" w:hAnsi="Arial" w:cs="Arial"/>
        </w:rPr>
      </w:pPr>
      <w:bookmarkStart w:id="284" w:name="_Toc35435212"/>
      <w:bookmarkStart w:id="285" w:name="_Ref13506164"/>
      <w:bookmarkStart w:id="286" w:name="_Toc13482774"/>
      <w:bookmarkStart w:id="287" w:name="_DEPÓSITO_VOLUNTÁRIO_OU"/>
      <w:bookmarkStart w:id="288" w:name="_SEÇÃO_54._DEPÓSITO"/>
      <w:bookmarkStart w:id="289" w:name="_Toc73111539"/>
      <w:bookmarkEnd w:id="284"/>
      <w:bookmarkEnd w:id="285"/>
      <w:bookmarkEnd w:id="286"/>
      <w:bookmarkEnd w:id="287"/>
      <w:bookmarkEnd w:id="288"/>
      <w:r w:rsidRPr="00326A26">
        <w:rPr>
          <w:rFonts w:ascii="Arial" w:eastAsia="Times New Roman" w:hAnsi="Arial" w:cs="Arial"/>
        </w:rPr>
        <w:t xml:space="preserve">SEÇÃO </w:t>
      </w:r>
      <w:r w:rsidR="00BE2B0B" w:rsidRPr="00326A26">
        <w:rPr>
          <w:rFonts w:ascii="Arial" w:eastAsia="Times New Roman" w:hAnsi="Arial" w:cs="Arial"/>
        </w:rPr>
        <w:t>54</w:t>
      </w:r>
      <w:r w:rsidRPr="00326A26">
        <w:rPr>
          <w:rFonts w:ascii="Arial" w:eastAsia="Times New Roman" w:hAnsi="Arial" w:cs="Arial"/>
        </w:rPr>
        <w:t>. DEPÓSITO VOLUNTÁRIO OU ESPONTÂNEO DE VALOR</w:t>
      </w:r>
      <w:bookmarkEnd w:id="289"/>
    </w:p>
    <w:p w14:paraId="3A11A5BD" w14:textId="77777777" w:rsidR="002E4143" w:rsidRPr="00326A26" w:rsidRDefault="002E4143" w:rsidP="004635A0">
      <w:pPr>
        <w:spacing w:before="0"/>
        <w:divId w:val="418211124"/>
        <w:rPr>
          <w:rFonts w:ascii="Arial" w:hAnsi="Arial" w:cs="Arial"/>
          <w:b/>
          <w:bCs/>
          <w:color w:val="000000" w:themeColor="text1"/>
        </w:rPr>
      </w:pPr>
    </w:p>
    <w:p w14:paraId="07AFFF28" w14:textId="1C6855B0" w:rsidR="000711AD" w:rsidRPr="00326A26" w:rsidRDefault="000711AD" w:rsidP="004635A0">
      <w:pPr>
        <w:spacing w:before="0"/>
        <w:divId w:val="418211124"/>
        <w:rPr>
          <w:rFonts w:ascii="Arial" w:hAnsi="Arial" w:cs="Arial"/>
        </w:rPr>
      </w:pPr>
      <w:r w:rsidRPr="00326A26">
        <w:rPr>
          <w:rFonts w:ascii="Arial" w:hAnsi="Arial" w:cs="Arial"/>
          <w:b/>
          <w:bCs/>
        </w:rPr>
        <w:t>Art. 11</w:t>
      </w:r>
      <w:r w:rsidR="007836B5">
        <w:rPr>
          <w:rFonts w:ascii="Arial" w:hAnsi="Arial" w:cs="Arial"/>
          <w:b/>
          <w:bCs/>
        </w:rPr>
        <w:t>2</w:t>
      </w:r>
      <w:r w:rsidRPr="00326A26">
        <w:rPr>
          <w:rFonts w:ascii="Arial" w:hAnsi="Arial" w:cs="Arial"/>
          <w:b/>
          <w:bCs/>
        </w:rPr>
        <w:t xml:space="preserve"> — </w:t>
      </w:r>
      <w:r w:rsidRPr="00326A26">
        <w:rPr>
          <w:rFonts w:ascii="Arial" w:hAnsi="Arial" w:cs="Arial"/>
        </w:rPr>
        <w:t>Se o</w:t>
      </w:r>
      <w:r w:rsidR="00200821" w:rsidRPr="00326A26">
        <w:rPr>
          <w:rFonts w:ascii="Arial" w:hAnsi="Arial" w:cs="Arial"/>
          <w:color w:val="000000" w:themeColor="text1"/>
        </w:rPr>
        <w:t>(a)</w:t>
      </w:r>
      <w:r w:rsidRPr="00326A26">
        <w:rPr>
          <w:rFonts w:ascii="Arial" w:hAnsi="Arial" w:cs="Arial"/>
        </w:rPr>
        <w:t xml:space="preserve"> devedor</w:t>
      </w:r>
      <w:r w:rsidR="00200821" w:rsidRPr="00326A26">
        <w:rPr>
          <w:rFonts w:ascii="Arial" w:hAnsi="Arial" w:cs="Arial"/>
          <w:color w:val="000000" w:themeColor="text1"/>
        </w:rPr>
        <w:t>(a)</w:t>
      </w:r>
      <w:r w:rsidRPr="00326A26">
        <w:rPr>
          <w:rFonts w:ascii="Arial" w:hAnsi="Arial" w:cs="Arial"/>
        </w:rPr>
        <w:t xml:space="preserve"> fizer depósito de valor, certificar sua destinação: pagamento, ou garantia da execução.</w:t>
      </w:r>
    </w:p>
    <w:p w14:paraId="1C8E17DD" w14:textId="77777777" w:rsidR="00D5135E" w:rsidRPr="00326A26" w:rsidRDefault="00D5135E" w:rsidP="004635A0">
      <w:pPr>
        <w:spacing w:before="0"/>
        <w:divId w:val="418211124"/>
        <w:rPr>
          <w:rFonts w:ascii="Arial" w:hAnsi="Arial" w:cs="Arial"/>
        </w:rPr>
      </w:pPr>
    </w:p>
    <w:p w14:paraId="05DC6352" w14:textId="4945F8F3" w:rsidR="000711AD" w:rsidRPr="00326A26" w:rsidRDefault="000711AD" w:rsidP="002521CA">
      <w:pPr>
        <w:spacing w:before="0"/>
        <w:ind w:left="567"/>
        <w:divId w:val="418211124"/>
        <w:rPr>
          <w:rFonts w:ascii="Arial" w:hAnsi="Arial" w:cs="Arial"/>
        </w:rPr>
      </w:pPr>
      <w:r w:rsidRPr="00326A26">
        <w:rPr>
          <w:rFonts w:ascii="Arial" w:hAnsi="Arial" w:cs="Arial"/>
          <w:b/>
          <w:bCs/>
        </w:rPr>
        <w:t>§ 1º —</w:t>
      </w:r>
      <w:r w:rsidRPr="00326A26">
        <w:rPr>
          <w:rFonts w:ascii="Arial" w:hAnsi="Arial" w:cs="Arial"/>
        </w:rPr>
        <w:t xml:space="preserve"> Se o</w:t>
      </w:r>
      <w:r w:rsidR="003F6175" w:rsidRPr="00326A26">
        <w:rPr>
          <w:rFonts w:ascii="Arial" w:hAnsi="Arial" w:cs="Arial"/>
          <w:color w:val="000000" w:themeColor="text1"/>
        </w:rPr>
        <w:t>(a)</w:t>
      </w:r>
      <w:r w:rsidRPr="00326A26">
        <w:rPr>
          <w:rFonts w:ascii="Arial" w:hAnsi="Arial" w:cs="Arial"/>
        </w:rPr>
        <w:t xml:space="preserve"> depositante não afirmar</w:t>
      </w:r>
      <w:r w:rsidR="00164F92">
        <w:rPr>
          <w:rFonts w:ascii="Arial" w:hAnsi="Arial" w:cs="Arial"/>
        </w:rPr>
        <w:t>,</w:t>
      </w:r>
      <w:r w:rsidRPr="00326A26">
        <w:rPr>
          <w:rFonts w:ascii="Arial" w:hAnsi="Arial" w:cs="Arial"/>
        </w:rPr>
        <w:t xml:space="preserve"> expressamente</w:t>
      </w:r>
      <w:r w:rsidR="00164F92">
        <w:rPr>
          <w:rFonts w:ascii="Arial" w:hAnsi="Arial" w:cs="Arial"/>
        </w:rPr>
        <w:t>,</w:t>
      </w:r>
      <w:r w:rsidRPr="00326A26">
        <w:rPr>
          <w:rFonts w:ascii="Arial" w:hAnsi="Arial" w:cs="Arial"/>
        </w:rPr>
        <w:t xml:space="preserve"> que se trata de depósito para fins de garantia de execução, </w:t>
      </w:r>
      <w:r w:rsidR="3BF38E63" w:rsidRPr="00326A26">
        <w:rPr>
          <w:rFonts w:ascii="Arial" w:hAnsi="Arial" w:cs="Arial"/>
        </w:rPr>
        <w:t xml:space="preserve">promover a intimação para esclarecimento em </w:t>
      </w:r>
      <w:r w:rsidR="00164F92">
        <w:rPr>
          <w:rFonts w:ascii="Arial" w:hAnsi="Arial" w:cs="Arial"/>
        </w:rPr>
        <w:t>5 (</w:t>
      </w:r>
      <w:r w:rsidR="3BF38E63" w:rsidRPr="00326A26">
        <w:rPr>
          <w:rFonts w:ascii="Arial" w:hAnsi="Arial" w:cs="Arial"/>
        </w:rPr>
        <w:t>cinco</w:t>
      </w:r>
      <w:r w:rsidR="00164F92">
        <w:rPr>
          <w:rFonts w:ascii="Arial" w:hAnsi="Arial" w:cs="Arial"/>
        </w:rPr>
        <w:t>)</w:t>
      </w:r>
      <w:r w:rsidR="3BF38E63" w:rsidRPr="00326A26">
        <w:rPr>
          <w:rFonts w:ascii="Arial" w:hAnsi="Arial" w:cs="Arial"/>
        </w:rPr>
        <w:t xml:space="preserve"> dias, com a advertência de que o silêncio implicará </w:t>
      </w:r>
      <w:r w:rsidR="00AD46F2">
        <w:rPr>
          <w:rFonts w:ascii="Arial" w:hAnsi="Arial" w:cs="Arial"/>
        </w:rPr>
        <w:t xml:space="preserve">o </w:t>
      </w:r>
      <w:r w:rsidRPr="00326A26">
        <w:rPr>
          <w:rFonts w:ascii="Arial" w:hAnsi="Arial" w:cs="Arial"/>
        </w:rPr>
        <w:t>trata</w:t>
      </w:r>
      <w:r w:rsidR="42528DFD" w:rsidRPr="00326A26">
        <w:rPr>
          <w:rFonts w:ascii="Arial" w:hAnsi="Arial" w:cs="Arial"/>
        </w:rPr>
        <w:t>mento do depósito como destinado ao pagamento</w:t>
      </w:r>
      <w:r w:rsidRPr="00326A26">
        <w:rPr>
          <w:rFonts w:ascii="Arial" w:hAnsi="Arial" w:cs="Arial"/>
        </w:rPr>
        <w:t>.</w:t>
      </w:r>
    </w:p>
    <w:p w14:paraId="06F44431" w14:textId="77777777" w:rsidR="00D5135E" w:rsidRPr="00326A26" w:rsidRDefault="00D5135E" w:rsidP="002521CA">
      <w:pPr>
        <w:spacing w:before="0"/>
        <w:ind w:left="567"/>
        <w:divId w:val="418211124"/>
        <w:rPr>
          <w:rFonts w:ascii="Arial" w:hAnsi="Arial" w:cs="Arial"/>
        </w:rPr>
      </w:pPr>
    </w:p>
    <w:p w14:paraId="72DB06B2" w14:textId="04A6F9DD"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2º — </w:t>
      </w:r>
      <w:r w:rsidRPr="00326A26">
        <w:rPr>
          <w:rFonts w:ascii="Arial" w:hAnsi="Arial" w:cs="Arial"/>
          <w:color w:val="000000" w:themeColor="text1"/>
        </w:rPr>
        <w:t xml:space="preserve">Se inequívoca a intenção de pagamento, intimar </w:t>
      </w:r>
      <w:r w:rsidR="0010410D" w:rsidRPr="00326A26">
        <w:rPr>
          <w:rFonts w:ascii="Arial" w:hAnsi="Arial" w:cs="Arial"/>
          <w:color w:val="000000" w:themeColor="text1"/>
        </w:rPr>
        <w:t xml:space="preserve">o(a) credor(a) </w:t>
      </w:r>
      <w:r w:rsidRPr="00326A26">
        <w:rPr>
          <w:rFonts w:ascii="Arial" w:hAnsi="Arial" w:cs="Arial"/>
          <w:color w:val="000000" w:themeColor="text1"/>
        </w:rPr>
        <w:t>para dizer se anui com a extinção do feito ou entende haver saldo remanescente em seu favor, caso em que deverá apresentar o cálculo, ou requerer a remessa ao</w:t>
      </w:r>
      <w:r w:rsidR="003F6175" w:rsidRPr="00326A26">
        <w:rPr>
          <w:rFonts w:ascii="Arial" w:hAnsi="Arial" w:cs="Arial"/>
          <w:color w:val="000000" w:themeColor="text1"/>
        </w:rPr>
        <w:t>(à)</w:t>
      </w:r>
      <w:r w:rsidRPr="00326A26">
        <w:rPr>
          <w:rFonts w:ascii="Arial" w:hAnsi="Arial" w:cs="Arial"/>
          <w:color w:val="000000" w:themeColor="text1"/>
        </w:rPr>
        <w:t xml:space="preserve"> contador</w:t>
      </w:r>
      <w:r w:rsidR="003F6175" w:rsidRPr="00326A26">
        <w:rPr>
          <w:rFonts w:ascii="Arial" w:hAnsi="Arial" w:cs="Arial"/>
          <w:color w:val="000000" w:themeColor="text1"/>
        </w:rPr>
        <w:t>(a)</w:t>
      </w:r>
      <w:r w:rsidRPr="00326A26">
        <w:rPr>
          <w:rFonts w:ascii="Arial" w:hAnsi="Arial" w:cs="Arial"/>
          <w:color w:val="000000" w:themeColor="text1"/>
        </w:rPr>
        <w:t> judicial, se não tiver advogado</w:t>
      </w:r>
      <w:r w:rsidR="00D0481A" w:rsidRPr="00326A26">
        <w:rPr>
          <w:rFonts w:ascii="Arial" w:hAnsi="Arial" w:cs="Arial"/>
          <w:color w:val="000000" w:themeColor="text1"/>
        </w:rPr>
        <w:t>(a)</w:t>
      </w:r>
      <w:r w:rsidRPr="00326A26">
        <w:rPr>
          <w:rFonts w:ascii="Arial" w:hAnsi="Arial" w:cs="Arial"/>
          <w:color w:val="000000" w:themeColor="text1"/>
        </w:rPr>
        <w:t>.</w:t>
      </w:r>
    </w:p>
    <w:p w14:paraId="744F2955" w14:textId="77777777" w:rsidR="00D5135E" w:rsidRPr="00326A26" w:rsidRDefault="00D5135E" w:rsidP="002521CA">
      <w:pPr>
        <w:spacing w:before="0"/>
        <w:ind w:left="567"/>
        <w:divId w:val="418211124"/>
        <w:rPr>
          <w:rFonts w:ascii="Arial" w:hAnsi="Arial" w:cs="Arial"/>
          <w:b/>
          <w:bCs/>
          <w:color w:val="000000" w:themeColor="text1"/>
        </w:rPr>
      </w:pPr>
    </w:p>
    <w:p w14:paraId="579CC68F" w14:textId="14CC5586"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3º — </w:t>
      </w:r>
      <w:r w:rsidRPr="00326A26">
        <w:rPr>
          <w:rFonts w:ascii="Arial" w:hAnsi="Arial" w:cs="Arial"/>
          <w:color w:val="000000" w:themeColor="text1"/>
        </w:rPr>
        <w:t>A intimação</w:t>
      </w:r>
      <w:r w:rsidRPr="00326A26">
        <w:rPr>
          <w:rFonts w:ascii="Arial" w:hAnsi="Arial" w:cs="Arial"/>
          <w:b/>
          <w:bCs/>
          <w:color w:val="000000" w:themeColor="text1"/>
        </w:rPr>
        <w:t xml:space="preserve"> </w:t>
      </w:r>
      <w:r w:rsidRPr="00326A26">
        <w:rPr>
          <w:rFonts w:ascii="Arial" w:hAnsi="Arial" w:cs="Arial"/>
          <w:color w:val="000000" w:themeColor="text1"/>
        </w:rPr>
        <w:t>referida no parágrafo anterior advertirá que o silêncio será entendido como outorga de quitação, e causará a extinção do processo pelo pagamento.</w:t>
      </w:r>
    </w:p>
    <w:p w14:paraId="4D0FA4C3" w14:textId="77777777" w:rsidR="002E4143" w:rsidRPr="00326A26" w:rsidRDefault="002E4143" w:rsidP="004635A0">
      <w:pPr>
        <w:spacing w:before="0"/>
        <w:divId w:val="418211124"/>
        <w:rPr>
          <w:rFonts w:ascii="Arial" w:hAnsi="Arial" w:cs="Arial"/>
          <w:b/>
          <w:bCs/>
          <w:color w:val="000000"/>
        </w:rPr>
      </w:pPr>
    </w:p>
    <w:p w14:paraId="347A4B5E" w14:textId="1C6C5201"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Art. 11</w:t>
      </w:r>
      <w:r w:rsidR="007836B5">
        <w:rPr>
          <w:rFonts w:ascii="Arial" w:hAnsi="Arial" w:cs="Arial"/>
          <w:b/>
          <w:bCs/>
          <w:color w:val="000000"/>
        </w:rPr>
        <w:t>3</w:t>
      </w:r>
      <w:r w:rsidRPr="00326A26">
        <w:rPr>
          <w:rFonts w:ascii="Arial" w:hAnsi="Arial" w:cs="Arial"/>
          <w:b/>
          <w:bCs/>
          <w:color w:val="000000"/>
        </w:rPr>
        <w:t xml:space="preserve"> —</w:t>
      </w:r>
      <w:r w:rsidRPr="00326A26">
        <w:rPr>
          <w:rFonts w:ascii="Arial" w:hAnsi="Arial" w:cs="Arial"/>
          <w:color w:val="000000"/>
        </w:rPr>
        <w:t xml:space="preserve"> Requisitar a devolução dos mandados executivos, quando houver, a qualquer tempo, o cumprimento voluntário da obrigação.</w:t>
      </w:r>
    </w:p>
    <w:p w14:paraId="05FE2530" w14:textId="77777777" w:rsidR="002E4143" w:rsidRPr="00326A26" w:rsidRDefault="002E4143" w:rsidP="004635A0">
      <w:pPr>
        <w:spacing w:before="0"/>
        <w:divId w:val="418211124"/>
        <w:rPr>
          <w:rFonts w:ascii="Arial" w:hAnsi="Arial" w:cs="Arial"/>
        </w:rPr>
      </w:pPr>
    </w:p>
    <w:p w14:paraId="52AA32CF" w14:textId="4393D853" w:rsidR="000711AD" w:rsidRPr="00326A26" w:rsidRDefault="000711AD" w:rsidP="004635A0">
      <w:pPr>
        <w:pStyle w:val="Ttulo3"/>
        <w:divId w:val="418211124"/>
        <w:rPr>
          <w:rFonts w:ascii="Arial" w:eastAsia="Times New Roman" w:hAnsi="Arial" w:cs="Arial"/>
        </w:rPr>
      </w:pPr>
      <w:bookmarkStart w:id="290" w:name="_Toc35435213"/>
      <w:bookmarkStart w:id="291" w:name="_Toc13482775"/>
      <w:bookmarkStart w:id="292" w:name="_Toc73111540"/>
      <w:bookmarkEnd w:id="290"/>
      <w:r w:rsidRPr="00326A26">
        <w:rPr>
          <w:rFonts w:ascii="Arial" w:eastAsia="Times New Roman" w:hAnsi="Arial" w:cs="Arial"/>
        </w:rPr>
        <w:t xml:space="preserve">SEÇÃO </w:t>
      </w:r>
      <w:r w:rsidR="00BE2B0B" w:rsidRPr="00326A26">
        <w:rPr>
          <w:rFonts w:ascii="Arial" w:eastAsia="Times New Roman" w:hAnsi="Arial" w:cs="Arial"/>
        </w:rPr>
        <w:t>55</w:t>
      </w:r>
      <w:r w:rsidRPr="00326A26">
        <w:rPr>
          <w:rFonts w:ascii="Arial" w:eastAsia="Times New Roman" w:hAnsi="Arial" w:cs="Arial"/>
        </w:rPr>
        <w:t>. OFERTA DE BENS À PENHORA PEL</w:t>
      </w:r>
      <w:r w:rsidR="00BC17C9" w:rsidRPr="00326A26">
        <w:rPr>
          <w:rFonts w:ascii="Arial" w:eastAsia="Times New Roman" w:hAnsi="Arial" w:cs="Arial"/>
        </w:rPr>
        <w:t>O(A) EXECUTADO(A)</w:t>
      </w:r>
      <w:bookmarkEnd w:id="291"/>
      <w:bookmarkEnd w:id="292"/>
    </w:p>
    <w:p w14:paraId="21ED0D95" w14:textId="77777777" w:rsidR="002E4143" w:rsidRPr="00326A26" w:rsidRDefault="002E4143" w:rsidP="004635A0">
      <w:pPr>
        <w:spacing w:before="0"/>
        <w:divId w:val="418211124"/>
        <w:rPr>
          <w:rFonts w:ascii="Arial" w:hAnsi="Arial" w:cs="Arial"/>
          <w:b/>
          <w:bCs/>
          <w:color w:val="000000"/>
        </w:rPr>
      </w:pPr>
    </w:p>
    <w:p w14:paraId="666C0AFC" w14:textId="0292AE09" w:rsidR="000711AD" w:rsidRPr="00326A26" w:rsidRDefault="000711AD" w:rsidP="004635A0">
      <w:pPr>
        <w:spacing w:before="0"/>
        <w:divId w:val="418211124"/>
        <w:rPr>
          <w:rFonts w:ascii="Arial" w:hAnsi="Arial" w:cs="Arial"/>
        </w:rPr>
      </w:pPr>
      <w:r w:rsidRPr="00326A26">
        <w:rPr>
          <w:rFonts w:ascii="Arial" w:hAnsi="Arial" w:cs="Arial"/>
          <w:b/>
          <w:bCs/>
          <w:color w:val="000000"/>
        </w:rPr>
        <w:t>Art. 11</w:t>
      </w:r>
      <w:r w:rsidR="007836B5">
        <w:rPr>
          <w:rFonts w:ascii="Arial" w:hAnsi="Arial" w:cs="Arial"/>
          <w:b/>
          <w:bCs/>
          <w:color w:val="000000"/>
        </w:rPr>
        <w:t>4</w:t>
      </w:r>
      <w:r w:rsidRPr="00326A26">
        <w:rPr>
          <w:rFonts w:ascii="Arial" w:hAnsi="Arial" w:cs="Arial"/>
          <w:b/>
          <w:bCs/>
          <w:color w:val="000000"/>
        </w:rPr>
        <w:t xml:space="preserve"> —</w:t>
      </w:r>
      <w:r w:rsidRPr="00326A26">
        <w:rPr>
          <w:rFonts w:ascii="Arial" w:hAnsi="Arial" w:cs="Arial"/>
          <w:color w:val="000000"/>
        </w:rPr>
        <w:t xml:space="preserve"> Se </w:t>
      </w:r>
      <w:r w:rsidR="00BC17C9" w:rsidRPr="00326A26">
        <w:rPr>
          <w:rFonts w:ascii="Arial" w:hAnsi="Arial" w:cs="Arial"/>
          <w:color w:val="000000"/>
        </w:rPr>
        <w:t>o(a) executado(a)</w:t>
      </w:r>
      <w:r w:rsidRPr="00326A26">
        <w:rPr>
          <w:rFonts w:ascii="Arial" w:hAnsi="Arial" w:cs="Arial"/>
          <w:color w:val="000000"/>
        </w:rPr>
        <w:t xml:space="preserve">, a qualquer tempo, oferecer bens para garantia da execução, intimar </w:t>
      </w:r>
      <w:r w:rsidR="00BC17C9" w:rsidRPr="00326A26">
        <w:rPr>
          <w:rFonts w:ascii="Arial" w:hAnsi="Arial" w:cs="Arial"/>
          <w:color w:val="000000"/>
        </w:rPr>
        <w:t>o(a) exequente</w:t>
      </w:r>
      <w:r w:rsidRPr="00326A26">
        <w:rPr>
          <w:rFonts w:ascii="Arial" w:hAnsi="Arial" w:cs="Arial"/>
          <w:color w:val="000000"/>
        </w:rPr>
        <w:t xml:space="preserve"> para se manifestar, desde que a propriedade dos ditos bens esteja provada e seu valor atribuído na petição. Faltando os requisitos, fazer a conclusão.</w:t>
      </w:r>
    </w:p>
    <w:p w14:paraId="4A78B0CD" w14:textId="77777777" w:rsidR="00690C7A" w:rsidRPr="00326A26" w:rsidRDefault="00690C7A" w:rsidP="004635A0">
      <w:pPr>
        <w:spacing w:before="0"/>
        <w:divId w:val="418211124"/>
        <w:rPr>
          <w:rFonts w:ascii="Arial" w:hAnsi="Arial" w:cs="Arial"/>
          <w:b/>
          <w:bCs/>
          <w:color w:val="000000"/>
        </w:rPr>
      </w:pPr>
    </w:p>
    <w:p w14:paraId="59EE52F1" w14:textId="15BFA171"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1º — </w:t>
      </w:r>
      <w:r w:rsidRPr="00326A26">
        <w:rPr>
          <w:rFonts w:ascii="Arial" w:hAnsi="Arial" w:cs="Arial"/>
          <w:color w:val="000000"/>
        </w:rPr>
        <w:t xml:space="preserve">Se </w:t>
      </w:r>
      <w:r w:rsidR="0010410D" w:rsidRPr="00326A26">
        <w:rPr>
          <w:rFonts w:ascii="Arial" w:hAnsi="Arial" w:cs="Arial"/>
          <w:color w:val="000000" w:themeColor="text1"/>
        </w:rPr>
        <w:t xml:space="preserve">o(a) credor(a) </w:t>
      </w:r>
      <w:r w:rsidRPr="00326A26">
        <w:rPr>
          <w:rFonts w:ascii="Arial" w:hAnsi="Arial" w:cs="Arial"/>
          <w:color w:val="000000"/>
        </w:rPr>
        <w:t xml:space="preserve">concordar com a oferta, expedir </w:t>
      </w:r>
      <w:r w:rsidRPr="00326A26">
        <w:rPr>
          <w:rFonts w:ascii="Arial" w:hAnsi="Arial" w:cs="Arial"/>
        </w:rPr>
        <w:t xml:space="preserve">mandado de penhora e avaliação do bem ofertado, </w:t>
      </w:r>
      <w:r w:rsidR="00AD46F2">
        <w:rPr>
          <w:rFonts w:ascii="Arial" w:hAnsi="Arial" w:cs="Arial"/>
        </w:rPr>
        <w:t>bem como</w:t>
      </w:r>
      <w:r w:rsidRPr="00326A26">
        <w:rPr>
          <w:rFonts w:ascii="Arial" w:hAnsi="Arial" w:cs="Arial"/>
        </w:rPr>
        <w:t xml:space="preserve"> intimação d</w:t>
      </w:r>
      <w:r w:rsidR="00BC17C9" w:rsidRPr="00326A26">
        <w:rPr>
          <w:rFonts w:ascii="Arial" w:hAnsi="Arial" w:cs="Arial"/>
        </w:rPr>
        <w:t>o(a) executado(a)</w:t>
      </w:r>
      <w:r w:rsidRPr="00326A26">
        <w:rPr>
          <w:rFonts w:ascii="Arial" w:hAnsi="Arial" w:cs="Arial"/>
        </w:rPr>
        <w:t xml:space="preserve"> para apresentar embargos, observada a </w:t>
      </w:r>
      <w:hyperlink w:anchor="_SEÇÃO_61._TRATAMENTO" w:history="1">
        <w:r w:rsidR="00123680" w:rsidRPr="00326A26">
          <w:rPr>
            <w:rStyle w:val="Hyperlink"/>
            <w:rFonts w:ascii="Arial" w:hAnsi="Arial" w:cs="Arial"/>
          </w:rPr>
          <w:t>Seção 61</w:t>
        </w:r>
      </w:hyperlink>
      <w:r w:rsidR="00123680" w:rsidRPr="00326A26">
        <w:rPr>
          <w:rFonts w:ascii="Arial" w:hAnsi="Arial" w:cs="Arial"/>
        </w:rPr>
        <w:t xml:space="preserve"> </w:t>
      </w:r>
      <w:r w:rsidRPr="00326A26">
        <w:rPr>
          <w:rFonts w:ascii="Arial" w:hAnsi="Arial" w:cs="Arial"/>
        </w:rPr>
        <w:t>no que for pertinente</w:t>
      </w:r>
      <w:r w:rsidRPr="00326A26">
        <w:rPr>
          <w:rFonts w:ascii="Arial" w:hAnsi="Arial" w:cs="Arial"/>
          <w:color w:val="000000"/>
        </w:rPr>
        <w:t>.</w:t>
      </w:r>
    </w:p>
    <w:p w14:paraId="3CFA7DF9" w14:textId="77777777" w:rsidR="00D5135E" w:rsidRPr="00326A26" w:rsidRDefault="00D5135E" w:rsidP="002521CA">
      <w:pPr>
        <w:spacing w:before="0"/>
        <w:ind w:left="567"/>
        <w:divId w:val="418211124"/>
        <w:rPr>
          <w:rFonts w:ascii="Arial" w:hAnsi="Arial" w:cs="Arial"/>
        </w:rPr>
      </w:pPr>
    </w:p>
    <w:p w14:paraId="26F0C8E2" w14:textId="23BE2CD1"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2º — </w:t>
      </w:r>
      <w:r w:rsidRPr="00326A26">
        <w:rPr>
          <w:rFonts w:ascii="Arial" w:hAnsi="Arial" w:cs="Arial"/>
          <w:color w:val="000000"/>
        </w:rPr>
        <w:t>Se se trata de execução de título extrajudicial, do mandado referido no parágrafo antecedente constará a data designada para a audiência de conciliação e embargos.</w:t>
      </w:r>
    </w:p>
    <w:p w14:paraId="54BF1375" w14:textId="08C13C66" w:rsidR="002E4143" w:rsidRDefault="002E4143" w:rsidP="004635A0">
      <w:pPr>
        <w:spacing w:before="0"/>
        <w:divId w:val="418211124"/>
        <w:rPr>
          <w:rFonts w:ascii="Arial" w:hAnsi="Arial" w:cs="Arial"/>
        </w:rPr>
      </w:pPr>
    </w:p>
    <w:p w14:paraId="7836CAED" w14:textId="77777777" w:rsidR="006C7BA9" w:rsidRDefault="006C7BA9" w:rsidP="004635A0">
      <w:pPr>
        <w:spacing w:before="0"/>
        <w:divId w:val="418211124"/>
        <w:rPr>
          <w:rFonts w:ascii="Arial" w:hAnsi="Arial" w:cs="Arial"/>
        </w:rPr>
      </w:pPr>
    </w:p>
    <w:p w14:paraId="7E575E10" w14:textId="0EA70F8D" w:rsidR="000711AD" w:rsidRPr="00326A26" w:rsidRDefault="000711AD" w:rsidP="004635A0">
      <w:pPr>
        <w:pStyle w:val="Ttulo3"/>
        <w:divId w:val="418211124"/>
        <w:rPr>
          <w:rFonts w:ascii="Arial" w:eastAsia="Times New Roman" w:hAnsi="Arial" w:cs="Arial"/>
        </w:rPr>
      </w:pPr>
      <w:bookmarkStart w:id="293" w:name="_Toc35435214"/>
      <w:bookmarkStart w:id="294" w:name="_Toc13482776"/>
      <w:bookmarkStart w:id="295" w:name="_Toc73111541"/>
      <w:bookmarkEnd w:id="293"/>
      <w:r w:rsidRPr="00326A26">
        <w:rPr>
          <w:rFonts w:ascii="Arial" w:eastAsia="Times New Roman" w:hAnsi="Arial" w:cs="Arial"/>
        </w:rPr>
        <w:lastRenderedPageBreak/>
        <w:t xml:space="preserve">SEÇÃO </w:t>
      </w:r>
      <w:r w:rsidR="00BE2B0B" w:rsidRPr="00326A26">
        <w:rPr>
          <w:rFonts w:ascii="Arial" w:eastAsia="Times New Roman" w:hAnsi="Arial" w:cs="Arial"/>
        </w:rPr>
        <w:t>56</w:t>
      </w:r>
      <w:r w:rsidRPr="00326A26">
        <w:rPr>
          <w:rFonts w:ascii="Arial" w:eastAsia="Times New Roman" w:hAnsi="Arial" w:cs="Arial"/>
        </w:rPr>
        <w:t>. PENHORA DE IMÓVEL</w:t>
      </w:r>
      <w:bookmarkEnd w:id="294"/>
      <w:bookmarkEnd w:id="295"/>
    </w:p>
    <w:p w14:paraId="1685707D" w14:textId="77777777" w:rsidR="002E4143" w:rsidRPr="00326A26" w:rsidRDefault="002E4143" w:rsidP="004635A0">
      <w:pPr>
        <w:spacing w:before="0"/>
        <w:divId w:val="418211124"/>
        <w:rPr>
          <w:rFonts w:ascii="Arial" w:hAnsi="Arial" w:cs="Arial"/>
          <w:b/>
          <w:bCs/>
          <w:color w:val="000000"/>
        </w:rPr>
      </w:pPr>
    </w:p>
    <w:p w14:paraId="78C09574" w14:textId="715E6A32" w:rsidR="000711AD" w:rsidRPr="00326A26" w:rsidRDefault="000711AD" w:rsidP="004635A0">
      <w:pPr>
        <w:spacing w:before="0"/>
        <w:divId w:val="418211124"/>
        <w:rPr>
          <w:rFonts w:ascii="Arial" w:hAnsi="Arial" w:cs="Arial"/>
        </w:rPr>
      </w:pPr>
      <w:r w:rsidRPr="00326A26">
        <w:rPr>
          <w:rFonts w:ascii="Arial" w:hAnsi="Arial" w:cs="Arial"/>
          <w:b/>
          <w:bCs/>
          <w:color w:val="000000"/>
        </w:rPr>
        <w:t>Art. 11</w:t>
      </w:r>
      <w:r w:rsidR="007836B5">
        <w:rPr>
          <w:rFonts w:ascii="Arial" w:hAnsi="Arial" w:cs="Arial"/>
          <w:b/>
          <w:bCs/>
          <w:color w:val="000000"/>
        </w:rPr>
        <w:t>5</w:t>
      </w:r>
      <w:r w:rsidRPr="00326A26">
        <w:rPr>
          <w:rFonts w:ascii="Arial" w:hAnsi="Arial" w:cs="Arial"/>
          <w:b/>
          <w:bCs/>
          <w:color w:val="000000"/>
        </w:rPr>
        <w:t xml:space="preserve"> —</w:t>
      </w:r>
      <w:r w:rsidRPr="00326A26">
        <w:rPr>
          <w:rFonts w:ascii="Arial" w:hAnsi="Arial" w:cs="Arial"/>
          <w:color w:val="000000"/>
        </w:rPr>
        <w:t xml:space="preserve"> Não estando o juízo garantido, se </w:t>
      </w:r>
      <w:r w:rsidR="0010410D" w:rsidRPr="00326A26">
        <w:rPr>
          <w:rFonts w:ascii="Arial" w:hAnsi="Arial" w:cs="Arial"/>
          <w:color w:val="000000" w:themeColor="text1"/>
        </w:rPr>
        <w:t xml:space="preserve">o(a) credor(a) </w:t>
      </w:r>
      <w:r w:rsidRPr="00326A26">
        <w:rPr>
          <w:rFonts w:ascii="Arial" w:hAnsi="Arial" w:cs="Arial"/>
          <w:color w:val="000000"/>
        </w:rPr>
        <w:t xml:space="preserve">requerer penhora de imóvel, lavrar o termo, desde que haja nos autos matrícula, datada de menos de 30 </w:t>
      </w:r>
      <w:r w:rsidR="00914168">
        <w:rPr>
          <w:rFonts w:ascii="Arial" w:hAnsi="Arial" w:cs="Arial"/>
          <w:color w:val="000000"/>
        </w:rPr>
        <w:t xml:space="preserve">(trinta) </w:t>
      </w:r>
      <w:r w:rsidRPr="00326A26">
        <w:rPr>
          <w:rFonts w:ascii="Arial" w:hAnsi="Arial" w:cs="Arial"/>
          <w:color w:val="000000"/>
        </w:rPr>
        <w:t>dias, atribuindo a propriedade a</w:t>
      </w:r>
      <w:r w:rsidR="00BC17C9" w:rsidRPr="00326A26">
        <w:rPr>
          <w:rFonts w:ascii="Arial" w:hAnsi="Arial" w:cs="Arial"/>
          <w:color w:val="000000"/>
        </w:rPr>
        <w:t>o(a) executado(a)</w:t>
      </w:r>
      <w:r w:rsidRPr="00326A26">
        <w:rPr>
          <w:rFonts w:ascii="Arial" w:hAnsi="Arial" w:cs="Arial"/>
          <w:color w:val="000000"/>
        </w:rPr>
        <w:t>.</w:t>
      </w:r>
    </w:p>
    <w:p w14:paraId="5EA8C25E" w14:textId="77777777" w:rsidR="00690C7A" w:rsidRPr="00326A26" w:rsidRDefault="00690C7A" w:rsidP="004635A0">
      <w:pPr>
        <w:spacing w:before="0"/>
        <w:divId w:val="418211124"/>
        <w:rPr>
          <w:rFonts w:ascii="Arial" w:hAnsi="Arial" w:cs="Arial"/>
          <w:b/>
          <w:bCs/>
          <w:color w:val="000000"/>
        </w:rPr>
      </w:pPr>
    </w:p>
    <w:p w14:paraId="0F3276E8" w14:textId="4B2DEA6A"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1º. — </w:t>
      </w:r>
      <w:r w:rsidRPr="00326A26">
        <w:rPr>
          <w:rFonts w:ascii="Arial" w:hAnsi="Arial" w:cs="Arial"/>
          <w:color w:val="000000"/>
        </w:rPr>
        <w:t>É dispensada a assinatura d</w:t>
      </w:r>
      <w:r w:rsidR="00BC17C9" w:rsidRPr="00326A26">
        <w:rPr>
          <w:rFonts w:ascii="Arial" w:hAnsi="Arial" w:cs="Arial"/>
          <w:color w:val="000000"/>
        </w:rPr>
        <w:t>o(a) executado(a)</w:t>
      </w:r>
      <w:r w:rsidRPr="00326A26">
        <w:rPr>
          <w:rFonts w:ascii="Arial" w:hAnsi="Arial" w:cs="Arial"/>
          <w:color w:val="000000"/>
        </w:rPr>
        <w:t xml:space="preserve"> no termo.</w:t>
      </w:r>
    </w:p>
    <w:p w14:paraId="7E40D646" w14:textId="77777777" w:rsidR="00D5135E" w:rsidRPr="00326A26" w:rsidRDefault="00D5135E" w:rsidP="002521CA">
      <w:pPr>
        <w:spacing w:before="0"/>
        <w:ind w:left="567"/>
        <w:divId w:val="418211124"/>
        <w:rPr>
          <w:rFonts w:ascii="Arial" w:hAnsi="Arial" w:cs="Arial"/>
        </w:rPr>
      </w:pPr>
    </w:p>
    <w:p w14:paraId="1E086E30" w14:textId="67D4D5FB"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2º. — </w:t>
      </w:r>
      <w:r w:rsidRPr="00326A26">
        <w:rPr>
          <w:rFonts w:ascii="Arial" w:hAnsi="Arial" w:cs="Arial"/>
          <w:color w:val="000000"/>
        </w:rPr>
        <w:t xml:space="preserve">Se </w:t>
      </w:r>
      <w:r w:rsidR="0010410D" w:rsidRPr="00326A26">
        <w:rPr>
          <w:rFonts w:ascii="Arial" w:hAnsi="Arial" w:cs="Arial"/>
          <w:color w:val="000000" w:themeColor="text1"/>
        </w:rPr>
        <w:t xml:space="preserve">o(a) credor(a) </w:t>
      </w:r>
      <w:r w:rsidRPr="00326A26">
        <w:rPr>
          <w:rFonts w:ascii="Arial" w:hAnsi="Arial" w:cs="Arial"/>
          <w:color w:val="000000"/>
        </w:rPr>
        <w:t>não junta</w:t>
      </w:r>
      <w:r w:rsidR="004B2701" w:rsidRPr="00326A26">
        <w:rPr>
          <w:rFonts w:ascii="Arial" w:hAnsi="Arial" w:cs="Arial"/>
          <w:color w:val="000000"/>
        </w:rPr>
        <w:t>r</w:t>
      </w:r>
      <w:r w:rsidRPr="00326A26">
        <w:rPr>
          <w:rFonts w:ascii="Arial" w:hAnsi="Arial" w:cs="Arial"/>
          <w:color w:val="000000"/>
        </w:rPr>
        <w:t xml:space="preserve"> a matrícula atualizada, intimá-lo</w:t>
      </w:r>
      <w:r w:rsidR="007D4EFE" w:rsidRPr="00326A26">
        <w:rPr>
          <w:rFonts w:ascii="Arial" w:hAnsi="Arial" w:cs="Arial"/>
          <w:color w:val="000000" w:themeColor="text1"/>
        </w:rPr>
        <w:t>(a)</w:t>
      </w:r>
      <w:r w:rsidRPr="00326A26">
        <w:rPr>
          <w:rFonts w:ascii="Arial" w:hAnsi="Arial" w:cs="Arial"/>
          <w:color w:val="000000"/>
        </w:rPr>
        <w:t xml:space="preserve"> para fazê-lo; no silêncio, cumprir a </w:t>
      </w:r>
      <w:hyperlink w:anchor="_SEÇÃO_26._ROTINA"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2</w:t>
        </w:r>
        <w:r w:rsidRPr="00326A26">
          <w:rPr>
            <w:rStyle w:val="Hyperlink"/>
            <w:rFonts w:ascii="Arial" w:hAnsi="Arial" w:cs="Arial"/>
            <w:color w:val="0070C0"/>
          </w:rPr>
          <w:t>6</w:t>
        </w:r>
      </w:hyperlink>
      <w:r w:rsidRPr="00326A26">
        <w:rPr>
          <w:rFonts w:ascii="Arial" w:hAnsi="Arial" w:cs="Arial"/>
          <w:color w:val="000000"/>
        </w:rPr>
        <w:t>.</w:t>
      </w:r>
    </w:p>
    <w:p w14:paraId="0719858F" w14:textId="77777777" w:rsidR="002E4143" w:rsidRPr="00326A26" w:rsidRDefault="002E4143" w:rsidP="004635A0">
      <w:pPr>
        <w:spacing w:before="0"/>
        <w:divId w:val="418211124"/>
        <w:rPr>
          <w:rFonts w:ascii="Arial" w:hAnsi="Arial" w:cs="Arial"/>
        </w:rPr>
      </w:pPr>
    </w:p>
    <w:p w14:paraId="696A9A7D" w14:textId="0D7E0100" w:rsidR="000711AD" w:rsidRPr="00326A26" w:rsidRDefault="000711AD" w:rsidP="004635A0">
      <w:pPr>
        <w:spacing w:before="0"/>
        <w:divId w:val="418211124"/>
        <w:rPr>
          <w:rFonts w:ascii="Arial" w:hAnsi="Arial" w:cs="Arial"/>
        </w:rPr>
      </w:pPr>
      <w:r w:rsidRPr="007836B5">
        <w:rPr>
          <w:rFonts w:ascii="Arial" w:hAnsi="Arial" w:cs="Arial"/>
          <w:b/>
          <w:bCs/>
          <w:color w:val="000000"/>
        </w:rPr>
        <w:t>Art. 11</w:t>
      </w:r>
      <w:r w:rsidR="007836B5" w:rsidRPr="007836B5">
        <w:rPr>
          <w:rFonts w:ascii="Arial" w:hAnsi="Arial" w:cs="Arial"/>
          <w:b/>
          <w:bCs/>
          <w:color w:val="000000"/>
        </w:rPr>
        <w:t>6</w:t>
      </w:r>
      <w:r w:rsidRPr="00326A26">
        <w:rPr>
          <w:rFonts w:ascii="Arial" w:hAnsi="Arial" w:cs="Arial"/>
          <w:b/>
          <w:bCs/>
          <w:color w:val="000000"/>
        </w:rPr>
        <w:t xml:space="preserve"> — </w:t>
      </w:r>
      <w:r w:rsidRPr="00326A26">
        <w:rPr>
          <w:rFonts w:ascii="Arial" w:hAnsi="Arial" w:cs="Arial"/>
          <w:color w:val="000000"/>
        </w:rPr>
        <w:t>Lavrada a penhora sobre imóvel:</w:t>
      </w:r>
    </w:p>
    <w:p w14:paraId="39B5A260" w14:textId="272A8D18"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Expedir mandado para que o</w:t>
      </w:r>
      <w:r w:rsidR="007D4EFE" w:rsidRPr="00326A26">
        <w:rPr>
          <w:rFonts w:ascii="Arial" w:hAnsi="Arial" w:cs="Arial"/>
          <w:color w:val="000000" w:themeColor="text1"/>
        </w:rPr>
        <w:t>(a)</w:t>
      </w:r>
      <w:r w:rsidRPr="00326A26">
        <w:rPr>
          <w:rFonts w:ascii="Arial" w:hAnsi="Arial" w:cs="Arial"/>
          <w:color w:val="000000"/>
        </w:rPr>
        <w:t xml:space="preserve"> </w:t>
      </w:r>
      <w:r w:rsidR="007D4EFE" w:rsidRPr="00326A26">
        <w:rPr>
          <w:rFonts w:ascii="Arial" w:hAnsi="Arial" w:cs="Arial"/>
          <w:color w:val="000000"/>
        </w:rPr>
        <w:t>O</w:t>
      </w:r>
      <w:r w:rsidRPr="00326A26">
        <w:rPr>
          <w:rFonts w:ascii="Arial" w:hAnsi="Arial" w:cs="Arial"/>
          <w:color w:val="000000"/>
        </w:rPr>
        <w:t>ficial dela intime o cônjuge d</w:t>
      </w:r>
      <w:r w:rsidR="00BC17C9" w:rsidRPr="00326A26">
        <w:rPr>
          <w:rFonts w:ascii="Arial" w:hAnsi="Arial" w:cs="Arial"/>
          <w:color w:val="000000"/>
        </w:rPr>
        <w:t>o(a) executado(a)</w:t>
      </w:r>
      <w:r w:rsidRPr="00326A26">
        <w:rPr>
          <w:rFonts w:ascii="Arial" w:hAnsi="Arial" w:cs="Arial"/>
          <w:color w:val="000000"/>
        </w:rPr>
        <w:t>, avalie o bem, certifique se é divisível e quem nele reside;</w:t>
      </w:r>
    </w:p>
    <w:p w14:paraId="0823051C" w14:textId="1133836E"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Fornecer cópia do termo ou auto </w:t>
      </w:r>
      <w:r w:rsidR="0010410D" w:rsidRPr="00326A26">
        <w:rPr>
          <w:rFonts w:ascii="Arial" w:hAnsi="Arial" w:cs="Arial"/>
          <w:color w:val="000000"/>
        </w:rPr>
        <w:t>a</w:t>
      </w:r>
      <w:r w:rsidR="0010410D" w:rsidRPr="00326A26">
        <w:rPr>
          <w:rFonts w:ascii="Arial" w:hAnsi="Arial" w:cs="Arial"/>
          <w:color w:val="000000" w:themeColor="text1"/>
        </w:rPr>
        <w:t>o(à) credor(a)</w:t>
      </w:r>
      <w:r w:rsidRPr="00326A26">
        <w:rPr>
          <w:rFonts w:ascii="Arial" w:hAnsi="Arial" w:cs="Arial"/>
          <w:color w:val="000000"/>
        </w:rPr>
        <w:t xml:space="preserve">, para averbação, se o pedir; </w:t>
      </w:r>
    </w:p>
    <w:p w14:paraId="4287BA8B" w14:textId="7EC28C12"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III —</w:t>
      </w:r>
      <w:r w:rsidRPr="00326A26">
        <w:rPr>
          <w:rFonts w:ascii="Arial" w:hAnsi="Arial" w:cs="Arial"/>
          <w:color w:val="000000"/>
        </w:rPr>
        <w:t xml:space="preserve"> Proceder, no mais, na forma da </w:t>
      </w:r>
      <w:hyperlink w:anchor="_Toc35435221"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61</w:t>
        </w:r>
      </w:hyperlink>
      <w:r w:rsidRPr="00326A26">
        <w:rPr>
          <w:rFonts w:ascii="Arial" w:hAnsi="Arial" w:cs="Arial"/>
          <w:color w:val="000000"/>
        </w:rPr>
        <w:t>.</w:t>
      </w:r>
    </w:p>
    <w:p w14:paraId="46C7DDD9" w14:textId="77777777" w:rsidR="002E4143" w:rsidRPr="00326A26" w:rsidRDefault="002E4143" w:rsidP="004635A0">
      <w:pPr>
        <w:spacing w:before="0"/>
        <w:divId w:val="418211124"/>
        <w:rPr>
          <w:rFonts w:ascii="Arial" w:hAnsi="Arial" w:cs="Arial"/>
        </w:rPr>
      </w:pPr>
    </w:p>
    <w:p w14:paraId="2E630587" w14:textId="45526874" w:rsidR="000711AD" w:rsidRPr="00326A26" w:rsidRDefault="000711AD" w:rsidP="004635A0">
      <w:pPr>
        <w:pStyle w:val="Ttulo3"/>
        <w:divId w:val="418211124"/>
        <w:rPr>
          <w:rFonts w:ascii="Arial" w:eastAsia="Times New Roman" w:hAnsi="Arial" w:cs="Arial"/>
        </w:rPr>
      </w:pPr>
      <w:bookmarkStart w:id="296" w:name="_Toc35435215"/>
      <w:bookmarkStart w:id="297" w:name="_Toc13482777"/>
      <w:bookmarkStart w:id="298" w:name="_Ref13128753"/>
      <w:bookmarkStart w:id="299" w:name="_ROTINA_DE_BUSCA"/>
      <w:bookmarkStart w:id="300" w:name="_SEÇÃO_57._ROTINA"/>
      <w:bookmarkStart w:id="301" w:name="_Toc73111542"/>
      <w:bookmarkEnd w:id="296"/>
      <w:bookmarkEnd w:id="297"/>
      <w:bookmarkEnd w:id="298"/>
      <w:bookmarkEnd w:id="299"/>
      <w:bookmarkEnd w:id="300"/>
      <w:r w:rsidRPr="00326A26">
        <w:rPr>
          <w:rFonts w:ascii="Arial" w:eastAsia="Times New Roman" w:hAnsi="Arial" w:cs="Arial"/>
        </w:rPr>
        <w:t xml:space="preserve">SEÇÃO </w:t>
      </w:r>
      <w:r w:rsidR="00BE2B0B" w:rsidRPr="00326A26">
        <w:rPr>
          <w:rFonts w:ascii="Arial" w:eastAsia="Times New Roman" w:hAnsi="Arial" w:cs="Arial"/>
        </w:rPr>
        <w:t>57</w:t>
      </w:r>
      <w:r w:rsidRPr="00326A26">
        <w:rPr>
          <w:rFonts w:ascii="Arial" w:eastAsia="Times New Roman" w:hAnsi="Arial" w:cs="Arial"/>
        </w:rPr>
        <w:t>. ROTINA DE BUSCA DE BENS</w:t>
      </w:r>
      <w:bookmarkEnd w:id="301"/>
    </w:p>
    <w:p w14:paraId="000EA3F2" w14:textId="77777777" w:rsidR="004D1889" w:rsidRPr="00326A26" w:rsidRDefault="004D1889" w:rsidP="004D1889">
      <w:pPr>
        <w:pStyle w:val="Corpodetexto"/>
        <w:divId w:val="418211124"/>
        <w:rPr>
          <w:rFonts w:ascii="Arial" w:hAnsi="Arial" w:cs="Arial"/>
        </w:rPr>
      </w:pPr>
    </w:p>
    <w:p w14:paraId="4CB42938" w14:textId="378B63A5" w:rsidR="004D1889" w:rsidRPr="00326A26" w:rsidRDefault="004D1889" w:rsidP="00B47DF1">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realizar o </w:t>
      </w:r>
      <w:r w:rsidRPr="00326A26">
        <w:rPr>
          <w:rFonts w:ascii="Arial" w:hAnsi="Arial" w:cs="Arial"/>
          <w:u w:val="single"/>
        </w:rPr>
        <w:t>utilizar os sistemas conveniados para busca de bens</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96" w:history="1">
        <w:r w:rsidRPr="00326A26">
          <w:rPr>
            <w:rStyle w:val="Hyperlink"/>
            <w:rFonts w:ascii="Arial" w:hAnsi="Arial" w:cs="Arial"/>
            <w:bCs/>
            <w:color w:val="0070C0"/>
          </w:rPr>
          <w:t>aqui</w:t>
        </w:r>
      </w:hyperlink>
      <w:r w:rsidR="000B1E7A" w:rsidRPr="000B1E7A">
        <w:rPr>
          <w:rStyle w:val="Hyperlink"/>
          <w:rFonts w:ascii="Arial" w:hAnsi="Arial" w:cs="Arial"/>
          <w:bCs/>
          <w:color w:val="0070C0"/>
          <w:u w:val="none"/>
        </w:rPr>
        <w:t>.</w:t>
      </w:r>
    </w:p>
    <w:p w14:paraId="369E2CED" w14:textId="77777777" w:rsidR="004D1889" w:rsidRPr="00326A26" w:rsidRDefault="004D1889" w:rsidP="004D1889">
      <w:pPr>
        <w:pStyle w:val="PargrafodaLista"/>
        <w:tabs>
          <w:tab w:val="left" w:pos="1362"/>
        </w:tabs>
        <w:spacing w:before="0"/>
        <w:ind w:left="1134" w:right="1133"/>
        <w:divId w:val="418211124"/>
        <w:rPr>
          <w:rFonts w:ascii="Arial" w:hAnsi="Arial" w:cs="Arial"/>
        </w:rPr>
      </w:pPr>
    </w:p>
    <w:p w14:paraId="169A3A93" w14:textId="5C233F78" w:rsidR="004D1889" w:rsidRPr="00326A26" w:rsidRDefault="004D1889" w:rsidP="00971B6C">
      <w:pPr>
        <w:spacing w:before="0"/>
        <w:ind w:left="1134" w:right="1133"/>
        <w:jc w:val="center"/>
        <w:divId w:val="418211124"/>
        <w:rPr>
          <w:rFonts w:ascii="Arial" w:hAnsi="Arial" w:cs="Arial"/>
          <w:b/>
          <w:bCs/>
        </w:rPr>
      </w:pPr>
      <w:r w:rsidRPr="00326A26">
        <w:rPr>
          <w:rFonts w:ascii="Arial" w:hAnsi="Arial" w:cs="Arial"/>
          <w:noProof/>
        </w:rPr>
        <w:drawing>
          <wp:inline distT="0" distB="0" distL="0" distR="0" wp14:anchorId="0FF9E797" wp14:editId="013644F4">
            <wp:extent cx="1080000" cy="1080000"/>
            <wp:effectExtent l="0" t="0" r="6350" b="6350"/>
            <wp:docPr id="113" name="Imagem 11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m 113" descr="Código QR&#10;&#10;Descrição gerada automaticamen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FD8EAD7" w14:textId="77777777" w:rsidR="004D1889" w:rsidRPr="00326A26" w:rsidRDefault="004D1889" w:rsidP="004635A0">
      <w:pPr>
        <w:spacing w:before="0"/>
        <w:divId w:val="418211124"/>
        <w:rPr>
          <w:rFonts w:ascii="Arial" w:hAnsi="Arial" w:cs="Arial"/>
          <w:b/>
          <w:bCs/>
          <w:color w:val="000000"/>
        </w:rPr>
      </w:pPr>
    </w:p>
    <w:p w14:paraId="27D7C777" w14:textId="72A3B5AF" w:rsidR="000711AD" w:rsidRPr="00326A26" w:rsidRDefault="000711AD" w:rsidP="004635A0">
      <w:pPr>
        <w:spacing w:before="0"/>
        <w:divId w:val="418211124"/>
        <w:rPr>
          <w:rFonts w:ascii="Arial" w:hAnsi="Arial" w:cs="Arial"/>
        </w:rPr>
      </w:pPr>
      <w:r w:rsidRPr="00326A26">
        <w:rPr>
          <w:rFonts w:ascii="Arial" w:hAnsi="Arial" w:cs="Arial"/>
          <w:b/>
          <w:bCs/>
          <w:color w:val="000000"/>
        </w:rPr>
        <w:t>Art. 11</w:t>
      </w:r>
      <w:r w:rsidR="007836B5">
        <w:rPr>
          <w:rFonts w:ascii="Arial" w:hAnsi="Arial" w:cs="Arial"/>
          <w:b/>
          <w:bCs/>
          <w:color w:val="000000"/>
        </w:rPr>
        <w:t>7</w:t>
      </w:r>
      <w:r w:rsidRPr="00326A26">
        <w:rPr>
          <w:rFonts w:ascii="Arial" w:hAnsi="Arial" w:cs="Arial"/>
          <w:b/>
          <w:bCs/>
          <w:color w:val="000000"/>
        </w:rPr>
        <w:t xml:space="preserve"> — </w:t>
      </w:r>
      <w:r w:rsidRPr="00326A26">
        <w:rPr>
          <w:rFonts w:ascii="Arial" w:hAnsi="Arial" w:cs="Arial"/>
          <w:color w:val="000000"/>
        </w:rPr>
        <w:t>Iniciada a execução, e nos demais casos em que esta portaria ou o despacho determinar o cumprimento da rotina de busca de bens, aplicá-la se:</w:t>
      </w:r>
    </w:p>
    <w:p w14:paraId="1C0BD548" w14:textId="25D91CD6"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w:t>
      </w:r>
      <w:r w:rsidR="0010410D" w:rsidRPr="00326A26">
        <w:rPr>
          <w:rFonts w:ascii="Arial" w:hAnsi="Arial" w:cs="Arial"/>
          <w:color w:val="000000" w:themeColor="text1"/>
        </w:rPr>
        <w:t>O(a) credor(a)</w:t>
      </w:r>
      <w:r w:rsidR="0010410D" w:rsidRPr="00326A26">
        <w:rPr>
          <w:rFonts w:ascii="Arial" w:hAnsi="Arial" w:cs="Arial"/>
          <w:color w:val="000000"/>
        </w:rPr>
        <w:t xml:space="preserve"> </w:t>
      </w:r>
      <w:r w:rsidRPr="00326A26">
        <w:rPr>
          <w:rFonts w:ascii="Arial" w:hAnsi="Arial" w:cs="Arial"/>
          <w:color w:val="000000"/>
        </w:rPr>
        <w:t xml:space="preserve">o pediu; </w:t>
      </w:r>
    </w:p>
    <w:p w14:paraId="0D01F5B7" w14:textId="3BAC64C6"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Houver cálculo datado de menos de</w:t>
      </w:r>
      <w:r w:rsidR="004A6AA1">
        <w:rPr>
          <w:rFonts w:ascii="Arial" w:hAnsi="Arial" w:cs="Arial"/>
          <w:color w:val="000000"/>
        </w:rPr>
        <w:t xml:space="preserve"> 6</w:t>
      </w:r>
      <w:r w:rsidRPr="00326A26">
        <w:rPr>
          <w:rFonts w:ascii="Arial" w:hAnsi="Arial" w:cs="Arial"/>
          <w:color w:val="000000"/>
        </w:rPr>
        <w:t xml:space="preserve"> </w:t>
      </w:r>
      <w:r w:rsidR="004A6AA1">
        <w:rPr>
          <w:rFonts w:ascii="Arial" w:hAnsi="Arial" w:cs="Arial"/>
          <w:color w:val="000000"/>
        </w:rPr>
        <w:t>(</w:t>
      </w:r>
      <w:r w:rsidRPr="00326A26">
        <w:rPr>
          <w:rFonts w:ascii="Arial" w:hAnsi="Arial" w:cs="Arial"/>
          <w:color w:val="000000"/>
        </w:rPr>
        <w:t>seis</w:t>
      </w:r>
      <w:r w:rsidR="004A6AA1">
        <w:rPr>
          <w:rFonts w:ascii="Arial" w:hAnsi="Arial" w:cs="Arial"/>
          <w:color w:val="000000"/>
        </w:rPr>
        <w:t>)</w:t>
      </w:r>
      <w:r w:rsidRPr="00326A26">
        <w:rPr>
          <w:rFonts w:ascii="Arial" w:hAnsi="Arial" w:cs="Arial"/>
          <w:color w:val="000000"/>
        </w:rPr>
        <w:t xml:space="preserve"> meses;</w:t>
      </w:r>
    </w:p>
    <w:p w14:paraId="1F3C16B2" w14:textId="28C9D975"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 xml:space="preserve">Não houver qualquer das pendências da </w:t>
      </w:r>
      <w:hyperlink w:anchor="_Toc35435204"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49</w:t>
        </w:r>
      </w:hyperlink>
      <w:r w:rsidRPr="00326A26">
        <w:rPr>
          <w:rFonts w:ascii="Arial" w:hAnsi="Arial" w:cs="Arial"/>
          <w:color w:val="000000"/>
        </w:rPr>
        <w:t xml:space="preserve">, no caso de execução de título judicial, ou da </w:t>
      </w:r>
      <w:hyperlink w:anchor="_Toc35435208"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51</w:t>
        </w:r>
      </w:hyperlink>
      <w:r w:rsidR="00F33F57">
        <w:rPr>
          <w:rStyle w:val="Hyperlink"/>
          <w:rFonts w:ascii="Arial" w:hAnsi="Arial" w:cs="Arial"/>
          <w:color w:val="0070C0"/>
        </w:rPr>
        <w:t>,</w:t>
      </w:r>
      <w:r w:rsidRPr="00326A26">
        <w:rPr>
          <w:rFonts w:ascii="Arial" w:hAnsi="Arial" w:cs="Arial"/>
          <w:color w:val="000000"/>
        </w:rPr>
        <w:t xml:space="preserve"> no caso de título extrajudicial; </w:t>
      </w:r>
    </w:p>
    <w:p w14:paraId="5F3F5A64"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IV — </w:t>
      </w:r>
      <w:r w:rsidRPr="00326A26">
        <w:rPr>
          <w:rFonts w:ascii="Arial" w:hAnsi="Arial" w:cs="Arial"/>
          <w:color w:val="000000"/>
        </w:rPr>
        <w:t>Não estiver o juízo garantido por penhora ou depósito.</w:t>
      </w:r>
    </w:p>
    <w:p w14:paraId="04C3C373" w14:textId="77777777" w:rsidR="001827F9" w:rsidRPr="00326A26" w:rsidRDefault="001827F9" w:rsidP="002521CA">
      <w:pPr>
        <w:spacing w:before="0"/>
        <w:ind w:left="567"/>
        <w:divId w:val="418211124"/>
        <w:rPr>
          <w:rFonts w:ascii="Arial" w:hAnsi="Arial" w:cs="Arial"/>
          <w:b/>
          <w:bCs/>
          <w:color w:val="000000"/>
        </w:rPr>
      </w:pPr>
    </w:p>
    <w:p w14:paraId="1C7BA338" w14:textId="03586EEA"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Em se tratando de execução de título judicial, só proceder à rotina de busca de bens após decurso do prazo para pagamento voluntário.</w:t>
      </w:r>
    </w:p>
    <w:p w14:paraId="296BCE28" w14:textId="77777777" w:rsidR="001827F9" w:rsidRPr="00326A26" w:rsidRDefault="001827F9" w:rsidP="002521CA">
      <w:pPr>
        <w:spacing w:before="0"/>
        <w:ind w:left="567"/>
        <w:divId w:val="418211124"/>
        <w:rPr>
          <w:rFonts w:ascii="Arial" w:hAnsi="Arial" w:cs="Arial"/>
          <w:b/>
          <w:bCs/>
          <w:color w:val="000000"/>
        </w:rPr>
      </w:pPr>
    </w:p>
    <w:p w14:paraId="4E315C9B" w14:textId="19378E3D"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2º —</w:t>
      </w:r>
      <w:r w:rsidRPr="00326A26">
        <w:rPr>
          <w:rFonts w:ascii="Arial" w:hAnsi="Arial" w:cs="Arial"/>
          <w:color w:val="000000"/>
        </w:rPr>
        <w:t xml:space="preserve"> Faltando o requisito do inciso II, intimar </w:t>
      </w:r>
      <w:r w:rsidR="0010410D" w:rsidRPr="00326A26">
        <w:rPr>
          <w:rFonts w:ascii="Arial" w:hAnsi="Arial" w:cs="Arial"/>
          <w:color w:val="000000" w:themeColor="text1"/>
        </w:rPr>
        <w:t>o(a) credor(a)</w:t>
      </w:r>
      <w:r w:rsidR="0010410D" w:rsidRPr="00326A26">
        <w:rPr>
          <w:rFonts w:ascii="Arial" w:hAnsi="Arial" w:cs="Arial"/>
          <w:color w:val="000000"/>
        </w:rPr>
        <w:t xml:space="preserve"> </w:t>
      </w:r>
      <w:r w:rsidRPr="00326A26">
        <w:rPr>
          <w:rFonts w:ascii="Arial" w:hAnsi="Arial" w:cs="Arial"/>
          <w:color w:val="000000"/>
        </w:rPr>
        <w:t>para juntá-lo sob pena de extinção, se tiver advogado</w:t>
      </w:r>
      <w:r w:rsidR="00D0481A" w:rsidRPr="00326A26">
        <w:rPr>
          <w:rFonts w:ascii="Arial" w:hAnsi="Arial" w:cs="Arial"/>
          <w:color w:val="000000" w:themeColor="text1"/>
        </w:rPr>
        <w:t>(a)</w:t>
      </w:r>
      <w:r w:rsidRPr="00326A26">
        <w:rPr>
          <w:rFonts w:ascii="Arial" w:hAnsi="Arial" w:cs="Arial"/>
          <w:color w:val="000000"/>
        </w:rPr>
        <w:t>, ou, se não o tem, remeter os autos ao</w:t>
      </w:r>
      <w:r w:rsidR="00D0481A" w:rsidRPr="00326A26">
        <w:rPr>
          <w:rFonts w:ascii="Arial" w:hAnsi="Arial" w:cs="Arial"/>
          <w:color w:val="000000"/>
        </w:rPr>
        <w:t>(à)</w:t>
      </w:r>
      <w:r w:rsidRPr="00326A26">
        <w:rPr>
          <w:rFonts w:ascii="Arial" w:hAnsi="Arial" w:cs="Arial"/>
          <w:color w:val="000000"/>
        </w:rPr>
        <w:t xml:space="preserve"> contador</w:t>
      </w:r>
      <w:r w:rsidR="00D0481A" w:rsidRPr="00326A26">
        <w:rPr>
          <w:rFonts w:ascii="Arial" w:hAnsi="Arial" w:cs="Arial"/>
          <w:color w:val="000000" w:themeColor="text1"/>
        </w:rPr>
        <w:t>(a)</w:t>
      </w:r>
      <w:r w:rsidRPr="00326A26">
        <w:rPr>
          <w:rFonts w:ascii="Arial" w:hAnsi="Arial" w:cs="Arial"/>
          <w:color w:val="000000"/>
        </w:rPr>
        <w:t>.</w:t>
      </w:r>
    </w:p>
    <w:p w14:paraId="3C2151C7" w14:textId="77777777" w:rsidR="002E4143" w:rsidRPr="00326A26" w:rsidRDefault="002E4143" w:rsidP="004635A0">
      <w:pPr>
        <w:spacing w:before="0"/>
        <w:divId w:val="418211124"/>
        <w:rPr>
          <w:rFonts w:ascii="Arial" w:hAnsi="Arial" w:cs="Arial"/>
          <w:b/>
          <w:bCs/>
          <w:color w:val="000000" w:themeColor="text1"/>
        </w:rPr>
      </w:pPr>
    </w:p>
    <w:p w14:paraId="56BA882A" w14:textId="04DD3442"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Art. 1</w:t>
      </w:r>
      <w:r w:rsidR="007836B5">
        <w:rPr>
          <w:rFonts w:ascii="Arial" w:hAnsi="Arial" w:cs="Arial"/>
          <w:b/>
          <w:bCs/>
          <w:color w:val="000000" w:themeColor="text1"/>
        </w:rPr>
        <w:t>18</w:t>
      </w:r>
      <w:r w:rsidRPr="00326A26">
        <w:rPr>
          <w:rFonts w:ascii="Arial" w:hAnsi="Arial" w:cs="Arial"/>
          <w:b/>
          <w:bCs/>
          <w:color w:val="000000" w:themeColor="text1"/>
        </w:rPr>
        <w:t xml:space="preserve"> —</w:t>
      </w:r>
      <w:r w:rsidRPr="00326A26">
        <w:rPr>
          <w:rFonts w:ascii="Arial" w:hAnsi="Arial" w:cs="Arial"/>
          <w:color w:val="000000" w:themeColor="text1"/>
        </w:rPr>
        <w:t xml:space="preserve"> A rotina de busca de bens inclui, pela ordem, a tentativa de penhora pelo </w:t>
      </w:r>
      <w:r w:rsidR="00320426" w:rsidRPr="00326A26">
        <w:rPr>
          <w:rFonts w:ascii="Arial" w:hAnsi="Arial" w:cs="Arial"/>
          <w:color w:val="000000" w:themeColor="text1"/>
        </w:rPr>
        <w:t>Sisbajud</w:t>
      </w:r>
      <w:r w:rsidR="00D40EA0">
        <w:rPr>
          <w:rFonts w:ascii="Arial" w:hAnsi="Arial" w:cs="Arial"/>
          <w:color w:val="000000" w:themeColor="text1"/>
        </w:rPr>
        <w:t xml:space="preserve"> e</w:t>
      </w:r>
      <w:r w:rsidRPr="00326A26">
        <w:rPr>
          <w:rFonts w:ascii="Arial" w:hAnsi="Arial" w:cs="Arial"/>
          <w:color w:val="000000" w:themeColor="text1"/>
        </w:rPr>
        <w:t xml:space="preserve"> depois pelo Renajud, na forma das seções específicas desta portaria.</w:t>
      </w:r>
    </w:p>
    <w:p w14:paraId="71D35443" w14:textId="77777777" w:rsidR="00D5135E" w:rsidRPr="00326A26" w:rsidRDefault="00D5135E" w:rsidP="004635A0">
      <w:pPr>
        <w:spacing w:before="0"/>
        <w:divId w:val="418211124"/>
        <w:rPr>
          <w:rFonts w:ascii="Arial" w:hAnsi="Arial" w:cs="Arial"/>
        </w:rPr>
      </w:pPr>
    </w:p>
    <w:p w14:paraId="10A77B04" w14:textId="7B134E15" w:rsidR="000711AD" w:rsidRPr="00326A26" w:rsidRDefault="000711AD" w:rsidP="002521CA">
      <w:pPr>
        <w:spacing w:before="0"/>
        <w:ind w:left="567"/>
        <w:divId w:val="418211124"/>
        <w:rPr>
          <w:rFonts w:ascii="Arial" w:hAnsi="Arial" w:cs="Arial"/>
          <w:strike/>
          <w:color w:val="FF0000"/>
          <w:highlight w:val="yellow"/>
        </w:rPr>
      </w:pPr>
      <w:r w:rsidRPr="00326A26">
        <w:rPr>
          <w:rFonts w:ascii="Arial" w:hAnsi="Arial" w:cs="Arial"/>
          <w:b/>
          <w:bCs/>
          <w:color w:val="000000" w:themeColor="text1"/>
        </w:rPr>
        <w:lastRenderedPageBreak/>
        <w:t xml:space="preserve">§ 1º — </w:t>
      </w:r>
      <w:r w:rsidRPr="00326A26">
        <w:rPr>
          <w:rFonts w:ascii="Arial" w:hAnsi="Arial" w:cs="Arial"/>
          <w:color w:val="000000" w:themeColor="text1"/>
        </w:rPr>
        <w:t>Se as buscas resultar</w:t>
      </w:r>
      <w:r w:rsidR="00F33F57">
        <w:rPr>
          <w:rFonts w:ascii="Arial" w:hAnsi="Arial" w:cs="Arial"/>
          <w:color w:val="000000" w:themeColor="text1"/>
        </w:rPr>
        <w:t>e</w:t>
      </w:r>
      <w:r w:rsidRPr="00326A26">
        <w:rPr>
          <w:rFonts w:ascii="Arial" w:hAnsi="Arial" w:cs="Arial"/>
          <w:color w:val="000000" w:themeColor="text1"/>
        </w:rPr>
        <w:t>m negativas, certificar a conclusão e frustração da rotina de busca de bens, dar ciência ao</w:t>
      </w:r>
      <w:r w:rsidR="0010410D" w:rsidRPr="00326A26">
        <w:rPr>
          <w:rFonts w:ascii="Arial" w:hAnsi="Arial" w:cs="Arial"/>
          <w:color w:val="000000" w:themeColor="text1"/>
        </w:rPr>
        <w:t xml:space="preserve">(à) credor(a) </w:t>
      </w:r>
      <w:r w:rsidRPr="00326A26">
        <w:rPr>
          <w:rFonts w:ascii="Arial" w:hAnsi="Arial" w:cs="Arial"/>
          <w:color w:val="000000" w:themeColor="text1"/>
        </w:rPr>
        <w:t>do resultado da rotina, e intimá-lo para indicar bens d</w:t>
      </w:r>
      <w:r w:rsidR="00BC17C9" w:rsidRPr="00326A26">
        <w:rPr>
          <w:rFonts w:ascii="Arial" w:hAnsi="Arial" w:cs="Arial"/>
          <w:color w:val="000000" w:themeColor="text1"/>
        </w:rPr>
        <w:t>o(a) executado(a)</w:t>
      </w:r>
      <w:r w:rsidRPr="00326A26">
        <w:rPr>
          <w:rFonts w:ascii="Arial" w:hAnsi="Arial" w:cs="Arial"/>
          <w:color w:val="000000" w:themeColor="text1"/>
        </w:rPr>
        <w:t>, sob pena de extinção da execução.</w:t>
      </w:r>
    </w:p>
    <w:p w14:paraId="0A0DA1B0" w14:textId="77777777" w:rsidR="002E4143" w:rsidRPr="00326A26" w:rsidRDefault="002E4143" w:rsidP="004635A0">
      <w:pPr>
        <w:spacing w:before="0"/>
        <w:divId w:val="418211124"/>
        <w:rPr>
          <w:rFonts w:ascii="Arial" w:hAnsi="Arial" w:cs="Arial"/>
          <w:b/>
          <w:bCs/>
          <w:color w:val="000000" w:themeColor="text1"/>
        </w:rPr>
      </w:pPr>
    </w:p>
    <w:p w14:paraId="65203C34" w14:textId="0D368DFB"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Art. 1</w:t>
      </w:r>
      <w:r w:rsidR="007836B5">
        <w:rPr>
          <w:rFonts w:ascii="Arial" w:hAnsi="Arial" w:cs="Arial"/>
          <w:b/>
          <w:bCs/>
          <w:color w:val="000000" w:themeColor="text1"/>
        </w:rPr>
        <w:t>19</w:t>
      </w:r>
      <w:r w:rsidRPr="00326A26">
        <w:rPr>
          <w:rFonts w:ascii="Arial" w:hAnsi="Arial" w:cs="Arial"/>
          <w:b/>
          <w:bCs/>
          <w:color w:val="000000" w:themeColor="text1"/>
        </w:rPr>
        <w:t xml:space="preserve"> — </w:t>
      </w:r>
      <w:r w:rsidRPr="00326A26">
        <w:rPr>
          <w:rFonts w:ascii="Arial" w:hAnsi="Arial" w:cs="Arial"/>
          <w:color w:val="000000" w:themeColor="text1"/>
        </w:rPr>
        <w:t>Nas execuções extintas há mais de ano, por falta de bens do</w:t>
      </w:r>
      <w:r w:rsidR="00200821" w:rsidRPr="00326A26">
        <w:rPr>
          <w:rFonts w:ascii="Arial" w:hAnsi="Arial" w:cs="Arial"/>
          <w:color w:val="000000" w:themeColor="text1"/>
        </w:rPr>
        <w:t>(a)</w:t>
      </w:r>
      <w:r w:rsidRPr="00326A26">
        <w:rPr>
          <w:rFonts w:ascii="Arial" w:hAnsi="Arial" w:cs="Arial"/>
          <w:color w:val="000000" w:themeColor="text1"/>
        </w:rPr>
        <w:t xml:space="preserve"> devedor</w:t>
      </w:r>
      <w:r w:rsidR="00200821" w:rsidRPr="00326A26">
        <w:rPr>
          <w:rFonts w:ascii="Arial" w:hAnsi="Arial" w:cs="Arial"/>
          <w:color w:val="000000" w:themeColor="text1"/>
        </w:rPr>
        <w:t>(a)</w:t>
      </w:r>
      <w:r w:rsidRPr="00326A26">
        <w:rPr>
          <w:rFonts w:ascii="Arial" w:hAnsi="Arial" w:cs="Arial"/>
          <w:color w:val="000000" w:themeColor="text1"/>
        </w:rPr>
        <w:t xml:space="preserve">, se </w:t>
      </w:r>
      <w:r w:rsidR="0010410D" w:rsidRPr="00326A26">
        <w:rPr>
          <w:rFonts w:ascii="Arial" w:hAnsi="Arial" w:cs="Arial"/>
          <w:color w:val="000000" w:themeColor="text1"/>
        </w:rPr>
        <w:t xml:space="preserve">o(a) credor(a) </w:t>
      </w:r>
      <w:r w:rsidRPr="00326A26">
        <w:rPr>
          <w:rFonts w:ascii="Arial" w:hAnsi="Arial" w:cs="Arial"/>
          <w:color w:val="000000" w:themeColor="text1"/>
        </w:rPr>
        <w:t xml:space="preserve">requerer o desarquivamento e repetição da rotina de busca de bens, procedê-la, mas limitada ao </w:t>
      </w:r>
      <w:r w:rsidR="00320426" w:rsidRPr="00326A26">
        <w:rPr>
          <w:rFonts w:ascii="Arial" w:hAnsi="Arial" w:cs="Arial"/>
          <w:color w:val="000000" w:themeColor="text1"/>
        </w:rPr>
        <w:t>Sisbajud</w:t>
      </w:r>
      <w:r w:rsidRPr="00326A26">
        <w:rPr>
          <w:rFonts w:ascii="Arial" w:hAnsi="Arial" w:cs="Arial"/>
          <w:color w:val="000000" w:themeColor="text1"/>
        </w:rPr>
        <w:t> e ao Renajud, e apenas uma vez</w:t>
      </w:r>
      <w:r w:rsidR="0052412C" w:rsidRPr="00326A26">
        <w:rPr>
          <w:rFonts w:ascii="Arial" w:hAnsi="Arial" w:cs="Arial"/>
          <w:color w:val="000000" w:themeColor="text1"/>
        </w:rPr>
        <w:t>.</w:t>
      </w:r>
    </w:p>
    <w:p w14:paraId="6D866F85" w14:textId="77777777" w:rsidR="0052412C" w:rsidRPr="00326A26" w:rsidRDefault="0052412C" w:rsidP="004635A0">
      <w:pPr>
        <w:spacing w:before="0"/>
        <w:divId w:val="418211124"/>
        <w:rPr>
          <w:rFonts w:ascii="Arial" w:hAnsi="Arial" w:cs="Arial"/>
        </w:rPr>
      </w:pPr>
    </w:p>
    <w:p w14:paraId="20B2772D" w14:textId="00F192A8"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1º —</w:t>
      </w:r>
      <w:r w:rsidRPr="00326A26">
        <w:rPr>
          <w:rFonts w:ascii="Arial" w:hAnsi="Arial" w:cs="Arial"/>
          <w:color w:val="000000"/>
        </w:rPr>
        <w:t xml:space="preserve"> Se resultarem negativas as pesquisas, dar ciência </w:t>
      </w:r>
      <w:r w:rsidR="0010410D" w:rsidRPr="00326A26">
        <w:rPr>
          <w:rFonts w:ascii="Arial" w:hAnsi="Arial" w:cs="Arial"/>
          <w:color w:val="000000" w:themeColor="text1"/>
        </w:rPr>
        <w:t xml:space="preserve">ao(à) credor(a) </w:t>
      </w:r>
      <w:r w:rsidRPr="00326A26">
        <w:rPr>
          <w:rFonts w:ascii="Arial" w:hAnsi="Arial" w:cs="Arial"/>
          <w:color w:val="000000"/>
        </w:rPr>
        <w:t>e, não vindo novo requerimento, rearquivar, renovando as baixas e avisos necessários.</w:t>
      </w:r>
    </w:p>
    <w:p w14:paraId="64A14E77" w14:textId="77777777" w:rsidR="0052412C" w:rsidRPr="00326A26" w:rsidRDefault="0052412C" w:rsidP="002521CA">
      <w:pPr>
        <w:spacing w:before="0"/>
        <w:ind w:left="567"/>
        <w:divId w:val="418211124"/>
        <w:rPr>
          <w:rFonts w:ascii="Arial" w:hAnsi="Arial" w:cs="Arial"/>
          <w:b/>
          <w:bCs/>
          <w:color w:val="000000"/>
        </w:rPr>
      </w:pPr>
    </w:p>
    <w:p w14:paraId="7992BC7B" w14:textId="4E93DA8C"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2º —</w:t>
      </w:r>
      <w:r w:rsidRPr="00326A26">
        <w:rPr>
          <w:rFonts w:ascii="Arial" w:hAnsi="Arial" w:cs="Arial"/>
          <w:color w:val="000000"/>
        </w:rPr>
        <w:t xml:space="preserve"> Fora da hipótese deste artigo, a rotina de busca de bens não será repetida sem despacho determinando.</w:t>
      </w:r>
    </w:p>
    <w:p w14:paraId="669DA2F2" w14:textId="77777777" w:rsidR="00A65C1A" w:rsidRPr="00326A26" w:rsidRDefault="00A65C1A" w:rsidP="004635A0">
      <w:pPr>
        <w:spacing w:before="0"/>
        <w:divId w:val="418211124"/>
        <w:rPr>
          <w:rFonts w:ascii="Arial" w:hAnsi="Arial" w:cs="Arial"/>
        </w:rPr>
      </w:pPr>
    </w:p>
    <w:p w14:paraId="0D55B14C" w14:textId="4EEE6DFB" w:rsidR="000711AD" w:rsidRPr="00326A26" w:rsidRDefault="000711AD" w:rsidP="004635A0">
      <w:pPr>
        <w:pStyle w:val="Ttulo3"/>
        <w:divId w:val="418211124"/>
        <w:rPr>
          <w:rFonts w:ascii="Arial" w:eastAsia="Times New Roman" w:hAnsi="Arial" w:cs="Arial"/>
        </w:rPr>
      </w:pPr>
      <w:bookmarkStart w:id="302" w:name="_Toc35435216"/>
      <w:bookmarkStart w:id="303" w:name="_Toc13482778"/>
      <w:bookmarkStart w:id="304" w:name="_Toc73111543"/>
      <w:bookmarkEnd w:id="302"/>
      <w:r w:rsidRPr="00326A26">
        <w:rPr>
          <w:rFonts w:ascii="Arial" w:eastAsia="Times New Roman" w:hAnsi="Arial" w:cs="Arial"/>
        </w:rPr>
        <w:t xml:space="preserve">SEÇÃO </w:t>
      </w:r>
      <w:r w:rsidR="00BE2B0B" w:rsidRPr="00326A26">
        <w:rPr>
          <w:rFonts w:ascii="Arial" w:eastAsia="Times New Roman" w:hAnsi="Arial" w:cs="Arial"/>
        </w:rPr>
        <w:t>58</w:t>
      </w:r>
      <w:r w:rsidRPr="00326A26">
        <w:rPr>
          <w:rFonts w:ascii="Arial" w:eastAsia="Times New Roman" w:hAnsi="Arial" w:cs="Arial"/>
        </w:rPr>
        <w:t xml:space="preserve">. PENHORA DE DINHEIRO VIA </w:t>
      </w:r>
      <w:r w:rsidR="00320426" w:rsidRPr="00326A26">
        <w:rPr>
          <w:rFonts w:ascii="Arial" w:eastAsia="Times New Roman" w:hAnsi="Arial" w:cs="Arial"/>
        </w:rPr>
        <w:t>SISBAJUD</w:t>
      </w:r>
      <w:bookmarkEnd w:id="303"/>
      <w:bookmarkEnd w:id="304"/>
    </w:p>
    <w:p w14:paraId="1745D1EF" w14:textId="77777777" w:rsidR="00A65C1A" w:rsidRPr="00326A26" w:rsidRDefault="00A65C1A" w:rsidP="004635A0">
      <w:pPr>
        <w:spacing w:before="0"/>
        <w:divId w:val="418211124"/>
        <w:rPr>
          <w:rFonts w:ascii="Arial" w:hAnsi="Arial" w:cs="Arial"/>
          <w:b/>
          <w:bCs/>
          <w:color w:val="000000" w:themeColor="text1"/>
        </w:rPr>
      </w:pPr>
    </w:p>
    <w:p w14:paraId="2B7F78C4" w14:textId="2AB08306" w:rsidR="000711AD" w:rsidRPr="00326A26" w:rsidRDefault="000711AD" w:rsidP="004635A0">
      <w:pPr>
        <w:spacing w:before="0"/>
        <w:divId w:val="418211124"/>
        <w:rPr>
          <w:rFonts w:ascii="Arial" w:hAnsi="Arial" w:cs="Arial"/>
          <w:color w:val="000000" w:themeColor="text1"/>
        </w:rPr>
      </w:pPr>
      <w:r w:rsidRPr="00326A26">
        <w:rPr>
          <w:rFonts w:ascii="Arial" w:hAnsi="Arial" w:cs="Arial"/>
          <w:b/>
          <w:bCs/>
          <w:color w:val="000000" w:themeColor="text1"/>
        </w:rPr>
        <w:t>Art. 12</w:t>
      </w:r>
      <w:r w:rsidR="007836B5">
        <w:rPr>
          <w:rFonts w:ascii="Arial" w:hAnsi="Arial" w:cs="Arial"/>
          <w:b/>
          <w:bCs/>
          <w:color w:val="000000" w:themeColor="text1"/>
        </w:rPr>
        <w:t>0</w:t>
      </w:r>
      <w:r w:rsidRPr="00326A26">
        <w:rPr>
          <w:rFonts w:ascii="Arial" w:hAnsi="Arial" w:cs="Arial"/>
          <w:b/>
          <w:bCs/>
          <w:color w:val="000000" w:themeColor="text1"/>
        </w:rPr>
        <w:t xml:space="preserve"> — </w:t>
      </w:r>
      <w:r w:rsidRPr="00326A26">
        <w:rPr>
          <w:rFonts w:ascii="Arial" w:hAnsi="Arial" w:cs="Arial"/>
          <w:color w:val="000000" w:themeColor="text1"/>
        </w:rPr>
        <w:t>Salvo decisão em contrário, deverá a Secretaria utilizar o sistema</w:t>
      </w:r>
      <w:r w:rsidR="00397245" w:rsidRPr="00326A26">
        <w:rPr>
          <w:rFonts w:ascii="Arial" w:hAnsi="Arial" w:cs="Arial"/>
          <w:color w:val="000000" w:themeColor="text1"/>
        </w:rPr>
        <w:t xml:space="preserve"> </w:t>
      </w:r>
      <w:r w:rsidR="003F362D" w:rsidRPr="00326A26">
        <w:rPr>
          <w:rFonts w:ascii="Arial" w:hAnsi="Arial" w:cs="Arial"/>
          <w:color w:val="000000" w:themeColor="text1"/>
        </w:rPr>
        <w:t>Sisbajud</w:t>
      </w:r>
      <w:r w:rsidRPr="00326A26">
        <w:rPr>
          <w:rFonts w:ascii="Arial" w:hAnsi="Arial" w:cs="Arial"/>
          <w:color w:val="000000" w:themeColor="text1"/>
        </w:rPr>
        <w:t xml:space="preserve"> para protocolizar o pedido de bloqueio de valores nas hipóteses da </w:t>
      </w:r>
      <w:hyperlink w:anchor="_Toc35435215"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w:t>
        </w:r>
        <w:r w:rsidRPr="00326A26">
          <w:rPr>
            <w:rStyle w:val="Hyperlink"/>
            <w:rFonts w:ascii="Arial" w:hAnsi="Arial" w:cs="Arial"/>
            <w:color w:val="0070C0"/>
          </w:rPr>
          <w:t>7</w:t>
        </w:r>
      </w:hyperlink>
      <w:r w:rsidRPr="00326A26">
        <w:rPr>
          <w:rFonts w:ascii="Arial" w:hAnsi="Arial" w:cs="Arial"/>
          <w:color w:val="000000" w:themeColor="text1"/>
        </w:rPr>
        <w:t>.</w:t>
      </w:r>
    </w:p>
    <w:p w14:paraId="103AF73A" w14:textId="77777777" w:rsidR="0052412C" w:rsidRPr="00326A26" w:rsidRDefault="0052412C" w:rsidP="004635A0">
      <w:pPr>
        <w:spacing w:before="0"/>
        <w:divId w:val="418211124"/>
        <w:rPr>
          <w:rFonts w:ascii="Arial" w:hAnsi="Arial" w:cs="Arial"/>
          <w:b/>
          <w:bCs/>
          <w:color w:val="000000" w:themeColor="text1"/>
        </w:rPr>
      </w:pPr>
    </w:p>
    <w:p w14:paraId="5448CDF8" w14:textId="48CD2D2A"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1º —</w:t>
      </w:r>
      <w:r w:rsidRPr="00326A26">
        <w:rPr>
          <w:rFonts w:ascii="Arial" w:hAnsi="Arial" w:cs="Arial"/>
          <w:color w:val="000000" w:themeColor="text1"/>
        </w:rPr>
        <w:t xml:space="preserve"> Salvo ordem em contrário, lançar o bloqueio contra todos que figurarem no polo passivo da execução, pelo valor integral des</w:t>
      </w:r>
      <w:r w:rsidR="00F33F57">
        <w:rPr>
          <w:rFonts w:ascii="Arial" w:hAnsi="Arial" w:cs="Arial"/>
          <w:color w:val="000000" w:themeColor="text1"/>
        </w:rPr>
        <w:t>s</w:t>
      </w:r>
      <w:r w:rsidRPr="00326A26">
        <w:rPr>
          <w:rFonts w:ascii="Arial" w:hAnsi="Arial" w:cs="Arial"/>
          <w:color w:val="000000" w:themeColor="text1"/>
        </w:rPr>
        <w:t>a.</w:t>
      </w:r>
    </w:p>
    <w:p w14:paraId="2C7D6585" w14:textId="77777777" w:rsidR="0052412C" w:rsidRPr="00326A26" w:rsidRDefault="0052412C" w:rsidP="002521CA">
      <w:pPr>
        <w:spacing w:before="0"/>
        <w:ind w:left="567"/>
        <w:divId w:val="418211124"/>
        <w:rPr>
          <w:rFonts w:ascii="Arial" w:hAnsi="Arial" w:cs="Arial"/>
          <w:b/>
          <w:bCs/>
          <w:color w:val="000000"/>
        </w:rPr>
      </w:pPr>
    </w:p>
    <w:p w14:paraId="081289F9" w14:textId="024A8DD6"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Em se tratando de execução de título judicial, só protocolar o pedido de bloqueio após decurso do prazo para pagamento voluntário.</w:t>
      </w:r>
    </w:p>
    <w:p w14:paraId="2C60F6DE" w14:textId="77777777" w:rsidR="0052412C" w:rsidRPr="00326A26" w:rsidRDefault="0052412C" w:rsidP="002521CA">
      <w:pPr>
        <w:spacing w:before="0"/>
        <w:ind w:left="567"/>
        <w:divId w:val="418211124"/>
        <w:rPr>
          <w:rFonts w:ascii="Arial" w:hAnsi="Arial" w:cs="Arial"/>
          <w:b/>
          <w:bCs/>
          <w:color w:val="000000"/>
        </w:rPr>
      </w:pPr>
    </w:p>
    <w:p w14:paraId="4A43D7FE" w14:textId="012FFB99"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3º — </w:t>
      </w:r>
      <w:r w:rsidRPr="00326A26">
        <w:rPr>
          <w:rFonts w:ascii="Arial" w:hAnsi="Arial" w:cs="Arial"/>
          <w:color w:val="000000"/>
        </w:rPr>
        <w:t xml:space="preserve">Se nenhum valor for bloqueado, prosseguir, na forma da </w:t>
      </w:r>
      <w:hyperlink w:anchor="_Toc35435215" w:history="1">
        <w:r w:rsidRPr="00326A26">
          <w:rPr>
            <w:rStyle w:val="Hyperlink"/>
            <w:rFonts w:ascii="Arial" w:hAnsi="Arial" w:cs="Arial"/>
            <w:color w:val="0070C0"/>
          </w:rPr>
          <w:t xml:space="preserve">Seção </w:t>
        </w:r>
        <w:r w:rsidR="00123680" w:rsidRPr="00326A26">
          <w:rPr>
            <w:rStyle w:val="Hyperlink"/>
            <w:rFonts w:ascii="Arial" w:hAnsi="Arial" w:cs="Arial"/>
            <w:color w:val="0070C0"/>
          </w:rPr>
          <w:t>5</w:t>
        </w:r>
        <w:r w:rsidRPr="00326A26">
          <w:rPr>
            <w:rStyle w:val="Hyperlink"/>
            <w:rFonts w:ascii="Arial" w:hAnsi="Arial" w:cs="Arial"/>
            <w:color w:val="0070C0"/>
          </w:rPr>
          <w:t>7</w:t>
        </w:r>
      </w:hyperlink>
      <w:r w:rsidRPr="00326A26">
        <w:rPr>
          <w:rFonts w:ascii="Arial" w:hAnsi="Arial" w:cs="Arial"/>
          <w:color w:val="000000"/>
        </w:rPr>
        <w:t xml:space="preserve">, se a diligência foi praticada como parte da rotina lá estabelecida. Se não foi, intimar </w:t>
      </w:r>
      <w:r w:rsidR="0010410D" w:rsidRPr="00326A26">
        <w:rPr>
          <w:rFonts w:ascii="Arial" w:hAnsi="Arial" w:cs="Arial"/>
          <w:color w:val="000000" w:themeColor="text1"/>
        </w:rPr>
        <w:t xml:space="preserve">o(a) credor(a) </w:t>
      </w:r>
      <w:r w:rsidRPr="00326A26">
        <w:rPr>
          <w:rFonts w:ascii="Arial" w:hAnsi="Arial" w:cs="Arial"/>
          <w:color w:val="000000"/>
        </w:rPr>
        <w:t>para indicar bens penhoráveis d</w:t>
      </w:r>
      <w:r w:rsidR="00BC17C9" w:rsidRPr="00326A26">
        <w:rPr>
          <w:rFonts w:ascii="Arial" w:hAnsi="Arial" w:cs="Arial"/>
          <w:color w:val="000000"/>
        </w:rPr>
        <w:t>o(a) executado(a)</w:t>
      </w:r>
      <w:r w:rsidRPr="00326A26">
        <w:rPr>
          <w:rFonts w:ascii="Arial" w:hAnsi="Arial" w:cs="Arial"/>
          <w:color w:val="000000"/>
        </w:rPr>
        <w:t>, sob pena de extinção da execução</w:t>
      </w:r>
      <w:r w:rsidR="00B03350" w:rsidRPr="00326A26">
        <w:rPr>
          <w:rFonts w:ascii="Arial" w:hAnsi="Arial" w:cs="Arial"/>
          <w:color w:val="000000"/>
        </w:rPr>
        <w:t>.</w:t>
      </w:r>
      <w:r w:rsidR="00B03350" w:rsidRPr="00326A26">
        <w:rPr>
          <w:rStyle w:val="Refdenotaderodap"/>
          <w:rFonts w:ascii="Arial" w:hAnsi="Arial" w:cs="Arial"/>
          <w:color w:val="000000"/>
        </w:rPr>
        <w:footnoteReference w:id="2"/>
      </w:r>
    </w:p>
    <w:p w14:paraId="46B28B85" w14:textId="77777777" w:rsidR="0052412C" w:rsidRPr="00326A26" w:rsidRDefault="0052412C" w:rsidP="002521CA">
      <w:pPr>
        <w:spacing w:before="0"/>
        <w:ind w:left="567"/>
        <w:divId w:val="418211124"/>
        <w:rPr>
          <w:rFonts w:ascii="Arial" w:hAnsi="Arial" w:cs="Arial"/>
          <w:b/>
          <w:bCs/>
          <w:color w:val="000000" w:themeColor="text1"/>
        </w:rPr>
      </w:pPr>
    </w:p>
    <w:p w14:paraId="27C21081" w14:textId="28D3E08C"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 4º — </w:t>
      </w:r>
      <w:r w:rsidRPr="00326A26">
        <w:rPr>
          <w:rFonts w:ascii="Arial" w:hAnsi="Arial" w:cs="Arial"/>
          <w:color w:val="000000" w:themeColor="text1"/>
        </w:rPr>
        <w:t>Bloqueados valores, providenciar a transferência para conta vinculada ao Juízo e:</w:t>
      </w:r>
    </w:p>
    <w:p w14:paraId="5AFFE78C" w14:textId="2B8DC668"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I —</w:t>
      </w:r>
      <w:r w:rsidRPr="00326A26">
        <w:rPr>
          <w:rFonts w:ascii="Arial" w:hAnsi="Arial" w:cs="Arial"/>
          <w:color w:val="000000" w:themeColor="text1"/>
        </w:rPr>
        <w:t xml:space="preserve"> Se o bloqueio/transferência for integral, tratar na forma da </w:t>
      </w:r>
      <w:hyperlink w:anchor="_Toc35435221" w:history="1">
        <w:r w:rsidR="006E0581" w:rsidRPr="00326A26">
          <w:rPr>
            <w:rStyle w:val="Hyperlink"/>
            <w:rFonts w:ascii="Arial" w:hAnsi="Arial" w:cs="Arial"/>
          </w:rPr>
          <w:t>S</w:t>
        </w:r>
        <w:r w:rsidRPr="00326A26">
          <w:rPr>
            <w:rStyle w:val="Hyperlink"/>
            <w:rFonts w:ascii="Arial" w:hAnsi="Arial" w:cs="Arial"/>
          </w:rPr>
          <w:t xml:space="preserve">eção </w:t>
        </w:r>
        <w:r w:rsidR="00123680" w:rsidRPr="00326A26">
          <w:rPr>
            <w:rStyle w:val="Hyperlink"/>
            <w:rFonts w:ascii="Arial" w:hAnsi="Arial" w:cs="Arial"/>
          </w:rPr>
          <w:t>61</w:t>
        </w:r>
      </w:hyperlink>
      <w:r w:rsidRPr="00326A26">
        <w:rPr>
          <w:rFonts w:ascii="Arial" w:hAnsi="Arial" w:cs="Arial"/>
          <w:color w:val="000000" w:themeColor="text1"/>
        </w:rPr>
        <w:t>;</w:t>
      </w:r>
    </w:p>
    <w:p w14:paraId="2662D907" w14:textId="5AABB77C" w:rsidR="000711AD" w:rsidRPr="00326A26" w:rsidRDefault="000711AD" w:rsidP="002521CA">
      <w:pPr>
        <w:spacing w:before="0"/>
        <w:ind w:left="567"/>
        <w:divId w:val="418211124"/>
        <w:rPr>
          <w:rFonts w:ascii="Arial" w:hAnsi="Arial" w:cs="Arial"/>
        </w:rPr>
      </w:pPr>
      <w:r w:rsidRPr="00326A26">
        <w:rPr>
          <w:rFonts w:ascii="Arial" w:hAnsi="Arial" w:cs="Arial"/>
          <w:b/>
          <w:bCs/>
          <w:color w:val="000000" w:themeColor="text1"/>
        </w:rPr>
        <w:t>II —</w:t>
      </w:r>
      <w:r w:rsidRPr="00326A26">
        <w:rPr>
          <w:rFonts w:ascii="Arial" w:hAnsi="Arial" w:cs="Arial"/>
          <w:color w:val="000000" w:themeColor="text1"/>
        </w:rPr>
        <w:t xml:space="preserve"> Se o bloqueio for parcial, a intimação d</w:t>
      </w:r>
      <w:r w:rsidR="00BC17C9" w:rsidRPr="00326A26">
        <w:rPr>
          <w:rFonts w:ascii="Arial" w:hAnsi="Arial" w:cs="Arial"/>
          <w:color w:val="000000" w:themeColor="text1"/>
        </w:rPr>
        <w:t>o(a) executado(a)</w:t>
      </w:r>
      <w:r w:rsidRPr="00326A26">
        <w:rPr>
          <w:rFonts w:ascii="Arial" w:hAnsi="Arial" w:cs="Arial"/>
          <w:color w:val="000000" w:themeColor="text1"/>
        </w:rPr>
        <w:t>, na pessoa de seu</w:t>
      </w:r>
      <w:r w:rsidR="00D0481A" w:rsidRPr="00326A26">
        <w:rPr>
          <w:rFonts w:ascii="Arial" w:hAnsi="Arial" w:cs="Arial"/>
          <w:color w:val="000000" w:themeColor="text1"/>
        </w:rPr>
        <w:t>(sua)</w:t>
      </w:r>
      <w:r w:rsidRPr="00326A26">
        <w:rPr>
          <w:rFonts w:ascii="Arial" w:hAnsi="Arial" w:cs="Arial"/>
          <w:color w:val="000000" w:themeColor="text1"/>
        </w:rPr>
        <w:t xml:space="preserve"> advogado</w:t>
      </w:r>
      <w:r w:rsidR="00D0481A" w:rsidRPr="00326A26">
        <w:rPr>
          <w:rFonts w:ascii="Arial" w:hAnsi="Arial" w:cs="Arial"/>
          <w:color w:val="000000" w:themeColor="text1"/>
        </w:rPr>
        <w:t>(a)</w:t>
      </w:r>
      <w:r w:rsidRPr="00326A26">
        <w:rPr>
          <w:rFonts w:ascii="Arial" w:hAnsi="Arial" w:cs="Arial"/>
          <w:color w:val="000000" w:themeColor="text1"/>
        </w:rPr>
        <w:t xml:space="preserve"> se tiver, ou pessoalmente se não o tiver e o valor da causa for inferior a 20 </w:t>
      </w:r>
      <w:r w:rsidR="003F362D">
        <w:rPr>
          <w:rFonts w:ascii="Arial" w:hAnsi="Arial" w:cs="Arial"/>
          <w:color w:val="000000" w:themeColor="text1"/>
        </w:rPr>
        <w:t xml:space="preserve">(vinte) </w:t>
      </w:r>
      <w:r w:rsidRPr="00326A26">
        <w:rPr>
          <w:rFonts w:ascii="Arial" w:hAnsi="Arial" w:cs="Arial"/>
          <w:color w:val="000000" w:themeColor="text1"/>
        </w:rPr>
        <w:t xml:space="preserve">salários mínimos, para alegar e provar impenhorabilidade dos valores, em </w:t>
      </w:r>
      <w:r w:rsidR="003F362D">
        <w:rPr>
          <w:rFonts w:ascii="Arial" w:hAnsi="Arial" w:cs="Arial"/>
          <w:color w:val="000000" w:themeColor="text1"/>
        </w:rPr>
        <w:t>5 (</w:t>
      </w:r>
      <w:r w:rsidRPr="00326A26">
        <w:rPr>
          <w:rFonts w:ascii="Arial" w:hAnsi="Arial" w:cs="Arial"/>
          <w:color w:val="000000" w:themeColor="text1"/>
        </w:rPr>
        <w:t>cinco</w:t>
      </w:r>
      <w:r w:rsidR="003F362D">
        <w:rPr>
          <w:rFonts w:ascii="Arial" w:hAnsi="Arial" w:cs="Arial"/>
          <w:color w:val="000000" w:themeColor="text1"/>
        </w:rPr>
        <w:t>)</w:t>
      </w:r>
      <w:r w:rsidRPr="00326A26">
        <w:rPr>
          <w:rFonts w:ascii="Arial" w:hAnsi="Arial" w:cs="Arial"/>
          <w:color w:val="000000" w:themeColor="text1"/>
        </w:rPr>
        <w:t xml:space="preserve"> dias, cientificando-o</w:t>
      </w:r>
      <w:r w:rsidR="006E0581" w:rsidRPr="00326A26">
        <w:rPr>
          <w:rFonts w:ascii="Arial" w:hAnsi="Arial" w:cs="Arial"/>
          <w:color w:val="000000" w:themeColor="text1"/>
        </w:rPr>
        <w:t>(a)</w:t>
      </w:r>
      <w:r w:rsidRPr="00326A26">
        <w:rPr>
          <w:rFonts w:ascii="Arial" w:hAnsi="Arial" w:cs="Arial"/>
          <w:color w:val="000000" w:themeColor="text1"/>
        </w:rPr>
        <w:t xml:space="preserve"> de que, a indisponibilidade se converte em penhora independentemente da lavratura do termo (</w:t>
      </w:r>
      <w:hyperlink r:id="rId98" w:anchor="art854" w:history="1">
        <w:r w:rsidRPr="00682B04">
          <w:rPr>
            <w:rStyle w:val="Hyperlink"/>
            <w:rFonts w:ascii="Arial" w:hAnsi="Arial" w:cs="Arial"/>
          </w:rPr>
          <w:t>art. 854, § 5º</w:t>
        </w:r>
      </w:hyperlink>
      <w:r w:rsidRPr="00326A26">
        <w:rPr>
          <w:rFonts w:ascii="Arial" w:hAnsi="Arial" w:cs="Arial"/>
          <w:color w:val="000000" w:themeColor="text1"/>
        </w:rPr>
        <w:t xml:space="preserve">, do </w:t>
      </w:r>
      <w:r w:rsidR="00265673" w:rsidRPr="00326A26">
        <w:rPr>
          <w:rFonts w:ascii="Arial" w:hAnsi="Arial" w:cs="Arial"/>
        </w:rPr>
        <w:t xml:space="preserve">Código </w:t>
      </w:r>
      <w:r w:rsidR="00265673" w:rsidRPr="00326A26">
        <w:rPr>
          <w:rFonts w:ascii="Arial" w:hAnsi="Arial" w:cs="Arial"/>
          <w:spacing w:val="3"/>
        </w:rPr>
        <w:t xml:space="preserve">de </w:t>
      </w:r>
      <w:r w:rsidR="00265673" w:rsidRPr="00326A26">
        <w:rPr>
          <w:rFonts w:ascii="Arial" w:hAnsi="Arial" w:cs="Arial"/>
        </w:rPr>
        <w:t>Processo Civil</w:t>
      </w:r>
      <w:r w:rsidRPr="00326A26">
        <w:rPr>
          <w:rFonts w:ascii="Arial" w:hAnsi="Arial" w:cs="Arial"/>
          <w:color w:val="000000" w:themeColor="text1"/>
        </w:rPr>
        <w:t xml:space="preserve">), bem como, </w:t>
      </w:r>
      <w:r w:rsidRPr="00326A26">
        <w:rPr>
          <w:rFonts w:ascii="Arial" w:hAnsi="Arial" w:cs="Arial"/>
          <w:color w:val="000000" w:themeColor="text1"/>
        </w:rPr>
        <w:lastRenderedPageBreak/>
        <w:t>independentemente de nova intimação, tem início o seu prazo para se manifestar acerca da formalização da penhora (</w:t>
      </w:r>
      <w:hyperlink r:id="rId99" w:anchor="art841" w:history="1">
        <w:r w:rsidRPr="00326A26">
          <w:rPr>
            <w:rStyle w:val="Hyperlink"/>
            <w:rFonts w:ascii="Arial" w:hAnsi="Arial" w:cs="Arial"/>
          </w:rPr>
          <w:t>art. 841</w:t>
        </w:r>
      </w:hyperlink>
      <w:r w:rsidRPr="00326A26">
        <w:rPr>
          <w:rFonts w:ascii="Arial" w:hAnsi="Arial" w:cs="Arial"/>
          <w:color w:val="000000" w:themeColor="text1"/>
        </w:rPr>
        <w:t xml:space="preserve">, do </w:t>
      </w:r>
      <w:r w:rsidR="00265673" w:rsidRPr="00326A26">
        <w:rPr>
          <w:rFonts w:ascii="Arial" w:hAnsi="Arial" w:cs="Arial"/>
        </w:rPr>
        <w:t xml:space="preserve">Código </w:t>
      </w:r>
      <w:r w:rsidR="00265673" w:rsidRPr="00326A26">
        <w:rPr>
          <w:rFonts w:ascii="Arial" w:hAnsi="Arial" w:cs="Arial"/>
          <w:spacing w:val="3"/>
        </w:rPr>
        <w:t xml:space="preserve">de </w:t>
      </w:r>
      <w:r w:rsidR="00265673" w:rsidRPr="00326A26">
        <w:rPr>
          <w:rFonts w:ascii="Arial" w:hAnsi="Arial" w:cs="Arial"/>
        </w:rPr>
        <w:t>Processo Civil</w:t>
      </w:r>
      <w:r w:rsidRPr="00326A26">
        <w:rPr>
          <w:rFonts w:ascii="Arial" w:hAnsi="Arial" w:cs="Arial"/>
          <w:color w:val="000000" w:themeColor="text1"/>
        </w:rPr>
        <w:t>).</w:t>
      </w:r>
    </w:p>
    <w:p w14:paraId="5ACD22F6" w14:textId="77777777" w:rsidR="0052412C" w:rsidRPr="00326A26" w:rsidRDefault="0052412C" w:rsidP="002521CA">
      <w:pPr>
        <w:spacing w:before="0"/>
        <w:ind w:left="567"/>
        <w:divId w:val="418211124"/>
        <w:rPr>
          <w:rFonts w:ascii="Arial" w:hAnsi="Arial" w:cs="Arial"/>
          <w:b/>
          <w:bCs/>
          <w:color w:val="000000"/>
        </w:rPr>
      </w:pPr>
    </w:p>
    <w:p w14:paraId="7F690675" w14:textId="12E43A64"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5º —</w:t>
      </w:r>
      <w:r w:rsidRPr="00326A26">
        <w:rPr>
          <w:rFonts w:ascii="Arial" w:hAnsi="Arial" w:cs="Arial"/>
          <w:color w:val="000000"/>
        </w:rPr>
        <w:t xml:space="preserve"> Se vier alegação de impenhorabilidade, intimar </w:t>
      </w:r>
      <w:r w:rsidR="0010410D" w:rsidRPr="00326A26">
        <w:rPr>
          <w:rFonts w:ascii="Arial" w:hAnsi="Arial" w:cs="Arial"/>
          <w:color w:val="000000" w:themeColor="text1"/>
        </w:rPr>
        <w:t xml:space="preserve">o(a) credor(a) </w:t>
      </w:r>
      <w:r w:rsidRPr="00326A26">
        <w:rPr>
          <w:rFonts w:ascii="Arial" w:hAnsi="Arial" w:cs="Arial"/>
          <w:color w:val="000000"/>
        </w:rPr>
        <w:t xml:space="preserve">para </w:t>
      </w:r>
      <w:r w:rsidR="00B47DF1">
        <w:rPr>
          <w:rFonts w:ascii="Arial" w:hAnsi="Arial" w:cs="Arial"/>
          <w:color w:val="000000"/>
        </w:rPr>
        <w:t xml:space="preserve">se manifestar </w:t>
      </w:r>
      <w:r w:rsidRPr="00326A26">
        <w:rPr>
          <w:rFonts w:ascii="Arial" w:hAnsi="Arial" w:cs="Arial"/>
          <w:color w:val="000000"/>
        </w:rPr>
        <w:t xml:space="preserve">em </w:t>
      </w:r>
      <w:r w:rsidR="00914168">
        <w:rPr>
          <w:rFonts w:ascii="Arial" w:hAnsi="Arial" w:cs="Arial"/>
          <w:color w:val="000000"/>
        </w:rPr>
        <w:t>5 (</w:t>
      </w:r>
      <w:r w:rsidRPr="00326A26">
        <w:rPr>
          <w:rFonts w:ascii="Arial" w:hAnsi="Arial" w:cs="Arial"/>
          <w:color w:val="000000"/>
        </w:rPr>
        <w:t>cinco</w:t>
      </w:r>
      <w:r w:rsidR="00914168">
        <w:rPr>
          <w:rFonts w:ascii="Arial" w:hAnsi="Arial" w:cs="Arial"/>
          <w:color w:val="000000"/>
        </w:rPr>
        <w:t>)</w:t>
      </w:r>
      <w:r w:rsidRPr="00326A26">
        <w:rPr>
          <w:rFonts w:ascii="Arial" w:hAnsi="Arial" w:cs="Arial"/>
          <w:color w:val="000000"/>
        </w:rPr>
        <w:t xml:space="preserve"> dias. Após, fazer conclusão urgente.</w:t>
      </w:r>
    </w:p>
    <w:p w14:paraId="008591FD" w14:textId="77777777" w:rsidR="0052412C" w:rsidRPr="00326A26" w:rsidRDefault="0052412C" w:rsidP="002521CA">
      <w:pPr>
        <w:spacing w:before="0"/>
        <w:ind w:left="567"/>
        <w:divId w:val="418211124"/>
        <w:rPr>
          <w:rFonts w:ascii="Arial" w:hAnsi="Arial" w:cs="Arial"/>
          <w:b/>
          <w:bCs/>
          <w:color w:val="000000"/>
        </w:rPr>
      </w:pPr>
    </w:p>
    <w:p w14:paraId="7B29B6A1" w14:textId="58A0C03B"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w:t>
      </w:r>
      <w:r w:rsidR="00690B19" w:rsidRPr="00326A26">
        <w:rPr>
          <w:rFonts w:ascii="Arial" w:hAnsi="Arial" w:cs="Arial"/>
          <w:b/>
          <w:bCs/>
          <w:color w:val="000000"/>
        </w:rPr>
        <w:t>6</w:t>
      </w:r>
      <w:r w:rsidRPr="00326A26">
        <w:rPr>
          <w:rFonts w:ascii="Arial" w:hAnsi="Arial" w:cs="Arial"/>
          <w:b/>
          <w:bCs/>
          <w:color w:val="000000"/>
        </w:rPr>
        <w:t>º —</w:t>
      </w:r>
      <w:r w:rsidRPr="00326A26">
        <w:rPr>
          <w:rFonts w:ascii="Arial" w:hAnsi="Arial" w:cs="Arial"/>
          <w:color w:val="000000"/>
        </w:rPr>
        <w:t xml:space="preserve"> Apresentado comprovante de pagamento pel</w:t>
      </w:r>
      <w:r w:rsidR="00BC17C9" w:rsidRPr="00326A26">
        <w:rPr>
          <w:rFonts w:ascii="Arial" w:hAnsi="Arial" w:cs="Arial"/>
          <w:color w:val="000000"/>
        </w:rPr>
        <w:t>o(a) executado(a)</w:t>
      </w:r>
      <w:r w:rsidRPr="00326A26">
        <w:rPr>
          <w:rFonts w:ascii="Arial" w:hAnsi="Arial" w:cs="Arial"/>
          <w:color w:val="000000"/>
        </w:rPr>
        <w:t xml:space="preserve">, após a realização do bloqueio, providenciar: </w:t>
      </w:r>
    </w:p>
    <w:p w14:paraId="0A502FB5" w14:textId="1C0232B1" w:rsidR="000711AD" w:rsidRPr="00326A26" w:rsidRDefault="000711AD" w:rsidP="00B47DF1">
      <w:pPr>
        <w:ind w:firstLine="567"/>
        <w:rPr>
          <w:rFonts w:ascii="Arial" w:hAnsi="Arial" w:cs="Arial"/>
          <w:color w:val="000000" w:themeColor="text1"/>
        </w:rPr>
      </w:pPr>
      <w:r w:rsidRPr="00326A26">
        <w:rPr>
          <w:rFonts w:ascii="Arial" w:hAnsi="Arial" w:cs="Arial"/>
          <w:b/>
          <w:bCs/>
          <w:color w:val="000000" w:themeColor="text1"/>
        </w:rPr>
        <w:t xml:space="preserve">I — </w:t>
      </w:r>
      <w:r w:rsidRPr="00326A26">
        <w:rPr>
          <w:rFonts w:ascii="Arial" w:hAnsi="Arial" w:cs="Arial"/>
          <w:color w:val="000000" w:themeColor="text1"/>
        </w:rPr>
        <w:t xml:space="preserve">O desbloqueio, se possível, caso o valor depositado seja idêntico ou superior ao bloqueado; </w:t>
      </w:r>
    </w:p>
    <w:p w14:paraId="4142F7EA" w14:textId="77777777" w:rsidR="000711AD" w:rsidRPr="00326A26" w:rsidRDefault="000711AD" w:rsidP="002521CA">
      <w:pPr>
        <w:spacing w:before="0"/>
        <w:ind w:left="567"/>
        <w:divId w:val="418211124"/>
        <w:rPr>
          <w:rFonts w:ascii="Arial" w:hAnsi="Arial" w:cs="Arial"/>
          <w:color w:val="000000" w:themeColor="text1"/>
        </w:rPr>
      </w:pPr>
      <w:r w:rsidRPr="00326A26">
        <w:rPr>
          <w:rFonts w:ascii="Arial" w:hAnsi="Arial" w:cs="Arial"/>
          <w:b/>
          <w:bCs/>
          <w:color w:val="000000" w:themeColor="text1"/>
        </w:rPr>
        <w:t xml:space="preserve">II — </w:t>
      </w:r>
      <w:r w:rsidRPr="00326A26">
        <w:rPr>
          <w:rFonts w:ascii="Arial" w:hAnsi="Arial" w:cs="Arial"/>
          <w:color w:val="000000" w:themeColor="text1"/>
        </w:rPr>
        <w:t xml:space="preserve">Sendo inferior, se possível, efetuar a transferência apenas do valor da diferença. </w:t>
      </w:r>
    </w:p>
    <w:p w14:paraId="7120751D" w14:textId="77777777" w:rsidR="00A65C1A" w:rsidRPr="00326A26" w:rsidRDefault="00A65C1A" w:rsidP="004635A0">
      <w:pPr>
        <w:spacing w:before="0"/>
        <w:divId w:val="418211124"/>
        <w:rPr>
          <w:rFonts w:ascii="Arial" w:hAnsi="Arial" w:cs="Arial"/>
          <w:b/>
          <w:bCs/>
          <w:color w:val="000000"/>
        </w:rPr>
      </w:pPr>
    </w:p>
    <w:p w14:paraId="412D9896" w14:textId="29FB703A"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Art. 12</w:t>
      </w:r>
      <w:r w:rsidR="007836B5">
        <w:rPr>
          <w:rFonts w:ascii="Arial" w:hAnsi="Arial" w:cs="Arial"/>
          <w:b/>
          <w:bCs/>
          <w:color w:val="000000"/>
        </w:rPr>
        <w:t>1</w:t>
      </w:r>
      <w:r w:rsidRPr="00326A26">
        <w:rPr>
          <w:rFonts w:ascii="Arial" w:hAnsi="Arial" w:cs="Arial"/>
          <w:b/>
          <w:bCs/>
          <w:color w:val="000000"/>
        </w:rPr>
        <w:t xml:space="preserve"> — </w:t>
      </w:r>
      <w:r w:rsidRPr="00326A26">
        <w:rPr>
          <w:rFonts w:ascii="Arial" w:hAnsi="Arial" w:cs="Arial"/>
          <w:color w:val="000000"/>
        </w:rPr>
        <w:t xml:space="preserve">Confirmado o atendimento, pela instituição financeira depositante, da ordem para transferência da importância bloqueada para conta judicial, prosseguir, na forma da </w:t>
      </w:r>
      <w:hyperlink w:anchor="_Toc35435221" w:history="1">
        <w:r w:rsidR="00123680" w:rsidRPr="00326A26">
          <w:rPr>
            <w:rStyle w:val="Hyperlink"/>
            <w:rFonts w:ascii="Arial" w:hAnsi="Arial" w:cs="Arial"/>
          </w:rPr>
          <w:t>Seção 61</w:t>
        </w:r>
      </w:hyperlink>
      <w:r w:rsidRPr="00326A26">
        <w:rPr>
          <w:rFonts w:ascii="Arial" w:hAnsi="Arial" w:cs="Arial"/>
          <w:color w:val="000000"/>
        </w:rPr>
        <w:t>.</w:t>
      </w:r>
    </w:p>
    <w:p w14:paraId="329066F9" w14:textId="6EA571FD" w:rsidR="00A65C1A" w:rsidRPr="00326A26" w:rsidRDefault="00A65C1A" w:rsidP="004635A0">
      <w:pPr>
        <w:spacing w:before="0"/>
        <w:divId w:val="418211124"/>
        <w:rPr>
          <w:rFonts w:ascii="Arial" w:hAnsi="Arial" w:cs="Arial"/>
        </w:rPr>
      </w:pPr>
    </w:p>
    <w:p w14:paraId="027E8A63" w14:textId="797A7DE4" w:rsidR="003D54C9" w:rsidRPr="00326A26" w:rsidRDefault="003D54C9" w:rsidP="003D54C9">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consultar uma conta judicial</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100" w:history="1">
        <w:r w:rsidRPr="00326A26">
          <w:rPr>
            <w:rStyle w:val="Hyperlink"/>
            <w:rFonts w:ascii="Arial" w:hAnsi="Arial" w:cs="Arial"/>
            <w:bCs/>
          </w:rPr>
          <w:t>aqui</w:t>
        </w:r>
      </w:hyperlink>
      <w:r w:rsidR="000B1E7A" w:rsidRPr="000B1E7A">
        <w:rPr>
          <w:rStyle w:val="Hyperlink"/>
          <w:rFonts w:ascii="Arial" w:hAnsi="Arial" w:cs="Arial"/>
          <w:bCs/>
          <w:u w:val="none"/>
        </w:rPr>
        <w:t>.</w:t>
      </w:r>
    </w:p>
    <w:p w14:paraId="4B8FBB8D" w14:textId="77777777" w:rsidR="003D54C9" w:rsidRPr="00326A26" w:rsidRDefault="003D54C9" w:rsidP="003D54C9">
      <w:pPr>
        <w:pStyle w:val="PargrafodaLista"/>
        <w:tabs>
          <w:tab w:val="left" w:pos="1362"/>
        </w:tabs>
        <w:spacing w:before="0"/>
        <w:ind w:left="1134" w:right="1133"/>
        <w:divId w:val="418211124"/>
        <w:rPr>
          <w:rFonts w:ascii="Arial" w:hAnsi="Arial" w:cs="Arial"/>
        </w:rPr>
      </w:pPr>
    </w:p>
    <w:p w14:paraId="796E402A" w14:textId="57E0930C" w:rsidR="003D54C9" w:rsidRPr="00326A26" w:rsidRDefault="003D54C9" w:rsidP="003D54C9">
      <w:pPr>
        <w:spacing w:before="0"/>
        <w:jc w:val="center"/>
        <w:divId w:val="418211124"/>
        <w:rPr>
          <w:rFonts w:ascii="Arial" w:hAnsi="Arial" w:cs="Arial"/>
        </w:rPr>
      </w:pPr>
      <w:r w:rsidRPr="00326A26">
        <w:rPr>
          <w:rFonts w:ascii="Arial" w:hAnsi="Arial" w:cs="Arial"/>
          <w:noProof/>
        </w:rPr>
        <w:drawing>
          <wp:inline distT="0" distB="0" distL="0" distR="0" wp14:anchorId="3EC13821" wp14:editId="15930D5B">
            <wp:extent cx="1080000" cy="1080000"/>
            <wp:effectExtent l="0" t="0" r="6350" b="6350"/>
            <wp:docPr id="114" name="Imagem 11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m 114" descr="Código QR&#10;&#10;Descrição gerada automaticamen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7728950" w14:textId="77777777" w:rsidR="003D54C9" w:rsidRPr="00326A26" w:rsidRDefault="003D54C9" w:rsidP="004635A0">
      <w:pPr>
        <w:spacing w:before="0"/>
        <w:divId w:val="418211124"/>
        <w:rPr>
          <w:rFonts w:ascii="Arial" w:hAnsi="Arial" w:cs="Arial"/>
        </w:rPr>
      </w:pPr>
    </w:p>
    <w:p w14:paraId="0D437E66" w14:textId="04BCACB2" w:rsidR="000711AD" w:rsidRPr="00326A26" w:rsidRDefault="000711AD" w:rsidP="004635A0">
      <w:pPr>
        <w:pStyle w:val="Ttulo3"/>
        <w:divId w:val="418211124"/>
        <w:rPr>
          <w:rFonts w:ascii="Arial" w:eastAsia="Times New Roman" w:hAnsi="Arial" w:cs="Arial"/>
        </w:rPr>
      </w:pPr>
      <w:bookmarkStart w:id="305" w:name="_Toc35435217"/>
      <w:bookmarkStart w:id="306" w:name="_Toc13482779"/>
      <w:bookmarkStart w:id="307" w:name="_Toc73111544"/>
      <w:bookmarkEnd w:id="305"/>
      <w:r w:rsidRPr="00326A26">
        <w:rPr>
          <w:rFonts w:ascii="Arial" w:eastAsia="Times New Roman" w:hAnsi="Arial" w:cs="Arial"/>
        </w:rPr>
        <w:t xml:space="preserve">SEÇÃO </w:t>
      </w:r>
      <w:r w:rsidR="00BE2B0B" w:rsidRPr="00326A26">
        <w:rPr>
          <w:rFonts w:ascii="Arial" w:eastAsia="Times New Roman" w:hAnsi="Arial" w:cs="Arial"/>
        </w:rPr>
        <w:t>59</w:t>
      </w:r>
      <w:r w:rsidRPr="00326A26">
        <w:rPr>
          <w:rFonts w:ascii="Arial" w:eastAsia="Times New Roman" w:hAnsi="Arial" w:cs="Arial"/>
        </w:rPr>
        <w:t xml:space="preserve">. BLOQUEIO VIA </w:t>
      </w:r>
      <w:bookmarkEnd w:id="306"/>
      <w:r w:rsidRPr="00326A26">
        <w:rPr>
          <w:rFonts w:ascii="Arial" w:eastAsia="Times New Roman" w:hAnsi="Arial" w:cs="Arial"/>
          <w:caps w:val="0"/>
        </w:rPr>
        <w:t xml:space="preserve">RENAJUD </w:t>
      </w:r>
      <w:r w:rsidRPr="00326A26">
        <w:rPr>
          <w:rFonts w:ascii="Arial" w:eastAsia="Times New Roman" w:hAnsi="Arial" w:cs="Arial"/>
        </w:rPr>
        <w:t>E PENHORA DE VEÍCULO</w:t>
      </w:r>
      <w:bookmarkEnd w:id="307"/>
    </w:p>
    <w:p w14:paraId="56BD12F8" w14:textId="77777777" w:rsidR="00A65C1A" w:rsidRPr="00326A26" w:rsidRDefault="00A65C1A" w:rsidP="00A65C1A">
      <w:pPr>
        <w:pStyle w:val="Corpodetexto"/>
        <w:divId w:val="418211124"/>
        <w:rPr>
          <w:rFonts w:ascii="Arial" w:hAnsi="Arial" w:cs="Arial"/>
        </w:rPr>
      </w:pPr>
    </w:p>
    <w:p w14:paraId="02021D3C" w14:textId="77777777" w:rsidR="00CD5AE1" w:rsidRPr="00326A26" w:rsidRDefault="00CD5AE1" w:rsidP="00DB1AAF">
      <w:pPr>
        <w:pBdr>
          <w:top w:val="single" w:sz="4" w:space="1" w:color="auto"/>
          <w:left w:val="single" w:sz="4" w:space="4" w:color="auto"/>
          <w:bottom w:val="single" w:sz="4" w:space="1" w:color="auto"/>
          <w:right w:val="single" w:sz="4" w:space="4" w:color="auto"/>
          <w:between w:val="single" w:sz="4" w:space="1" w:color="auto"/>
          <w:bar w:val="single" w:sz="4" w:color="auto"/>
        </w:pBdr>
        <w:spacing w:before="0"/>
        <w:ind w:left="1134" w:right="1133"/>
        <w:divId w:val="418211124"/>
        <w:rPr>
          <w:rFonts w:ascii="Arial" w:hAnsi="Arial" w:cs="Arial"/>
        </w:rPr>
      </w:pPr>
      <w:r w:rsidRPr="005037D2">
        <w:rPr>
          <w:rFonts w:ascii="Arial" w:hAnsi="Arial" w:cs="Arial"/>
        </w:rPr>
        <w:t xml:space="preserve">Para instruções mais informações sobre o Sistema RENAJUD, acesse o </w:t>
      </w:r>
      <w:hyperlink r:id="rId102" w:history="1">
        <w:r w:rsidRPr="005037D2">
          <w:rPr>
            <w:rStyle w:val="Hyperlink"/>
            <w:rFonts w:ascii="Arial" w:hAnsi="Arial" w:cs="Arial"/>
          </w:rPr>
          <w:t>Manual do Usuário</w:t>
        </w:r>
      </w:hyperlink>
      <w:r w:rsidRPr="005037D2">
        <w:rPr>
          <w:rFonts w:ascii="Arial" w:hAnsi="Arial" w:cs="Arial"/>
        </w:rPr>
        <w:t xml:space="preserve"> ou aponte sua câmera para o </w:t>
      </w:r>
      <w:r w:rsidRPr="005037D2">
        <w:rPr>
          <w:rFonts w:ascii="Arial" w:hAnsi="Arial" w:cs="Arial"/>
          <w:b/>
        </w:rPr>
        <w:t>QR Code</w:t>
      </w:r>
      <w:r w:rsidRPr="005037D2">
        <w:rPr>
          <w:rFonts w:ascii="Arial" w:hAnsi="Arial" w:cs="Arial"/>
        </w:rPr>
        <w:t xml:space="preserve"> abaixo.</w:t>
      </w:r>
    </w:p>
    <w:p w14:paraId="52C83542" w14:textId="77777777" w:rsidR="00A65C1A" w:rsidRPr="00326A26" w:rsidRDefault="00A65C1A" w:rsidP="00A65C1A">
      <w:pPr>
        <w:tabs>
          <w:tab w:val="left" w:pos="1362"/>
        </w:tabs>
        <w:spacing w:before="0"/>
        <w:ind w:left="1134" w:right="1133"/>
        <w:jc w:val="center"/>
        <w:divId w:val="418211124"/>
        <w:rPr>
          <w:rFonts w:ascii="Arial" w:hAnsi="Arial" w:cs="Arial"/>
        </w:rPr>
      </w:pPr>
    </w:p>
    <w:p w14:paraId="71D18FC6" w14:textId="6E7327BB" w:rsidR="00CD5AE1" w:rsidRPr="00326A26" w:rsidRDefault="00CD5AE1" w:rsidP="00A65C1A">
      <w:pPr>
        <w:tabs>
          <w:tab w:val="left" w:pos="1362"/>
        </w:tabs>
        <w:spacing w:before="0"/>
        <w:ind w:left="1134" w:right="1133"/>
        <w:jc w:val="center"/>
        <w:divId w:val="418211124"/>
        <w:rPr>
          <w:rFonts w:ascii="Arial" w:hAnsi="Arial" w:cs="Arial"/>
        </w:rPr>
      </w:pPr>
      <w:r w:rsidRPr="00326A26">
        <w:rPr>
          <w:rFonts w:ascii="Arial" w:hAnsi="Arial" w:cs="Arial"/>
          <w:noProof/>
        </w:rPr>
        <w:drawing>
          <wp:inline distT="0" distB="0" distL="0" distR="0" wp14:anchorId="6850FDDB" wp14:editId="596A8495">
            <wp:extent cx="1080000" cy="1080000"/>
            <wp:effectExtent l="0" t="0" r="6350" b="6350"/>
            <wp:docPr id="22" name="Imagem 2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10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D45E05F" w14:textId="77777777" w:rsidR="00A65C1A" w:rsidRPr="00326A26" w:rsidRDefault="00A65C1A" w:rsidP="00A65C1A">
      <w:pPr>
        <w:tabs>
          <w:tab w:val="left" w:pos="1362"/>
        </w:tabs>
        <w:spacing w:before="0"/>
        <w:ind w:left="1134" w:right="1133"/>
        <w:jc w:val="center"/>
        <w:divId w:val="418211124"/>
        <w:rPr>
          <w:rFonts w:ascii="Arial" w:hAnsi="Arial" w:cs="Arial"/>
        </w:rPr>
      </w:pPr>
    </w:p>
    <w:p w14:paraId="0F938297" w14:textId="77777777" w:rsidR="00CD5AE1" w:rsidRPr="00326A26" w:rsidRDefault="00CD5AE1" w:rsidP="00DB1AAF">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5037D2">
        <w:rPr>
          <w:rFonts w:ascii="Arial" w:hAnsi="Arial" w:cs="Arial"/>
        </w:rPr>
        <w:t xml:space="preserve">Para o cadastramento de novos usuários, acesse e preencha o </w:t>
      </w:r>
      <w:hyperlink r:id="rId104" w:history="1">
        <w:r w:rsidRPr="005037D2">
          <w:rPr>
            <w:rStyle w:val="Hyperlink"/>
            <w:rFonts w:ascii="Arial" w:hAnsi="Arial" w:cs="Arial"/>
          </w:rPr>
          <w:t>Formulário de Solicitação de Cadastramento</w:t>
        </w:r>
      </w:hyperlink>
      <w:r w:rsidRPr="005037D2">
        <w:rPr>
          <w:rFonts w:ascii="Arial" w:hAnsi="Arial" w:cs="Arial"/>
        </w:rPr>
        <w:t xml:space="preserve"> ou aponte sua câmera para o </w:t>
      </w:r>
      <w:r w:rsidRPr="005037D2">
        <w:rPr>
          <w:rFonts w:ascii="Arial" w:hAnsi="Arial" w:cs="Arial"/>
          <w:b/>
        </w:rPr>
        <w:t>QR Code</w:t>
      </w:r>
      <w:r w:rsidRPr="005037D2">
        <w:rPr>
          <w:rFonts w:ascii="Arial" w:hAnsi="Arial" w:cs="Arial"/>
        </w:rPr>
        <w:t>.</w:t>
      </w:r>
    </w:p>
    <w:p w14:paraId="2A8D7815" w14:textId="77777777" w:rsidR="00A65C1A" w:rsidRPr="00326A26" w:rsidRDefault="00A65C1A" w:rsidP="00A65C1A">
      <w:pPr>
        <w:pStyle w:val="Corpodetexto"/>
        <w:ind w:left="1134" w:right="1133"/>
        <w:jc w:val="center"/>
        <w:divId w:val="418211124"/>
        <w:rPr>
          <w:rFonts w:ascii="Arial" w:hAnsi="Arial" w:cs="Arial"/>
          <w:szCs w:val="24"/>
        </w:rPr>
      </w:pPr>
    </w:p>
    <w:p w14:paraId="5391574D" w14:textId="65AFF66C" w:rsidR="00CD5AE1" w:rsidRPr="00326A26" w:rsidRDefault="00CD5AE1" w:rsidP="00A65C1A">
      <w:pPr>
        <w:pStyle w:val="Corpodetexto"/>
        <w:ind w:left="1134" w:right="1133"/>
        <w:jc w:val="center"/>
        <w:divId w:val="418211124"/>
        <w:rPr>
          <w:rFonts w:ascii="Arial" w:hAnsi="Arial" w:cs="Arial"/>
          <w:szCs w:val="24"/>
        </w:rPr>
      </w:pPr>
      <w:r w:rsidRPr="00326A26">
        <w:rPr>
          <w:rFonts w:ascii="Arial" w:hAnsi="Arial" w:cs="Arial"/>
          <w:noProof/>
          <w:lang w:eastAsia="pt-BR"/>
        </w:rPr>
        <w:lastRenderedPageBreak/>
        <w:drawing>
          <wp:inline distT="0" distB="0" distL="0" distR="0" wp14:anchorId="3CE14043" wp14:editId="330CBA79">
            <wp:extent cx="1080000" cy="1080000"/>
            <wp:effectExtent l="0" t="0" r="6350" b="6350"/>
            <wp:docPr id="23" name="Imagem 2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10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9CF1478" w14:textId="77777777" w:rsidR="00CD5AE1" w:rsidRPr="00326A26" w:rsidRDefault="00CD5AE1" w:rsidP="004635A0">
      <w:pPr>
        <w:pStyle w:val="Corpodetexto"/>
        <w:divId w:val="418211124"/>
        <w:rPr>
          <w:rFonts w:ascii="Arial" w:hAnsi="Arial" w:cs="Arial"/>
          <w:szCs w:val="24"/>
        </w:rPr>
      </w:pPr>
    </w:p>
    <w:p w14:paraId="7154C29A" w14:textId="1C4CC970" w:rsidR="000711AD" w:rsidRPr="00326A26" w:rsidRDefault="000711AD" w:rsidP="004635A0">
      <w:pPr>
        <w:spacing w:before="0"/>
        <w:divId w:val="418211124"/>
        <w:rPr>
          <w:rFonts w:ascii="Arial" w:hAnsi="Arial" w:cs="Arial"/>
        </w:rPr>
      </w:pPr>
      <w:r w:rsidRPr="00326A26">
        <w:rPr>
          <w:rFonts w:ascii="Arial" w:hAnsi="Arial" w:cs="Arial"/>
          <w:b/>
          <w:bCs/>
          <w:color w:val="000000"/>
        </w:rPr>
        <w:t>Art. 12</w:t>
      </w:r>
      <w:r w:rsidR="007836B5">
        <w:rPr>
          <w:rFonts w:ascii="Arial" w:hAnsi="Arial" w:cs="Arial"/>
          <w:b/>
          <w:bCs/>
          <w:color w:val="000000"/>
        </w:rPr>
        <w:t>2</w:t>
      </w:r>
      <w:r w:rsidRPr="00326A26">
        <w:rPr>
          <w:rFonts w:ascii="Arial" w:hAnsi="Arial" w:cs="Arial"/>
          <w:b/>
          <w:bCs/>
          <w:color w:val="000000"/>
        </w:rPr>
        <w:t xml:space="preserve"> — </w:t>
      </w:r>
      <w:r w:rsidRPr="00326A26">
        <w:rPr>
          <w:rFonts w:ascii="Arial" w:hAnsi="Arial" w:cs="Arial"/>
          <w:color w:val="000000"/>
        </w:rPr>
        <w:t xml:space="preserve">Protocolar o pedido de bloqueio no Sistema Renajud, de ofício, nas hipóteses da </w:t>
      </w:r>
      <w:hyperlink w:anchor="_Toc35435215" w:history="1">
        <w:r w:rsidR="00123680" w:rsidRPr="00326A26">
          <w:rPr>
            <w:rStyle w:val="Hyperlink"/>
            <w:rFonts w:ascii="Arial" w:hAnsi="Arial" w:cs="Arial"/>
            <w:color w:val="0070C0"/>
          </w:rPr>
          <w:t>Seção 57</w:t>
        </w:r>
      </w:hyperlink>
      <w:r w:rsidRPr="00326A26">
        <w:rPr>
          <w:rFonts w:ascii="Arial" w:hAnsi="Arial" w:cs="Arial"/>
          <w:color w:val="000000"/>
        </w:rPr>
        <w:t>.</w:t>
      </w:r>
    </w:p>
    <w:p w14:paraId="08688A99" w14:textId="77777777" w:rsidR="001827F9" w:rsidRPr="00326A26" w:rsidRDefault="001827F9" w:rsidP="004635A0">
      <w:pPr>
        <w:spacing w:before="0"/>
        <w:divId w:val="418211124"/>
        <w:rPr>
          <w:rFonts w:ascii="Arial" w:hAnsi="Arial" w:cs="Arial"/>
          <w:b/>
          <w:bCs/>
          <w:color w:val="000000"/>
        </w:rPr>
      </w:pPr>
    </w:p>
    <w:p w14:paraId="5BBA8CF3" w14:textId="48D88B4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Em se tratando de execução de título judicial, só protocolar o pedido de bloqueio após decurso do prazo para pagamento voluntário.</w:t>
      </w:r>
    </w:p>
    <w:p w14:paraId="7E3ECF3B" w14:textId="77777777" w:rsidR="001827F9" w:rsidRPr="00326A26" w:rsidRDefault="001827F9" w:rsidP="002521CA">
      <w:pPr>
        <w:spacing w:before="0"/>
        <w:ind w:left="567"/>
        <w:divId w:val="418211124"/>
        <w:rPr>
          <w:rFonts w:ascii="Arial" w:hAnsi="Arial" w:cs="Arial"/>
          <w:b/>
          <w:bCs/>
          <w:color w:val="000000"/>
        </w:rPr>
      </w:pPr>
    </w:p>
    <w:p w14:paraId="1EBE1B9F" w14:textId="36640879"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2º —</w:t>
      </w:r>
      <w:r w:rsidRPr="00326A26">
        <w:rPr>
          <w:rFonts w:ascii="Arial" w:hAnsi="Arial" w:cs="Arial"/>
          <w:color w:val="000000"/>
        </w:rPr>
        <w:t xml:space="preserve"> Salvo ordem em contrário, e salvas as hipóteses dos parágrafos seguintes, lançar o bloqueio de transferência e licenciamento:</w:t>
      </w:r>
    </w:p>
    <w:p w14:paraId="7E367854"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Sobre todos os veículos de todos que figurarem no polo passivo da execução;</w:t>
      </w:r>
    </w:p>
    <w:p w14:paraId="0AB318FE" w14:textId="6A4FB224"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Apenas sobre veículos que constarem registrados em nome d</w:t>
      </w:r>
      <w:r w:rsidR="00BC17C9" w:rsidRPr="00326A26">
        <w:rPr>
          <w:rFonts w:ascii="Arial" w:hAnsi="Arial" w:cs="Arial"/>
          <w:color w:val="000000"/>
        </w:rPr>
        <w:t>o(a) executado(a)</w:t>
      </w:r>
      <w:r w:rsidRPr="00326A26">
        <w:rPr>
          <w:rFonts w:ascii="Arial" w:hAnsi="Arial" w:cs="Arial"/>
          <w:color w:val="000000"/>
        </w:rPr>
        <w:t>, e livres de ônus ou restrições;</w:t>
      </w:r>
    </w:p>
    <w:p w14:paraId="1E8987E5" w14:textId="77777777" w:rsidR="001827F9" w:rsidRPr="00326A26" w:rsidRDefault="001827F9" w:rsidP="002521CA">
      <w:pPr>
        <w:spacing w:before="0"/>
        <w:ind w:left="567"/>
        <w:divId w:val="418211124"/>
        <w:rPr>
          <w:rFonts w:ascii="Arial" w:hAnsi="Arial" w:cs="Arial"/>
          <w:b/>
          <w:bCs/>
          <w:color w:val="000000"/>
        </w:rPr>
      </w:pPr>
    </w:p>
    <w:p w14:paraId="13D28019" w14:textId="6F1FA941"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3º — </w:t>
      </w:r>
      <w:r w:rsidRPr="00326A26">
        <w:rPr>
          <w:rFonts w:ascii="Arial" w:hAnsi="Arial" w:cs="Arial"/>
          <w:color w:val="000000"/>
        </w:rPr>
        <w:t>O</w:t>
      </w:r>
      <w:r w:rsidRPr="00326A26">
        <w:rPr>
          <w:rFonts w:ascii="Arial" w:hAnsi="Arial" w:cs="Arial"/>
          <w:b/>
          <w:bCs/>
          <w:color w:val="000000"/>
        </w:rPr>
        <w:t xml:space="preserve"> </w:t>
      </w:r>
      <w:r w:rsidRPr="00326A26">
        <w:rPr>
          <w:rFonts w:ascii="Arial" w:hAnsi="Arial" w:cs="Arial"/>
          <w:color w:val="000000"/>
        </w:rPr>
        <w:t xml:space="preserve">bloqueio será limitado a um, ou alguns veículos determinados, se </w:t>
      </w:r>
      <w:r w:rsidR="0010410D" w:rsidRPr="00326A26">
        <w:rPr>
          <w:rFonts w:ascii="Arial" w:hAnsi="Arial" w:cs="Arial"/>
          <w:color w:val="000000" w:themeColor="text1"/>
        </w:rPr>
        <w:t xml:space="preserve">o(a) credor(a) </w:t>
      </w:r>
      <w:r w:rsidRPr="00326A26">
        <w:rPr>
          <w:rFonts w:ascii="Arial" w:hAnsi="Arial" w:cs="Arial"/>
          <w:color w:val="000000"/>
        </w:rPr>
        <w:t>assim o pedir.</w:t>
      </w:r>
    </w:p>
    <w:p w14:paraId="31BB01D2" w14:textId="77777777" w:rsidR="001827F9" w:rsidRPr="00326A26" w:rsidRDefault="001827F9" w:rsidP="002521CA">
      <w:pPr>
        <w:spacing w:before="0"/>
        <w:ind w:left="567"/>
        <w:divId w:val="418211124"/>
        <w:rPr>
          <w:rFonts w:ascii="Arial" w:hAnsi="Arial" w:cs="Arial"/>
          <w:b/>
          <w:bCs/>
          <w:color w:val="000000"/>
        </w:rPr>
      </w:pPr>
    </w:p>
    <w:p w14:paraId="5BA87448" w14:textId="2CAD1A33"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w:t>
      </w:r>
      <w:r w:rsidR="00690B19" w:rsidRPr="00326A26">
        <w:rPr>
          <w:rFonts w:ascii="Arial" w:hAnsi="Arial" w:cs="Arial"/>
          <w:b/>
          <w:bCs/>
          <w:color w:val="000000"/>
        </w:rPr>
        <w:t>4</w:t>
      </w:r>
      <w:r w:rsidRPr="00326A26">
        <w:rPr>
          <w:rFonts w:ascii="Arial" w:hAnsi="Arial" w:cs="Arial"/>
          <w:b/>
          <w:bCs/>
          <w:color w:val="000000"/>
        </w:rPr>
        <w:t xml:space="preserve">º — </w:t>
      </w:r>
      <w:r w:rsidRPr="00326A26">
        <w:rPr>
          <w:rFonts w:ascii="Arial" w:hAnsi="Arial" w:cs="Arial"/>
          <w:color w:val="000000"/>
        </w:rPr>
        <w:t xml:space="preserve">Se </w:t>
      </w:r>
      <w:r w:rsidR="0010410D" w:rsidRPr="00326A26">
        <w:rPr>
          <w:rFonts w:ascii="Arial" w:hAnsi="Arial" w:cs="Arial"/>
          <w:color w:val="000000" w:themeColor="text1"/>
        </w:rPr>
        <w:t>o(a) credor(a)</w:t>
      </w:r>
      <w:r w:rsidR="00A74497">
        <w:rPr>
          <w:rFonts w:ascii="Arial" w:hAnsi="Arial" w:cs="Arial"/>
          <w:color w:val="000000" w:themeColor="text1"/>
        </w:rPr>
        <w:t>,</w:t>
      </w:r>
      <w:r w:rsidR="0010410D" w:rsidRPr="00326A26">
        <w:rPr>
          <w:rFonts w:ascii="Arial" w:hAnsi="Arial" w:cs="Arial"/>
          <w:color w:val="000000" w:themeColor="text1"/>
        </w:rPr>
        <w:t xml:space="preserve"> </w:t>
      </w:r>
      <w:r w:rsidRPr="00326A26">
        <w:rPr>
          <w:rFonts w:ascii="Arial" w:hAnsi="Arial" w:cs="Arial"/>
          <w:color w:val="000000"/>
        </w:rPr>
        <w:t>expressamente</w:t>
      </w:r>
      <w:r w:rsidR="00A74497">
        <w:rPr>
          <w:rFonts w:ascii="Arial" w:hAnsi="Arial" w:cs="Arial"/>
          <w:color w:val="000000"/>
        </w:rPr>
        <w:t>,</w:t>
      </w:r>
      <w:r w:rsidRPr="00326A26">
        <w:rPr>
          <w:rFonts w:ascii="Arial" w:hAnsi="Arial" w:cs="Arial"/>
          <w:color w:val="000000"/>
        </w:rPr>
        <w:t xml:space="preserve"> pediu o bloqueio</w:t>
      </w:r>
      <w:r w:rsidR="00A74497">
        <w:rPr>
          <w:rFonts w:ascii="Arial" w:hAnsi="Arial" w:cs="Arial"/>
          <w:color w:val="000000"/>
        </w:rPr>
        <w:t>,</w:t>
      </w:r>
      <w:r w:rsidRPr="00326A26">
        <w:rPr>
          <w:rFonts w:ascii="Arial" w:hAnsi="Arial" w:cs="Arial"/>
          <w:color w:val="000000"/>
        </w:rPr>
        <w:t xml:space="preserve"> também da circulação do veículo, fazer a conclusão para apreciação do pedido, mas só depois de cumprida toda a rotina desta Seção.</w:t>
      </w:r>
    </w:p>
    <w:p w14:paraId="118DE618" w14:textId="77777777" w:rsidR="00A65C1A" w:rsidRPr="00326A26" w:rsidRDefault="00A65C1A" w:rsidP="002521CA">
      <w:pPr>
        <w:spacing w:before="0"/>
        <w:ind w:left="567"/>
        <w:divId w:val="418211124"/>
        <w:rPr>
          <w:rFonts w:ascii="Arial" w:hAnsi="Arial" w:cs="Arial"/>
          <w:b/>
          <w:bCs/>
          <w:color w:val="000000"/>
        </w:rPr>
      </w:pPr>
    </w:p>
    <w:p w14:paraId="6881D21C" w14:textId="07D2EC79" w:rsidR="000711AD" w:rsidRPr="00326A26" w:rsidRDefault="000711AD" w:rsidP="004635A0">
      <w:pPr>
        <w:spacing w:before="0"/>
        <w:divId w:val="418211124"/>
        <w:rPr>
          <w:rFonts w:ascii="Arial" w:hAnsi="Arial" w:cs="Arial"/>
        </w:rPr>
      </w:pPr>
      <w:r w:rsidRPr="00326A26">
        <w:rPr>
          <w:rFonts w:ascii="Arial" w:hAnsi="Arial" w:cs="Arial"/>
          <w:b/>
          <w:bCs/>
          <w:color w:val="000000"/>
        </w:rPr>
        <w:t>Art. 12</w:t>
      </w:r>
      <w:r w:rsidR="007836B5">
        <w:rPr>
          <w:rFonts w:ascii="Arial" w:hAnsi="Arial" w:cs="Arial"/>
          <w:b/>
          <w:bCs/>
          <w:color w:val="000000"/>
        </w:rPr>
        <w:t>3</w:t>
      </w:r>
      <w:r w:rsidRPr="00326A26">
        <w:rPr>
          <w:rFonts w:ascii="Arial" w:hAnsi="Arial" w:cs="Arial"/>
          <w:b/>
          <w:bCs/>
          <w:color w:val="000000"/>
        </w:rPr>
        <w:t xml:space="preserve"> —</w:t>
      </w:r>
      <w:r w:rsidRPr="00326A26">
        <w:rPr>
          <w:rFonts w:ascii="Arial" w:hAnsi="Arial" w:cs="Arial"/>
          <w:color w:val="000000"/>
        </w:rPr>
        <w:t xml:space="preserve"> Ocorrendo bloqueio, intimar </w:t>
      </w:r>
      <w:r w:rsidR="0010410D" w:rsidRPr="00326A26">
        <w:rPr>
          <w:rFonts w:ascii="Arial" w:hAnsi="Arial" w:cs="Arial"/>
          <w:color w:val="000000" w:themeColor="text1"/>
        </w:rPr>
        <w:t xml:space="preserve">o(a) credor(a) </w:t>
      </w:r>
      <w:r w:rsidRPr="00326A26">
        <w:rPr>
          <w:rFonts w:ascii="Arial" w:hAnsi="Arial" w:cs="Arial"/>
          <w:color w:val="000000"/>
        </w:rPr>
        <w:t>para:</w:t>
      </w:r>
    </w:p>
    <w:p w14:paraId="576661D9"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Requerer a penhora do veículo bloqueado, ou de algum ou alguns dos bloqueados, sob pena de baixa do bloqueio;</w:t>
      </w:r>
    </w:p>
    <w:p w14:paraId="0DC4AE55"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II — </w:t>
      </w:r>
      <w:r w:rsidRPr="00326A26">
        <w:rPr>
          <w:rFonts w:ascii="Arial" w:hAnsi="Arial" w:cs="Arial"/>
          <w:color w:val="000000"/>
        </w:rPr>
        <w:t>Indicar o paradeiro do bem a penhorar;</w:t>
      </w:r>
    </w:p>
    <w:p w14:paraId="4D60A6F4"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III — </w:t>
      </w:r>
      <w:r w:rsidRPr="00326A26">
        <w:rPr>
          <w:rFonts w:ascii="Arial" w:hAnsi="Arial" w:cs="Arial"/>
          <w:color w:val="000000"/>
        </w:rPr>
        <w:t>Requerer, se lhe aprouver, a remoção do bem penhorado para depósito em suas mãos.</w:t>
      </w:r>
    </w:p>
    <w:p w14:paraId="6622569A" w14:textId="77777777" w:rsidR="001827F9" w:rsidRPr="00326A26" w:rsidRDefault="001827F9" w:rsidP="004635A0">
      <w:pPr>
        <w:spacing w:before="0"/>
        <w:divId w:val="418211124"/>
        <w:rPr>
          <w:rFonts w:ascii="Arial" w:hAnsi="Arial" w:cs="Arial"/>
          <w:b/>
          <w:bCs/>
          <w:color w:val="000000"/>
        </w:rPr>
      </w:pPr>
    </w:p>
    <w:p w14:paraId="0FF1C1B3" w14:textId="230F12E5"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Se </w:t>
      </w:r>
      <w:r w:rsidR="0010410D" w:rsidRPr="00326A26">
        <w:rPr>
          <w:rFonts w:ascii="Arial" w:hAnsi="Arial" w:cs="Arial"/>
          <w:color w:val="000000" w:themeColor="text1"/>
        </w:rPr>
        <w:t xml:space="preserve">o(a) credor(a) </w:t>
      </w:r>
      <w:r w:rsidRPr="00326A26">
        <w:rPr>
          <w:rFonts w:ascii="Arial" w:hAnsi="Arial" w:cs="Arial"/>
          <w:color w:val="000000"/>
        </w:rPr>
        <w:t>atender à intimação, expedir mandado para penhora, avaliação e depósito do veículo em mãos d</w:t>
      </w:r>
      <w:r w:rsidR="00BC17C9" w:rsidRPr="00326A26">
        <w:rPr>
          <w:rFonts w:ascii="Arial" w:hAnsi="Arial" w:cs="Arial"/>
          <w:color w:val="000000"/>
        </w:rPr>
        <w:t>o(a) executado(a)</w:t>
      </w:r>
      <w:r w:rsidRPr="00326A26">
        <w:rPr>
          <w:rFonts w:ascii="Arial" w:hAnsi="Arial" w:cs="Arial"/>
          <w:color w:val="000000"/>
        </w:rPr>
        <w:t>, ou para penhora, avaliação e depósito em mãos do</w:t>
      </w:r>
      <w:r w:rsidR="0010410D" w:rsidRPr="00326A26">
        <w:rPr>
          <w:rFonts w:ascii="Arial" w:hAnsi="Arial" w:cs="Arial"/>
          <w:color w:val="000000" w:themeColor="text1"/>
        </w:rPr>
        <w:t>(a) credor(a)</w:t>
      </w:r>
      <w:r w:rsidRPr="00326A26">
        <w:rPr>
          <w:rFonts w:ascii="Arial" w:hAnsi="Arial" w:cs="Arial"/>
          <w:color w:val="000000"/>
        </w:rPr>
        <w:t>, se es</w:t>
      </w:r>
      <w:r w:rsidR="00A74497">
        <w:rPr>
          <w:rFonts w:ascii="Arial" w:hAnsi="Arial" w:cs="Arial"/>
          <w:color w:val="000000"/>
        </w:rPr>
        <w:t>s</w:t>
      </w:r>
      <w:r w:rsidRPr="00326A26">
        <w:rPr>
          <w:rFonts w:ascii="Arial" w:hAnsi="Arial" w:cs="Arial"/>
          <w:color w:val="000000"/>
        </w:rPr>
        <w:t>e o pediu. Pelo mesmo mandado deverá o</w:t>
      </w:r>
      <w:r w:rsidR="007756DE" w:rsidRPr="00326A26">
        <w:rPr>
          <w:rFonts w:ascii="Arial" w:hAnsi="Arial" w:cs="Arial"/>
          <w:color w:val="000000" w:themeColor="text1"/>
        </w:rPr>
        <w:t>(a)</w:t>
      </w:r>
      <w:r w:rsidRPr="00326A26">
        <w:rPr>
          <w:rFonts w:ascii="Arial" w:hAnsi="Arial" w:cs="Arial"/>
          <w:color w:val="000000"/>
        </w:rPr>
        <w:t xml:space="preserve"> </w:t>
      </w:r>
      <w:r w:rsidR="007756DE" w:rsidRPr="00326A26">
        <w:rPr>
          <w:rFonts w:ascii="Arial" w:hAnsi="Arial" w:cs="Arial"/>
          <w:color w:val="000000"/>
        </w:rPr>
        <w:t>O</w:t>
      </w:r>
      <w:r w:rsidRPr="00326A26">
        <w:rPr>
          <w:rFonts w:ascii="Arial" w:hAnsi="Arial" w:cs="Arial"/>
          <w:color w:val="000000"/>
        </w:rPr>
        <w:t>ficial, se não achar o veículo, penhorar outros bens penhoráveis que localizar.</w:t>
      </w:r>
      <w:r w:rsidRPr="00326A26">
        <w:rPr>
          <w:rFonts w:ascii="Arial" w:hAnsi="Arial" w:cs="Arial"/>
          <w:color w:val="FF0000"/>
        </w:rPr>
        <w:t xml:space="preserve"> </w:t>
      </w:r>
    </w:p>
    <w:p w14:paraId="03DBED09" w14:textId="77777777" w:rsidR="001827F9" w:rsidRPr="00326A26" w:rsidRDefault="001827F9" w:rsidP="002521CA">
      <w:pPr>
        <w:spacing w:before="0"/>
        <w:ind w:left="567"/>
        <w:divId w:val="418211124"/>
        <w:rPr>
          <w:rFonts w:ascii="Arial" w:hAnsi="Arial" w:cs="Arial"/>
          <w:b/>
          <w:bCs/>
          <w:color w:val="000000"/>
        </w:rPr>
      </w:pPr>
    </w:p>
    <w:p w14:paraId="48A0A873" w14:textId="4ADCA39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Juntado o auto de penhora e avaliação, registrá-l</w:t>
      </w:r>
      <w:r w:rsidR="00891592">
        <w:rPr>
          <w:rFonts w:ascii="Arial" w:hAnsi="Arial" w:cs="Arial"/>
          <w:color w:val="000000"/>
        </w:rPr>
        <w:t>a</w:t>
      </w:r>
      <w:r w:rsidRPr="00326A26">
        <w:rPr>
          <w:rFonts w:ascii="Arial" w:hAnsi="Arial" w:cs="Arial"/>
          <w:color w:val="000000"/>
        </w:rPr>
        <w:t xml:space="preserve"> no Renajud, e prosseguir na forma da </w:t>
      </w:r>
      <w:hyperlink w:anchor="_Toc35435221" w:history="1">
        <w:r w:rsidRPr="00326A26">
          <w:rPr>
            <w:rStyle w:val="Hyperlink"/>
            <w:rFonts w:ascii="Arial" w:hAnsi="Arial" w:cs="Arial"/>
            <w:color w:val="0070C0"/>
          </w:rPr>
          <w:t xml:space="preserve">Seção </w:t>
        </w:r>
        <w:r w:rsidR="00CB575F" w:rsidRPr="00326A26">
          <w:rPr>
            <w:rStyle w:val="Hyperlink"/>
            <w:rFonts w:ascii="Arial" w:hAnsi="Arial" w:cs="Arial"/>
            <w:color w:val="0070C0"/>
          </w:rPr>
          <w:t>61</w:t>
        </w:r>
      </w:hyperlink>
      <w:r w:rsidRPr="00326A26">
        <w:rPr>
          <w:rFonts w:ascii="Arial" w:hAnsi="Arial" w:cs="Arial"/>
          <w:color w:val="000000"/>
        </w:rPr>
        <w:t>.</w:t>
      </w:r>
    </w:p>
    <w:p w14:paraId="3ED714DE" w14:textId="77777777" w:rsidR="001827F9" w:rsidRPr="00326A26" w:rsidRDefault="001827F9" w:rsidP="002521CA">
      <w:pPr>
        <w:spacing w:before="0"/>
        <w:ind w:left="567"/>
        <w:divId w:val="418211124"/>
        <w:rPr>
          <w:rFonts w:ascii="Arial" w:hAnsi="Arial" w:cs="Arial"/>
          <w:b/>
          <w:bCs/>
          <w:color w:val="000000"/>
        </w:rPr>
      </w:pPr>
    </w:p>
    <w:p w14:paraId="566B1500" w14:textId="5EE679D4"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3º —</w:t>
      </w:r>
      <w:r w:rsidRPr="00326A26">
        <w:rPr>
          <w:rFonts w:ascii="Arial" w:hAnsi="Arial" w:cs="Arial"/>
          <w:color w:val="000000"/>
        </w:rPr>
        <w:t xml:space="preserve"> Se </w:t>
      </w:r>
      <w:r w:rsidR="0010410D" w:rsidRPr="00326A26">
        <w:rPr>
          <w:rFonts w:ascii="Arial" w:hAnsi="Arial" w:cs="Arial"/>
          <w:color w:val="000000" w:themeColor="text1"/>
        </w:rPr>
        <w:t xml:space="preserve">o(a) credor(a) </w:t>
      </w:r>
      <w:r w:rsidRPr="00326A26">
        <w:rPr>
          <w:rFonts w:ascii="Arial" w:hAnsi="Arial" w:cs="Arial"/>
          <w:color w:val="000000"/>
        </w:rPr>
        <w:t xml:space="preserve">não responder à intimação do </w:t>
      </w:r>
      <w:r w:rsidRPr="00326A26">
        <w:rPr>
          <w:rFonts w:ascii="Arial" w:hAnsi="Arial" w:cs="Arial"/>
          <w:i/>
          <w:iCs/>
          <w:color w:val="000000"/>
        </w:rPr>
        <w:t>caput</w:t>
      </w:r>
      <w:r w:rsidRPr="00326A26">
        <w:rPr>
          <w:rFonts w:ascii="Arial" w:hAnsi="Arial" w:cs="Arial"/>
          <w:color w:val="000000"/>
        </w:rPr>
        <w:t>, baixar todos os bloqueios e:</w:t>
      </w:r>
    </w:p>
    <w:p w14:paraId="651176F1" w14:textId="6E874710"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 xml:space="preserve">Prosseguir na forma da </w:t>
      </w:r>
      <w:hyperlink w:anchor="_Toc35435215" w:history="1">
        <w:r w:rsidR="00CB575F" w:rsidRPr="00326A26">
          <w:rPr>
            <w:rStyle w:val="Hyperlink"/>
            <w:rFonts w:ascii="Arial" w:hAnsi="Arial" w:cs="Arial"/>
            <w:color w:val="0070C0"/>
          </w:rPr>
          <w:t>Seção 57</w:t>
        </w:r>
      </w:hyperlink>
      <w:r w:rsidRPr="00326A26">
        <w:rPr>
          <w:rFonts w:ascii="Arial" w:hAnsi="Arial" w:cs="Arial"/>
          <w:color w:val="000000"/>
        </w:rPr>
        <w:t>, se o bloqueio foi tentado como parte daquela rotina; ou</w:t>
      </w:r>
    </w:p>
    <w:p w14:paraId="6A0CE280" w14:textId="1D8F599A"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Iniciar a rotina de extinção por abandono (</w:t>
      </w:r>
      <w:hyperlink w:anchor="_SEÇÃO_26._ROTINA" w:history="1">
        <w:r w:rsidRPr="00326A26">
          <w:rPr>
            <w:rStyle w:val="Hyperlink"/>
            <w:rFonts w:ascii="Arial" w:hAnsi="Arial" w:cs="Arial"/>
            <w:color w:val="0070C0"/>
          </w:rPr>
          <w:t xml:space="preserve">Seção </w:t>
        </w:r>
        <w:r w:rsidR="00CB575F" w:rsidRPr="00326A26">
          <w:rPr>
            <w:rStyle w:val="Hyperlink"/>
            <w:rFonts w:ascii="Arial" w:hAnsi="Arial" w:cs="Arial"/>
            <w:color w:val="0070C0"/>
          </w:rPr>
          <w:t>2</w:t>
        </w:r>
        <w:r w:rsidRPr="00326A26">
          <w:rPr>
            <w:rStyle w:val="Hyperlink"/>
            <w:rFonts w:ascii="Arial" w:hAnsi="Arial" w:cs="Arial"/>
            <w:color w:val="0070C0"/>
          </w:rPr>
          <w:t>6</w:t>
        </w:r>
      </w:hyperlink>
      <w:r w:rsidRPr="00326A26">
        <w:rPr>
          <w:rFonts w:ascii="Arial" w:hAnsi="Arial" w:cs="Arial"/>
          <w:color w:val="000000"/>
        </w:rPr>
        <w:t>), nos demais casos.</w:t>
      </w:r>
    </w:p>
    <w:p w14:paraId="7EF8936C" w14:textId="77777777" w:rsidR="00A65C1A" w:rsidRPr="00326A26" w:rsidRDefault="00A65C1A" w:rsidP="004635A0">
      <w:pPr>
        <w:spacing w:before="0"/>
        <w:divId w:val="418211124"/>
        <w:rPr>
          <w:rFonts w:ascii="Arial" w:hAnsi="Arial" w:cs="Arial"/>
          <w:b/>
          <w:bCs/>
          <w:color w:val="000000"/>
        </w:rPr>
      </w:pPr>
    </w:p>
    <w:p w14:paraId="0B5A385F" w14:textId="7C6038F2" w:rsidR="000711AD" w:rsidRPr="00326A26" w:rsidRDefault="000711AD" w:rsidP="004635A0">
      <w:pPr>
        <w:spacing w:before="0"/>
        <w:divId w:val="418211124"/>
        <w:rPr>
          <w:rFonts w:ascii="Arial" w:hAnsi="Arial" w:cs="Arial"/>
        </w:rPr>
      </w:pPr>
      <w:r w:rsidRPr="00326A26">
        <w:rPr>
          <w:rFonts w:ascii="Arial" w:hAnsi="Arial" w:cs="Arial"/>
          <w:b/>
          <w:bCs/>
          <w:color w:val="000000"/>
        </w:rPr>
        <w:lastRenderedPageBreak/>
        <w:t>Art. 12</w:t>
      </w:r>
      <w:r w:rsidR="007836B5">
        <w:rPr>
          <w:rFonts w:ascii="Arial" w:hAnsi="Arial" w:cs="Arial"/>
          <w:b/>
          <w:bCs/>
          <w:color w:val="000000"/>
        </w:rPr>
        <w:t>4</w:t>
      </w:r>
      <w:r w:rsidRPr="00326A26">
        <w:rPr>
          <w:rFonts w:ascii="Arial" w:hAnsi="Arial" w:cs="Arial"/>
          <w:b/>
          <w:bCs/>
          <w:color w:val="000000"/>
        </w:rPr>
        <w:t xml:space="preserve"> — </w:t>
      </w:r>
      <w:r w:rsidRPr="00326A26">
        <w:rPr>
          <w:rFonts w:ascii="Arial" w:hAnsi="Arial" w:cs="Arial"/>
          <w:color w:val="000000"/>
        </w:rPr>
        <w:t>Se resultar negativa a tentativa de bloqueio, mas existir</w:t>
      </w:r>
      <w:r w:rsidR="00891592">
        <w:rPr>
          <w:rFonts w:ascii="Arial" w:hAnsi="Arial" w:cs="Arial"/>
          <w:color w:val="000000"/>
        </w:rPr>
        <w:t>,</w:t>
      </w:r>
      <w:r w:rsidRPr="00326A26">
        <w:rPr>
          <w:rFonts w:ascii="Arial" w:hAnsi="Arial" w:cs="Arial"/>
          <w:color w:val="000000"/>
        </w:rPr>
        <w:t xml:space="preserve"> nos registros do Detran, veículo com gravame de alienação fiduciária </w:t>
      </w:r>
      <w:r w:rsidR="00891592" w:rsidRPr="00326A26">
        <w:rPr>
          <w:rFonts w:ascii="Arial" w:hAnsi="Arial" w:cs="Arial"/>
          <w:color w:val="000000"/>
        </w:rPr>
        <w:t xml:space="preserve">em nome do(a) executado(a), </w:t>
      </w:r>
      <w:r w:rsidRPr="00326A26">
        <w:rPr>
          <w:rFonts w:ascii="Arial" w:hAnsi="Arial" w:cs="Arial"/>
          <w:color w:val="000000"/>
        </w:rPr>
        <w:t>sem proceder ao bloqueio</w:t>
      </w:r>
      <w:r w:rsidR="00891592">
        <w:rPr>
          <w:rFonts w:ascii="Arial" w:hAnsi="Arial" w:cs="Arial"/>
          <w:color w:val="000000"/>
        </w:rPr>
        <w:t>,</w:t>
      </w:r>
      <w:r w:rsidRPr="00326A26">
        <w:rPr>
          <w:rFonts w:ascii="Arial" w:hAnsi="Arial" w:cs="Arial"/>
          <w:color w:val="000000"/>
        </w:rPr>
        <w:t xml:space="preserve"> juntar a informação nos autos e dar ciência </w:t>
      </w:r>
      <w:r w:rsidR="0010410D" w:rsidRPr="00326A26">
        <w:rPr>
          <w:rFonts w:ascii="Arial" w:hAnsi="Arial" w:cs="Arial"/>
          <w:color w:val="000000"/>
        </w:rPr>
        <w:t>a</w:t>
      </w:r>
      <w:r w:rsidR="0010410D" w:rsidRPr="00326A26">
        <w:rPr>
          <w:rFonts w:ascii="Arial" w:hAnsi="Arial" w:cs="Arial"/>
          <w:color w:val="000000" w:themeColor="text1"/>
        </w:rPr>
        <w:t>o(à) credor(a)</w:t>
      </w:r>
      <w:r w:rsidRPr="00326A26">
        <w:rPr>
          <w:rFonts w:ascii="Arial" w:hAnsi="Arial" w:cs="Arial"/>
          <w:color w:val="000000"/>
        </w:rPr>
        <w:t>.</w:t>
      </w:r>
    </w:p>
    <w:p w14:paraId="60252503" w14:textId="77777777" w:rsidR="001827F9" w:rsidRPr="00326A26" w:rsidRDefault="001827F9" w:rsidP="004635A0">
      <w:pPr>
        <w:spacing w:before="0"/>
        <w:divId w:val="418211124"/>
        <w:rPr>
          <w:rFonts w:ascii="Arial" w:hAnsi="Arial" w:cs="Arial"/>
          <w:b/>
          <w:bCs/>
          <w:color w:val="000000"/>
        </w:rPr>
      </w:pPr>
    </w:p>
    <w:p w14:paraId="1F314F42" w14:textId="688A9D44"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Parágrafo único. </w:t>
      </w:r>
      <w:r w:rsidRPr="00326A26">
        <w:rPr>
          <w:rFonts w:ascii="Arial" w:hAnsi="Arial" w:cs="Arial"/>
          <w:color w:val="000000"/>
        </w:rPr>
        <w:t xml:space="preserve">Se </w:t>
      </w:r>
      <w:r w:rsidR="00BC17C9" w:rsidRPr="00326A26">
        <w:rPr>
          <w:rFonts w:ascii="Arial" w:hAnsi="Arial" w:cs="Arial"/>
          <w:color w:val="000000"/>
        </w:rPr>
        <w:t>o(a) exequente</w:t>
      </w:r>
      <w:r w:rsidRPr="00326A26">
        <w:rPr>
          <w:rFonts w:ascii="Arial" w:hAnsi="Arial" w:cs="Arial"/>
          <w:color w:val="000000"/>
        </w:rPr>
        <w:t xml:space="preserve"> o pedir, oficiar </w:t>
      </w:r>
      <w:r w:rsidR="0010410D" w:rsidRPr="00326A26">
        <w:rPr>
          <w:rFonts w:ascii="Arial" w:hAnsi="Arial" w:cs="Arial"/>
          <w:color w:val="000000" w:themeColor="text1"/>
        </w:rPr>
        <w:t xml:space="preserve">ao(à) credor(a) </w:t>
      </w:r>
      <w:r w:rsidRPr="00326A26">
        <w:rPr>
          <w:rFonts w:ascii="Arial" w:hAnsi="Arial" w:cs="Arial"/>
          <w:color w:val="000000"/>
        </w:rPr>
        <w:t>fiduciário</w:t>
      </w:r>
      <w:r w:rsidR="0010410D" w:rsidRPr="00326A26">
        <w:rPr>
          <w:rFonts w:ascii="Arial" w:hAnsi="Arial" w:cs="Arial"/>
          <w:color w:val="000000"/>
        </w:rPr>
        <w:t>(a)</w:t>
      </w:r>
      <w:r w:rsidRPr="00326A26">
        <w:rPr>
          <w:rFonts w:ascii="Arial" w:hAnsi="Arial" w:cs="Arial"/>
          <w:color w:val="000000"/>
        </w:rPr>
        <w:t xml:space="preserve"> requisitando informar:</w:t>
      </w:r>
    </w:p>
    <w:p w14:paraId="41BA5A0A"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Se houve ou não a quitação do contrato;</w:t>
      </w:r>
    </w:p>
    <w:p w14:paraId="251CFAEA"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Se não houve, quantas são as parcelas pagas e vincendas, e seu valor; e</w:t>
      </w:r>
    </w:p>
    <w:p w14:paraId="63D2AF35"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Se houver parcelas inadimplidas, quantas são.</w:t>
      </w:r>
    </w:p>
    <w:p w14:paraId="2A13F314" w14:textId="77777777" w:rsidR="00A65C1A" w:rsidRPr="00326A26" w:rsidRDefault="00A65C1A" w:rsidP="002521CA">
      <w:pPr>
        <w:spacing w:before="0"/>
        <w:ind w:left="567"/>
        <w:divId w:val="418211124"/>
        <w:rPr>
          <w:rFonts w:ascii="Arial" w:hAnsi="Arial" w:cs="Arial"/>
          <w:b/>
          <w:bCs/>
          <w:color w:val="000000"/>
        </w:rPr>
      </w:pPr>
    </w:p>
    <w:p w14:paraId="24987A0B" w14:textId="1275A7BC"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Art. 12</w:t>
      </w:r>
      <w:r w:rsidR="007836B5">
        <w:rPr>
          <w:rFonts w:ascii="Arial" w:hAnsi="Arial" w:cs="Arial"/>
          <w:b/>
          <w:bCs/>
          <w:color w:val="000000"/>
        </w:rPr>
        <w:t>5</w:t>
      </w:r>
      <w:r w:rsidRPr="00326A26">
        <w:rPr>
          <w:rFonts w:ascii="Arial" w:hAnsi="Arial" w:cs="Arial"/>
          <w:b/>
          <w:bCs/>
          <w:color w:val="000000"/>
        </w:rPr>
        <w:t xml:space="preserve"> — </w:t>
      </w:r>
      <w:r w:rsidRPr="00326A26">
        <w:rPr>
          <w:rFonts w:ascii="Arial" w:hAnsi="Arial" w:cs="Arial"/>
          <w:color w:val="000000"/>
        </w:rPr>
        <w:t xml:space="preserve">Se nenhum veículo for bloqueado, prosseguir, na forma da </w:t>
      </w:r>
      <w:hyperlink w:anchor="_Toc35435215" w:history="1">
        <w:r w:rsidR="00CB575F" w:rsidRPr="00326A26">
          <w:rPr>
            <w:rStyle w:val="Hyperlink"/>
            <w:rFonts w:ascii="Arial" w:hAnsi="Arial" w:cs="Arial"/>
            <w:color w:val="0070C0"/>
          </w:rPr>
          <w:t>Seção 57</w:t>
        </w:r>
      </w:hyperlink>
      <w:r w:rsidRPr="00326A26">
        <w:rPr>
          <w:rFonts w:ascii="Arial" w:hAnsi="Arial" w:cs="Arial"/>
          <w:color w:val="000000"/>
        </w:rPr>
        <w:t xml:space="preserve">, se a diligência foi praticada como parte da rotina lá estabelecida. Se não foi, intimar </w:t>
      </w:r>
      <w:r w:rsidR="0010410D" w:rsidRPr="00326A26">
        <w:rPr>
          <w:rFonts w:ascii="Arial" w:hAnsi="Arial" w:cs="Arial"/>
          <w:color w:val="000000" w:themeColor="text1"/>
        </w:rPr>
        <w:t xml:space="preserve">o(a) credor(a) </w:t>
      </w:r>
      <w:r w:rsidRPr="00326A26">
        <w:rPr>
          <w:rFonts w:ascii="Arial" w:hAnsi="Arial" w:cs="Arial"/>
          <w:color w:val="000000"/>
        </w:rPr>
        <w:t>para indicar bens penhoráveis d</w:t>
      </w:r>
      <w:r w:rsidR="00BC17C9" w:rsidRPr="00326A26">
        <w:rPr>
          <w:rFonts w:ascii="Arial" w:hAnsi="Arial" w:cs="Arial"/>
          <w:color w:val="000000"/>
        </w:rPr>
        <w:t>o(a) executado(a)</w:t>
      </w:r>
      <w:r w:rsidRPr="00326A26">
        <w:rPr>
          <w:rFonts w:ascii="Arial" w:hAnsi="Arial" w:cs="Arial"/>
          <w:color w:val="000000"/>
        </w:rPr>
        <w:t>, sob pena de extinção da execução.</w:t>
      </w:r>
    </w:p>
    <w:p w14:paraId="57118BE8" w14:textId="77777777" w:rsidR="00A65C1A" w:rsidRPr="00326A26" w:rsidRDefault="00A65C1A" w:rsidP="004635A0">
      <w:pPr>
        <w:spacing w:before="0"/>
        <w:divId w:val="418211124"/>
        <w:rPr>
          <w:rFonts w:ascii="Arial" w:hAnsi="Arial" w:cs="Arial"/>
        </w:rPr>
      </w:pPr>
    </w:p>
    <w:p w14:paraId="1EF5041C" w14:textId="337235A4" w:rsidR="000711AD" w:rsidRPr="00326A26" w:rsidRDefault="000711AD" w:rsidP="004635A0">
      <w:pPr>
        <w:pStyle w:val="Ttulo3"/>
        <w:divId w:val="418211124"/>
        <w:rPr>
          <w:rFonts w:ascii="Arial" w:eastAsia="Times New Roman" w:hAnsi="Arial" w:cs="Arial"/>
        </w:rPr>
      </w:pPr>
      <w:bookmarkStart w:id="308" w:name="_Toc35435218"/>
      <w:bookmarkStart w:id="309" w:name="_Toc13482780"/>
      <w:bookmarkStart w:id="310" w:name="_SEÇÃO_73._INFOJUD"/>
      <w:bookmarkStart w:id="311" w:name="_Toc35435219"/>
      <w:bookmarkStart w:id="312" w:name="_Toc13482781"/>
      <w:bookmarkStart w:id="313" w:name="_Toc73111545"/>
      <w:bookmarkEnd w:id="308"/>
      <w:bookmarkEnd w:id="309"/>
      <w:bookmarkEnd w:id="310"/>
      <w:bookmarkEnd w:id="311"/>
      <w:r w:rsidRPr="00326A26">
        <w:rPr>
          <w:rFonts w:ascii="Arial" w:eastAsia="Times New Roman" w:hAnsi="Arial" w:cs="Arial"/>
        </w:rPr>
        <w:t xml:space="preserve">SEÇÃO </w:t>
      </w:r>
      <w:r w:rsidR="00BE2B0B" w:rsidRPr="00326A26">
        <w:rPr>
          <w:rFonts w:ascii="Arial" w:eastAsia="Times New Roman" w:hAnsi="Arial" w:cs="Arial"/>
        </w:rPr>
        <w:t>60</w:t>
      </w:r>
      <w:r w:rsidRPr="00326A26">
        <w:rPr>
          <w:rFonts w:ascii="Arial" w:eastAsia="Times New Roman" w:hAnsi="Arial" w:cs="Arial"/>
        </w:rPr>
        <w:t>. PENHORA DE ESTOQUE OU OUTROS BENS MÓVEIS</w:t>
      </w:r>
      <w:bookmarkEnd w:id="312"/>
      <w:bookmarkEnd w:id="313"/>
    </w:p>
    <w:p w14:paraId="02CCAE98" w14:textId="77777777" w:rsidR="00A65C1A" w:rsidRPr="00326A26" w:rsidRDefault="00A65C1A" w:rsidP="004635A0">
      <w:pPr>
        <w:spacing w:before="0"/>
        <w:divId w:val="418211124"/>
        <w:rPr>
          <w:rFonts w:ascii="Arial" w:hAnsi="Arial" w:cs="Arial"/>
          <w:color w:val="FF0000"/>
        </w:rPr>
      </w:pPr>
    </w:p>
    <w:p w14:paraId="248359F9" w14:textId="42F5C3F3" w:rsidR="000711AD" w:rsidRPr="00326A26" w:rsidRDefault="000711AD" w:rsidP="004635A0">
      <w:pPr>
        <w:spacing w:before="0"/>
        <w:divId w:val="418211124"/>
        <w:rPr>
          <w:rFonts w:ascii="Arial" w:hAnsi="Arial" w:cs="Arial"/>
        </w:rPr>
      </w:pPr>
      <w:r w:rsidRPr="00326A26">
        <w:rPr>
          <w:rFonts w:ascii="Arial" w:hAnsi="Arial" w:cs="Arial"/>
          <w:b/>
          <w:bCs/>
          <w:color w:val="000000"/>
        </w:rPr>
        <w:t>Art. 1</w:t>
      </w:r>
      <w:r w:rsidR="00E55AA2">
        <w:rPr>
          <w:rFonts w:ascii="Arial" w:hAnsi="Arial" w:cs="Arial"/>
          <w:b/>
          <w:bCs/>
          <w:color w:val="000000"/>
        </w:rPr>
        <w:t>2</w:t>
      </w:r>
      <w:r w:rsidR="007836B5">
        <w:rPr>
          <w:rFonts w:ascii="Arial" w:hAnsi="Arial" w:cs="Arial"/>
          <w:b/>
          <w:bCs/>
          <w:color w:val="000000"/>
        </w:rPr>
        <w:t>6</w:t>
      </w:r>
      <w:r w:rsidRPr="00326A26">
        <w:rPr>
          <w:rFonts w:ascii="Arial" w:hAnsi="Arial" w:cs="Arial"/>
          <w:b/>
          <w:bCs/>
          <w:color w:val="000000"/>
        </w:rPr>
        <w:t xml:space="preserve"> — </w:t>
      </w:r>
      <w:r w:rsidRPr="00326A26">
        <w:rPr>
          <w:rFonts w:ascii="Arial" w:hAnsi="Arial" w:cs="Arial"/>
          <w:color w:val="000000"/>
        </w:rPr>
        <w:t xml:space="preserve">Se foi concluída a rotina </w:t>
      </w:r>
      <w:r w:rsidR="005E60BE">
        <w:rPr>
          <w:rFonts w:ascii="Arial" w:hAnsi="Arial" w:cs="Arial"/>
          <w:color w:val="000000"/>
        </w:rPr>
        <w:t xml:space="preserve">prevista na </w:t>
      </w:r>
      <w:hyperlink w:anchor="_Toc35435215" w:history="1">
        <w:r w:rsidR="00CB575F" w:rsidRPr="00326A26">
          <w:rPr>
            <w:rStyle w:val="Hyperlink"/>
            <w:rFonts w:ascii="Arial" w:hAnsi="Arial" w:cs="Arial"/>
            <w:color w:val="0070C0"/>
          </w:rPr>
          <w:t>Seção 57</w:t>
        </w:r>
      </w:hyperlink>
      <w:r w:rsidRPr="00326A26">
        <w:rPr>
          <w:rFonts w:ascii="Arial" w:hAnsi="Arial" w:cs="Arial"/>
          <w:color w:val="000000"/>
        </w:rPr>
        <w:t xml:space="preserve"> sem garantia do juízo, e </w:t>
      </w:r>
      <w:r w:rsidR="0010410D" w:rsidRPr="00326A26">
        <w:rPr>
          <w:rFonts w:ascii="Arial" w:hAnsi="Arial" w:cs="Arial"/>
          <w:color w:val="000000" w:themeColor="text1"/>
        </w:rPr>
        <w:t xml:space="preserve">o(a) credor(a) </w:t>
      </w:r>
      <w:r w:rsidRPr="00326A26">
        <w:rPr>
          <w:rFonts w:ascii="Arial" w:hAnsi="Arial" w:cs="Arial"/>
          <w:color w:val="000000"/>
        </w:rPr>
        <w:t>o requerer, expedir mandado para penhora e avaliação de bens móveis no endereço d</w:t>
      </w:r>
      <w:r w:rsidR="00BC17C9" w:rsidRPr="00326A26">
        <w:rPr>
          <w:rFonts w:ascii="Arial" w:hAnsi="Arial" w:cs="Arial"/>
          <w:color w:val="000000"/>
        </w:rPr>
        <w:t>o(a) executado(a)</w:t>
      </w:r>
      <w:r w:rsidRPr="00326A26">
        <w:rPr>
          <w:rFonts w:ascii="Arial" w:hAnsi="Arial" w:cs="Arial"/>
          <w:color w:val="000000"/>
        </w:rPr>
        <w:t>.</w:t>
      </w:r>
    </w:p>
    <w:p w14:paraId="6E54D349" w14:textId="77777777" w:rsidR="001827F9" w:rsidRPr="00326A26" w:rsidRDefault="001827F9" w:rsidP="004635A0">
      <w:pPr>
        <w:spacing w:before="0"/>
        <w:divId w:val="418211124"/>
        <w:rPr>
          <w:rFonts w:ascii="Arial" w:hAnsi="Arial" w:cs="Arial"/>
          <w:b/>
          <w:bCs/>
          <w:color w:val="000000"/>
        </w:rPr>
      </w:pPr>
    </w:p>
    <w:p w14:paraId="5E1F7029" w14:textId="4C8C049D"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Do mandado</w:t>
      </w:r>
      <w:r w:rsidR="00823815">
        <w:rPr>
          <w:rFonts w:ascii="Arial" w:hAnsi="Arial" w:cs="Arial"/>
          <w:color w:val="000000"/>
        </w:rPr>
        <w:t>,</w:t>
      </w:r>
      <w:r w:rsidRPr="00326A26">
        <w:rPr>
          <w:rFonts w:ascii="Arial" w:hAnsi="Arial" w:cs="Arial"/>
          <w:color w:val="000000"/>
        </w:rPr>
        <w:t xml:space="preserve"> constará a instrução para que não sejam penhorados bens:</w:t>
      </w:r>
    </w:p>
    <w:p w14:paraId="771EB267"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Cuja penhorabilidade seja duvidosa; </w:t>
      </w:r>
    </w:p>
    <w:p w14:paraId="6FAF0DA1" w14:textId="77777777"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De difícil conservação ou alienação;</w:t>
      </w:r>
    </w:p>
    <w:p w14:paraId="290D1D4F" w14:textId="77777777" w:rsidR="001827F9" w:rsidRPr="00326A26" w:rsidRDefault="001827F9" w:rsidP="002521CA">
      <w:pPr>
        <w:spacing w:before="0"/>
        <w:ind w:left="567"/>
        <w:divId w:val="418211124"/>
        <w:rPr>
          <w:rFonts w:ascii="Arial" w:hAnsi="Arial" w:cs="Arial"/>
          <w:b/>
          <w:bCs/>
          <w:color w:val="000000"/>
        </w:rPr>
      </w:pPr>
    </w:p>
    <w:p w14:paraId="18DBBF28" w14:textId="3299DBB2" w:rsidR="000711AD" w:rsidRPr="00326A26" w:rsidRDefault="000711AD" w:rsidP="002521CA">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 xml:space="preserve">Nesses casos, a certidão deverá discriminar as diligências e os motivos da suspensão do cumprimento, de forma fundamentada. </w:t>
      </w:r>
    </w:p>
    <w:p w14:paraId="25060D52" w14:textId="77777777" w:rsidR="001827F9" w:rsidRPr="00326A26" w:rsidRDefault="001827F9" w:rsidP="002521CA">
      <w:pPr>
        <w:spacing w:before="0"/>
        <w:ind w:left="567"/>
        <w:divId w:val="418211124"/>
        <w:rPr>
          <w:rFonts w:ascii="Arial" w:hAnsi="Arial" w:cs="Arial"/>
          <w:b/>
          <w:bCs/>
          <w:color w:val="000000"/>
        </w:rPr>
      </w:pPr>
    </w:p>
    <w:p w14:paraId="41411D06" w14:textId="538DFB47" w:rsidR="000711AD" w:rsidRPr="00326A26" w:rsidRDefault="000711AD" w:rsidP="002521CA">
      <w:pPr>
        <w:spacing w:before="0"/>
        <w:ind w:left="567"/>
        <w:divId w:val="418211124"/>
        <w:rPr>
          <w:rFonts w:ascii="Arial" w:hAnsi="Arial" w:cs="Arial"/>
          <w:color w:val="000000"/>
        </w:rPr>
      </w:pPr>
      <w:r w:rsidRPr="00326A26">
        <w:rPr>
          <w:rFonts w:ascii="Arial" w:hAnsi="Arial" w:cs="Arial"/>
          <w:b/>
          <w:bCs/>
          <w:color w:val="000000"/>
        </w:rPr>
        <w:t xml:space="preserve">§ 3º — </w:t>
      </w:r>
      <w:r w:rsidRPr="00326A26">
        <w:rPr>
          <w:rFonts w:ascii="Arial" w:hAnsi="Arial" w:cs="Arial"/>
          <w:color w:val="000000"/>
        </w:rPr>
        <w:t xml:space="preserve">Se resultar negativa a diligência, intimar </w:t>
      </w:r>
      <w:r w:rsidR="0010410D" w:rsidRPr="00326A26">
        <w:rPr>
          <w:rFonts w:ascii="Arial" w:hAnsi="Arial" w:cs="Arial"/>
          <w:color w:val="000000" w:themeColor="text1"/>
        </w:rPr>
        <w:t xml:space="preserve">o(a) credor(a) </w:t>
      </w:r>
      <w:r w:rsidRPr="00326A26">
        <w:rPr>
          <w:rFonts w:ascii="Arial" w:hAnsi="Arial" w:cs="Arial"/>
          <w:color w:val="000000"/>
        </w:rPr>
        <w:t>para indicar bens penhoráveis d</w:t>
      </w:r>
      <w:r w:rsidR="00BC17C9" w:rsidRPr="00326A26">
        <w:rPr>
          <w:rFonts w:ascii="Arial" w:hAnsi="Arial" w:cs="Arial"/>
          <w:color w:val="000000"/>
        </w:rPr>
        <w:t>o(a) executado(a)</w:t>
      </w:r>
      <w:r w:rsidRPr="00326A26">
        <w:rPr>
          <w:rFonts w:ascii="Arial" w:hAnsi="Arial" w:cs="Arial"/>
          <w:color w:val="000000"/>
        </w:rPr>
        <w:t>, sob pena de extinção da execução.</w:t>
      </w:r>
    </w:p>
    <w:p w14:paraId="068A9537" w14:textId="77777777" w:rsidR="000660DC" w:rsidRPr="00326A26" w:rsidRDefault="000660DC" w:rsidP="004635A0">
      <w:pPr>
        <w:spacing w:before="0"/>
        <w:divId w:val="418211124"/>
        <w:rPr>
          <w:rFonts w:ascii="Arial" w:hAnsi="Arial" w:cs="Arial"/>
        </w:rPr>
      </w:pPr>
    </w:p>
    <w:p w14:paraId="7A03518F" w14:textId="12D78F58" w:rsidR="000711AD" w:rsidRPr="00326A26" w:rsidRDefault="000711AD" w:rsidP="004635A0">
      <w:pPr>
        <w:pStyle w:val="Ttulo3"/>
        <w:divId w:val="418211124"/>
        <w:rPr>
          <w:rFonts w:ascii="Arial" w:eastAsia="Times New Roman" w:hAnsi="Arial" w:cs="Arial"/>
        </w:rPr>
      </w:pPr>
      <w:bookmarkStart w:id="314" w:name="_Toc35435221"/>
      <w:bookmarkStart w:id="315" w:name="_Ref13516251"/>
      <w:bookmarkStart w:id="316" w:name="_Toc13482782"/>
      <w:bookmarkStart w:id="317" w:name="_Ref13123363"/>
      <w:bookmarkStart w:id="318" w:name="_Ref13123269"/>
      <w:bookmarkStart w:id="319" w:name="_TRATAMENTO_DE_PENHORA"/>
      <w:bookmarkStart w:id="320" w:name="_SEÇÃO_75._TRATAMENTO"/>
      <w:bookmarkStart w:id="321" w:name="_SEÇÃO_61._TRATAMENTO"/>
      <w:bookmarkStart w:id="322" w:name="_Toc73111546"/>
      <w:bookmarkEnd w:id="314"/>
      <w:bookmarkEnd w:id="315"/>
      <w:bookmarkEnd w:id="316"/>
      <w:bookmarkEnd w:id="317"/>
      <w:bookmarkEnd w:id="318"/>
      <w:bookmarkEnd w:id="319"/>
      <w:bookmarkEnd w:id="320"/>
      <w:bookmarkEnd w:id="321"/>
      <w:r w:rsidRPr="00326A26">
        <w:rPr>
          <w:rFonts w:ascii="Arial" w:eastAsia="Times New Roman" w:hAnsi="Arial" w:cs="Arial"/>
        </w:rPr>
        <w:t xml:space="preserve">SEÇÃO </w:t>
      </w:r>
      <w:r w:rsidR="00BE2B0B" w:rsidRPr="00326A26">
        <w:rPr>
          <w:rFonts w:ascii="Arial" w:eastAsia="Times New Roman" w:hAnsi="Arial" w:cs="Arial"/>
        </w:rPr>
        <w:t>61</w:t>
      </w:r>
      <w:r w:rsidRPr="00326A26">
        <w:rPr>
          <w:rFonts w:ascii="Arial" w:eastAsia="Times New Roman" w:hAnsi="Arial" w:cs="Arial"/>
        </w:rPr>
        <w:t>. TRATAMENTO DE PENHORA POSITIVA</w:t>
      </w:r>
      <w:bookmarkEnd w:id="322"/>
      <w:r w:rsidRPr="00326A26">
        <w:rPr>
          <w:rFonts w:ascii="Arial" w:eastAsia="Times New Roman" w:hAnsi="Arial" w:cs="Arial"/>
        </w:rPr>
        <w:t xml:space="preserve"> </w:t>
      </w:r>
    </w:p>
    <w:p w14:paraId="6EADB254" w14:textId="77777777" w:rsidR="00CB7E6F" w:rsidRPr="00326A26" w:rsidRDefault="00CB7E6F" w:rsidP="004635A0">
      <w:pPr>
        <w:spacing w:before="0"/>
        <w:divId w:val="418211124"/>
        <w:rPr>
          <w:rFonts w:ascii="Arial" w:hAnsi="Arial" w:cs="Arial"/>
          <w:b/>
          <w:bCs/>
          <w:color w:val="000000"/>
        </w:rPr>
      </w:pPr>
    </w:p>
    <w:p w14:paraId="3E67BA56" w14:textId="00DCA6A0" w:rsidR="000711AD" w:rsidRPr="00326A26" w:rsidRDefault="000711AD" w:rsidP="004635A0">
      <w:pPr>
        <w:spacing w:before="0"/>
        <w:divId w:val="418211124"/>
        <w:rPr>
          <w:rFonts w:ascii="Arial" w:hAnsi="Arial" w:cs="Arial"/>
        </w:rPr>
      </w:pPr>
      <w:r w:rsidRPr="00326A26">
        <w:rPr>
          <w:rFonts w:ascii="Arial" w:hAnsi="Arial" w:cs="Arial"/>
          <w:b/>
          <w:bCs/>
          <w:color w:val="000000"/>
        </w:rPr>
        <w:t>Art. 1</w:t>
      </w:r>
      <w:r w:rsidR="00E55AA2">
        <w:rPr>
          <w:rFonts w:ascii="Arial" w:hAnsi="Arial" w:cs="Arial"/>
          <w:b/>
          <w:bCs/>
          <w:color w:val="000000"/>
        </w:rPr>
        <w:t>2</w:t>
      </w:r>
      <w:r w:rsidR="007836B5">
        <w:rPr>
          <w:rFonts w:ascii="Arial" w:hAnsi="Arial" w:cs="Arial"/>
          <w:b/>
          <w:bCs/>
          <w:color w:val="000000"/>
        </w:rPr>
        <w:t>7</w:t>
      </w:r>
      <w:r w:rsidRPr="00326A26">
        <w:rPr>
          <w:rFonts w:ascii="Arial" w:hAnsi="Arial" w:cs="Arial"/>
          <w:b/>
          <w:bCs/>
          <w:color w:val="000000"/>
        </w:rPr>
        <w:t xml:space="preserve"> —</w:t>
      </w:r>
      <w:r w:rsidRPr="00326A26">
        <w:rPr>
          <w:rFonts w:ascii="Arial" w:hAnsi="Arial" w:cs="Arial"/>
          <w:color w:val="000000"/>
        </w:rPr>
        <w:t xml:space="preserve"> Havendo depósito em garantia, ou penhora e avaliação, certificar se o juízo está garantido ou, em caso de dúvida, fazer conclusão</w:t>
      </w:r>
      <w:r w:rsidR="004929F6">
        <w:rPr>
          <w:rFonts w:ascii="Arial" w:hAnsi="Arial" w:cs="Arial"/>
          <w:color w:val="000000"/>
        </w:rPr>
        <w:t>,</w:t>
      </w:r>
      <w:r w:rsidRPr="00326A26">
        <w:rPr>
          <w:rFonts w:ascii="Arial" w:hAnsi="Arial" w:cs="Arial"/>
          <w:color w:val="000000"/>
        </w:rPr>
        <w:t xml:space="preserve"> explicando o motivo.</w:t>
      </w:r>
    </w:p>
    <w:p w14:paraId="311AC7C6" w14:textId="77777777" w:rsidR="0052412C" w:rsidRPr="00326A26" w:rsidRDefault="0052412C" w:rsidP="004635A0">
      <w:pPr>
        <w:spacing w:before="0"/>
        <w:divId w:val="418211124"/>
        <w:rPr>
          <w:rFonts w:ascii="Arial" w:hAnsi="Arial" w:cs="Arial"/>
          <w:b/>
          <w:bCs/>
          <w:color w:val="000000"/>
        </w:rPr>
      </w:pPr>
    </w:p>
    <w:p w14:paraId="2C6447E4" w14:textId="2BF108B7"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1º —</w:t>
      </w:r>
      <w:r w:rsidRPr="00326A26">
        <w:rPr>
          <w:rFonts w:ascii="Arial" w:hAnsi="Arial" w:cs="Arial"/>
          <w:color w:val="000000"/>
        </w:rPr>
        <w:t xml:space="preserve"> Ausente a avaliação:</w:t>
      </w:r>
    </w:p>
    <w:p w14:paraId="1E26B6B8" w14:textId="745487EE"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Se a penhora é de veículo, intimar </w:t>
      </w:r>
      <w:r w:rsidR="0010410D" w:rsidRPr="00326A26">
        <w:rPr>
          <w:rFonts w:ascii="Arial" w:hAnsi="Arial" w:cs="Arial"/>
          <w:color w:val="000000" w:themeColor="text1"/>
        </w:rPr>
        <w:t xml:space="preserve">o(a) credor(a) </w:t>
      </w:r>
      <w:r w:rsidRPr="00326A26">
        <w:rPr>
          <w:rFonts w:ascii="Arial" w:hAnsi="Arial" w:cs="Arial"/>
          <w:color w:val="000000"/>
        </w:rPr>
        <w:t xml:space="preserve">para juntar prova do valor na Tabela FIPE; </w:t>
      </w:r>
    </w:p>
    <w:p w14:paraId="4E3C6FDC" w14:textId="162D572D"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Se a penhora é de títulos ou mercadorias com cotação em bolsa, intimar </w:t>
      </w:r>
      <w:r w:rsidR="0010410D" w:rsidRPr="00326A26">
        <w:rPr>
          <w:rFonts w:ascii="Arial" w:hAnsi="Arial" w:cs="Arial"/>
          <w:color w:val="000000" w:themeColor="text1"/>
        </w:rPr>
        <w:t xml:space="preserve">o(a) credor(a) </w:t>
      </w:r>
      <w:r w:rsidRPr="00326A26">
        <w:rPr>
          <w:rFonts w:ascii="Arial" w:hAnsi="Arial" w:cs="Arial"/>
          <w:color w:val="000000"/>
        </w:rPr>
        <w:t>para provar a cotação;</w:t>
      </w:r>
    </w:p>
    <w:p w14:paraId="7F9C1B8B" w14:textId="77777777"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III —</w:t>
      </w:r>
      <w:r w:rsidRPr="00326A26">
        <w:rPr>
          <w:rFonts w:ascii="Arial" w:hAnsi="Arial" w:cs="Arial"/>
          <w:color w:val="000000"/>
        </w:rPr>
        <w:t xml:space="preserve"> Expedir mandado de avaliação, nos demais casos, ouvir as partes sobre o auto e só fazer conclusão se houver impugnação.</w:t>
      </w:r>
    </w:p>
    <w:p w14:paraId="115F4471" w14:textId="77777777" w:rsidR="0052412C" w:rsidRPr="00326A26" w:rsidRDefault="0052412C" w:rsidP="005B2893">
      <w:pPr>
        <w:spacing w:before="0"/>
        <w:ind w:left="567"/>
        <w:divId w:val="418211124"/>
        <w:rPr>
          <w:rFonts w:ascii="Arial" w:hAnsi="Arial" w:cs="Arial"/>
          <w:b/>
          <w:bCs/>
          <w:color w:val="000000"/>
        </w:rPr>
      </w:pPr>
    </w:p>
    <w:p w14:paraId="22D98E6C" w14:textId="7F113F08"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2º —</w:t>
      </w:r>
      <w:r w:rsidRPr="00326A26">
        <w:rPr>
          <w:rFonts w:ascii="Arial" w:hAnsi="Arial" w:cs="Arial"/>
          <w:color w:val="000000"/>
        </w:rPr>
        <w:t xml:space="preserve"> Considerar garantido o juízo se o valor dos bens penhorados, ou do dinheiro depositado, iguala ou supera o valor da conta, sendo es</w:t>
      </w:r>
      <w:r w:rsidR="004929F6">
        <w:rPr>
          <w:rFonts w:ascii="Arial" w:hAnsi="Arial" w:cs="Arial"/>
          <w:color w:val="000000"/>
        </w:rPr>
        <w:t>s</w:t>
      </w:r>
      <w:r w:rsidRPr="00326A26">
        <w:rPr>
          <w:rFonts w:ascii="Arial" w:hAnsi="Arial" w:cs="Arial"/>
          <w:color w:val="000000"/>
        </w:rPr>
        <w:t xml:space="preserve">a datada de </w:t>
      </w:r>
      <w:r w:rsidR="004929F6">
        <w:rPr>
          <w:rFonts w:ascii="Arial" w:hAnsi="Arial" w:cs="Arial"/>
          <w:color w:val="000000"/>
        </w:rPr>
        <w:t>6 (</w:t>
      </w:r>
      <w:r w:rsidRPr="00326A26">
        <w:rPr>
          <w:rFonts w:ascii="Arial" w:hAnsi="Arial" w:cs="Arial"/>
          <w:color w:val="000000"/>
        </w:rPr>
        <w:t>seis</w:t>
      </w:r>
      <w:r w:rsidR="004929F6">
        <w:rPr>
          <w:rFonts w:ascii="Arial" w:hAnsi="Arial" w:cs="Arial"/>
          <w:color w:val="000000"/>
        </w:rPr>
        <w:t>)</w:t>
      </w:r>
      <w:r w:rsidRPr="00326A26">
        <w:rPr>
          <w:rFonts w:ascii="Arial" w:hAnsi="Arial" w:cs="Arial"/>
          <w:color w:val="000000"/>
        </w:rPr>
        <w:t xml:space="preserve"> meses ou menos.</w:t>
      </w:r>
    </w:p>
    <w:p w14:paraId="10250864" w14:textId="77777777" w:rsidR="0052412C" w:rsidRPr="00326A26" w:rsidRDefault="0052412C" w:rsidP="005B2893">
      <w:pPr>
        <w:spacing w:before="0"/>
        <w:ind w:left="567"/>
        <w:divId w:val="418211124"/>
        <w:rPr>
          <w:rFonts w:ascii="Arial" w:hAnsi="Arial" w:cs="Arial"/>
          <w:b/>
          <w:bCs/>
          <w:color w:val="000000"/>
        </w:rPr>
      </w:pPr>
    </w:p>
    <w:p w14:paraId="0F398082" w14:textId="53AC1D27"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lastRenderedPageBreak/>
        <w:t>§</w:t>
      </w:r>
      <w:r w:rsidR="001B2DF1" w:rsidRPr="00326A26">
        <w:rPr>
          <w:rFonts w:ascii="Arial" w:hAnsi="Arial" w:cs="Arial"/>
          <w:b/>
          <w:bCs/>
          <w:color w:val="000000"/>
        </w:rPr>
        <w:t xml:space="preserve"> </w:t>
      </w:r>
      <w:r w:rsidRPr="00326A26">
        <w:rPr>
          <w:rFonts w:ascii="Arial" w:hAnsi="Arial" w:cs="Arial"/>
          <w:b/>
          <w:bCs/>
          <w:color w:val="000000"/>
        </w:rPr>
        <w:t>3º —</w:t>
      </w:r>
      <w:r w:rsidRPr="00326A26">
        <w:rPr>
          <w:rFonts w:ascii="Arial" w:hAnsi="Arial" w:cs="Arial"/>
          <w:color w:val="000000"/>
        </w:rPr>
        <w:t xml:space="preserve"> Sobrestar as diligências desta seção </w:t>
      </w:r>
      <w:r w:rsidR="001B2DF1" w:rsidRPr="00326A26">
        <w:rPr>
          <w:rFonts w:ascii="Arial" w:hAnsi="Arial" w:cs="Arial"/>
          <w:color w:val="000000"/>
        </w:rPr>
        <w:t xml:space="preserve">se e </w:t>
      </w:r>
      <w:r w:rsidRPr="00326A26">
        <w:rPr>
          <w:rFonts w:ascii="Arial" w:hAnsi="Arial" w:cs="Arial"/>
          <w:color w:val="000000"/>
        </w:rPr>
        <w:t xml:space="preserve">enquanto houver impugnação à avaliação pendente de decisão, retomando-as assim que julgada. </w:t>
      </w:r>
    </w:p>
    <w:p w14:paraId="5219B3B4" w14:textId="77777777" w:rsidR="00A65C1A" w:rsidRPr="00326A26" w:rsidRDefault="00A65C1A" w:rsidP="004635A0">
      <w:pPr>
        <w:spacing w:before="0"/>
        <w:divId w:val="418211124"/>
        <w:rPr>
          <w:rFonts w:ascii="Arial" w:hAnsi="Arial" w:cs="Arial"/>
          <w:b/>
          <w:bCs/>
          <w:color w:val="000000"/>
        </w:rPr>
      </w:pPr>
    </w:p>
    <w:p w14:paraId="2C03A257" w14:textId="0CE735C4"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7836B5">
        <w:rPr>
          <w:rFonts w:ascii="Arial" w:hAnsi="Arial" w:cs="Arial"/>
          <w:b/>
          <w:bCs/>
          <w:color w:val="000000"/>
        </w:rPr>
        <w:t>128</w:t>
      </w:r>
      <w:r w:rsidRPr="00326A26">
        <w:rPr>
          <w:rFonts w:ascii="Arial" w:hAnsi="Arial" w:cs="Arial"/>
          <w:b/>
          <w:bCs/>
          <w:color w:val="000000"/>
        </w:rPr>
        <w:t xml:space="preserve"> — </w:t>
      </w:r>
      <w:r w:rsidRPr="00326A26">
        <w:rPr>
          <w:rFonts w:ascii="Arial" w:hAnsi="Arial" w:cs="Arial"/>
          <w:color w:val="000000"/>
        </w:rPr>
        <w:t>Certificada a garantia do juízo</w:t>
      </w:r>
      <w:r w:rsidR="00B03350" w:rsidRPr="00326A26">
        <w:rPr>
          <w:rStyle w:val="Refdenotaderodap"/>
          <w:rFonts w:ascii="Arial" w:hAnsi="Arial" w:cs="Arial"/>
          <w:color w:val="000000"/>
        </w:rPr>
        <w:footnoteReference w:id="3"/>
      </w:r>
      <w:r w:rsidRPr="00326A26">
        <w:rPr>
          <w:rFonts w:ascii="Arial" w:hAnsi="Arial" w:cs="Arial"/>
          <w:color w:val="000000"/>
        </w:rPr>
        <w:t xml:space="preserve">, intimar </w:t>
      </w:r>
      <w:r w:rsidR="00BC17C9" w:rsidRPr="00326A26">
        <w:rPr>
          <w:rFonts w:ascii="Arial" w:hAnsi="Arial" w:cs="Arial"/>
          <w:color w:val="000000"/>
        </w:rPr>
        <w:t>o(a) executado(a)</w:t>
      </w:r>
      <w:r w:rsidRPr="00326A26">
        <w:rPr>
          <w:rFonts w:ascii="Arial" w:hAnsi="Arial" w:cs="Arial"/>
          <w:color w:val="000000"/>
        </w:rPr>
        <w:t xml:space="preserve"> da penhora, se ainda não o foi, e para:</w:t>
      </w:r>
    </w:p>
    <w:p w14:paraId="2277B667" w14:textId="6191BBEE"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 —</w:t>
      </w:r>
      <w:r w:rsidRPr="00326A26">
        <w:rPr>
          <w:rFonts w:ascii="Arial" w:hAnsi="Arial" w:cs="Arial"/>
          <w:color w:val="000000"/>
        </w:rPr>
        <w:t xml:space="preserve"> Apresentar embargos em 15 </w:t>
      </w:r>
      <w:r w:rsidR="004929F6">
        <w:rPr>
          <w:rFonts w:ascii="Arial" w:hAnsi="Arial" w:cs="Arial"/>
          <w:color w:val="000000"/>
        </w:rPr>
        <w:t xml:space="preserve">(quinze) </w:t>
      </w:r>
      <w:r w:rsidRPr="00326A26">
        <w:rPr>
          <w:rFonts w:ascii="Arial" w:hAnsi="Arial" w:cs="Arial"/>
          <w:color w:val="000000"/>
        </w:rPr>
        <w:t>dias, nos próprios autos da execução, se for de título judicial</w:t>
      </w:r>
      <w:r w:rsidR="006F205A" w:rsidRPr="00326A26">
        <w:rPr>
          <w:rFonts w:ascii="Arial" w:hAnsi="Arial" w:cs="Arial"/>
          <w:color w:val="000000"/>
        </w:rPr>
        <w:t>;</w:t>
      </w:r>
      <w:r w:rsidR="006F205A" w:rsidRPr="00326A26">
        <w:rPr>
          <w:rStyle w:val="Refdenotaderodap"/>
          <w:rFonts w:ascii="Arial" w:hAnsi="Arial" w:cs="Arial"/>
          <w:color w:val="000000"/>
        </w:rPr>
        <w:footnoteReference w:id="4"/>
      </w:r>
    </w:p>
    <w:p w14:paraId="659D5C3E" w14:textId="44CD6F97"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II —</w:t>
      </w:r>
      <w:r w:rsidRPr="00326A26">
        <w:rPr>
          <w:rFonts w:ascii="Arial" w:hAnsi="Arial" w:cs="Arial"/>
          <w:color w:val="000000"/>
        </w:rPr>
        <w:t xml:space="preserve"> Comparecer à audiência de conciliação pós-penhora e</w:t>
      </w:r>
      <w:r w:rsidR="004929F6">
        <w:rPr>
          <w:rFonts w:ascii="Arial" w:hAnsi="Arial" w:cs="Arial"/>
          <w:color w:val="000000"/>
        </w:rPr>
        <w:t>,</w:t>
      </w:r>
      <w:r w:rsidRPr="00326A26">
        <w:rPr>
          <w:rFonts w:ascii="Arial" w:hAnsi="Arial" w:cs="Arial"/>
          <w:color w:val="000000"/>
        </w:rPr>
        <w:t xml:space="preserve"> nela</w:t>
      </w:r>
      <w:r w:rsidR="004929F6">
        <w:rPr>
          <w:rFonts w:ascii="Arial" w:hAnsi="Arial" w:cs="Arial"/>
          <w:color w:val="000000"/>
        </w:rPr>
        <w:t>,</w:t>
      </w:r>
      <w:r w:rsidRPr="00326A26">
        <w:rPr>
          <w:rFonts w:ascii="Arial" w:hAnsi="Arial" w:cs="Arial"/>
          <w:color w:val="000000"/>
        </w:rPr>
        <w:t xml:space="preserve"> oferecer os embargos, se a execução é de título extrajudicial. Nesse caso, também </w:t>
      </w:r>
      <w:r w:rsidR="0010410D" w:rsidRPr="00326A26">
        <w:rPr>
          <w:rFonts w:ascii="Arial" w:hAnsi="Arial" w:cs="Arial"/>
          <w:color w:val="000000" w:themeColor="text1"/>
        </w:rPr>
        <w:t xml:space="preserve">o(a) credor(a) </w:t>
      </w:r>
      <w:r w:rsidRPr="00326A26">
        <w:rPr>
          <w:rFonts w:ascii="Arial" w:hAnsi="Arial" w:cs="Arial"/>
          <w:color w:val="000000"/>
        </w:rPr>
        <w:t>será intimado</w:t>
      </w:r>
      <w:r w:rsidR="00307378">
        <w:rPr>
          <w:rFonts w:ascii="Arial" w:hAnsi="Arial" w:cs="Arial"/>
          <w:color w:val="000000"/>
        </w:rPr>
        <w:t>(a)</w:t>
      </w:r>
      <w:r w:rsidRPr="00326A26">
        <w:rPr>
          <w:rFonts w:ascii="Arial" w:hAnsi="Arial" w:cs="Arial"/>
          <w:color w:val="000000"/>
        </w:rPr>
        <w:t xml:space="preserve"> para a audiência.</w:t>
      </w:r>
    </w:p>
    <w:p w14:paraId="0C8007E4" w14:textId="77777777" w:rsidR="0052412C" w:rsidRPr="00326A26" w:rsidRDefault="0052412C" w:rsidP="005B2893">
      <w:pPr>
        <w:spacing w:before="0"/>
        <w:ind w:left="567"/>
        <w:divId w:val="418211124"/>
        <w:rPr>
          <w:rFonts w:ascii="Arial" w:hAnsi="Arial" w:cs="Arial"/>
          <w:b/>
          <w:bCs/>
          <w:color w:val="000000"/>
        </w:rPr>
      </w:pPr>
    </w:p>
    <w:p w14:paraId="60E893A8" w14:textId="183EDB42"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Não se fará a intimação em caso de depósito voluntário para garantia na execução de título judicial, caso em que o prazo para embargos correrá da data do depósito</w:t>
      </w:r>
      <w:r w:rsidR="006F205A" w:rsidRPr="00326A26">
        <w:rPr>
          <w:rFonts w:ascii="Arial" w:hAnsi="Arial" w:cs="Arial"/>
          <w:color w:val="000000"/>
        </w:rPr>
        <w:t>.</w:t>
      </w:r>
      <w:r w:rsidR="006F205A" w:rsidRPr="00326A26">
        <w:rPr>
          <w:rStyle w:val="Refdenotaderodap"/>
          <w:rFonts w:ascii="Arial" w:hAnsi="Arial" w:cs="Arial"/>
          <w:color w:val="000000"/>
        </w:rPr>
        <w:footnoteReference w:id="5"/>
      </w:r>
    </w:p>
    <w:p w14:paraId="7EACA80A" w14:textId="77777777" w:rsidR="0052412C" w:rsidRPr="00326A26" w:rsidRDefault="0052412C" w:rsidP="005B2893">
      <w:pPr>
        <w:spacing w:before="0"/>
        <w:ind w:left="567"/>
        <w:divId w:val="418211124"/>
        <w:rPr>
          <w:rFonts w:ascii="Arial" w:hAnsi="Arial" w:cs="Arial"/>
          <w:b/>
          <w:bCs/>
          <w:color w:val="000000"/>
        </w:rPr>
      </w:pPr>
    </w:p>
    <w:p w14:paraId="55758BC4" w14:textId="3E6E3FEE"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Sendo insuficiente a penhora para garantir o juízo:</w:t>
      </w:r>
    </w:p>
    <w:p w14:paraId="197FC216" w14:textId="361CE97C"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I — </w:t>
      </w:r>
      <w:r w:rsidRPr="00326A26">
        <w:rPr>
          <w:rFonts w:ascii="Arial" w:hAnsi="Arial" w:cs="Arial"/>
          <w:color w:val="000000"/>
        </w:rPr>
        <w:t xml:space="preserve">Intimar </w:t>
      </w:r>
      <w:r w:rsidR="00BC17C9" w:rsidRPr="00326A26">
        <w:rPr>
          <w:rFonts w:ascii="Arial" w:hAnsi="Arial" w:cs="Arial"/>
          <w:color w:val="000000"/>
        </w:rPr>
        <w:t>o(a) executado(a)</w:t>
      </w:r>
      <w:r w:rsidRPr="00326A26">
        <w:rPr>
          <w:rFonts w:ascii="Arial" w:hAnsi="Arial" w:cs="Arial"/>
          <w:color w:val="000000"/>
        </w:rPr>
        <w:t xml:space="preserve"> da penhora, na forma do </w:t>
      </w:r>
      <w:hyperlink r:id="rId106" w:anchor="art841" w:history="1">
        <w:r w:rsidRPr="00326A26">
          <w:rPr>
            <w:rStyle w:val="Hyperlink"/>
            <w:rFonts w:ascii="Arial" w:hAnsi="Arial" w:cs="Arial"/>
          </w:rPr>
          <w:t>art. 841</w:t>
        </w:r>
      </w:hyperlink>
      <w:r w:rsidRPr="00326A26">
        <w:rPr>
          <w:rFonts w:ascii="Arial" w:hAnsi="Arial" w:cs="Arial"/>
          <w:color w:val="000000"/>
        </w:rPr>
        <w:t xml:space="preserve"> do </w:t>
      </w:r>
      <w:r w:rsidR="00265673" w:rsidRPr="00326A26">
        <w:rPr>
          <w:rFonts w:ascii="Arial" w:hAnsi="Arial" w:cs="Arial"/>
        </w:rPr>
        <w:t xml:space="preserve">Código </w:t>
      </w:r>
      <w:r w:rsidR="00265673" w:rsidRPr="00326A26">
        <w:rPr>
          <w:rFonts w:ascii="Arial" w:hAnsi="Arial" w:cs="Arial"/>
          <w:spacing w:val="3"/>
        </w:rPr>
        <w:t xml:space="preserve">de </w:t>
      </w:r>
      <w:r w:rsidR="00265673" w:rsidRPr="00326A26">
        <w:rPr>
          <w:rFonts w:ascii="Arial" w:hAnsi="Arial" w:cs="Arial"/>
        </w:rPr>
        <w:t>Processo Civil</w:t>
      </w:r>
      <w:r w:rsidRPr="00326A26">
        <w:rPr>
          <w:rFonts w:ascii="Arial" w:hAnsi="Arial" w:cs="Arial"/>
          <w:color w:val="000000"/>
        </w:rPr>
        <w:t>; e</w:t>
      </w:r>
    </w:p>
    <w:p w14:paraId="55457E56" w14:textId="3C5D07DA" w:rsidR="000711AD" w:rsidRPr="00326A26" w:rsidRDefault="000711AD" w:rsidP="005B2893">
      <w:pPr>
        <w:spacing w:before="0"/>
        <w:ind w:left="567"/>
        <w:divId w:val="418211124"/>
        <w:rPr>
          <w:rFonts w:ascii="Arial" w:hAnsi="Arial" w:cs="Arial"/>
          <w:b/>
          <w:bCs/>
          <w:color w:val="000000"/>
        </w:rPr>
      </w:pPr>
      <w:r w:rsidRPr="00326A26">
        <w:rPr>
          <w:rFonts w:ascii="Arial" w:hAnsi="Arial" w:cs="Arial"/>
          <w:b/>
          <w:bCs/>
          <w:color w:val="000000"/>
        </w:rPr>
        <w:t>II —</w:t>
      </w:r>
      <w:r w:rsidRPr="00326A26">
        <w:rPr>
          <w:rFonts w:ascii="Arial" w:hAnsi="Arial" w:cs="Arial"/>
          <w:color w:val="000000"/>
        </w:rPr>
        <w:t xml:space="preserve"> Intimar </w:t>
      </w:r>
      <w:r w:rsidR="00BC17C9" w:rsidRPr="00326A26">
        <w:rPr>
          <w:rFonts w:ascii="Arial" w:hAnsi="Arial" w:cs="Arial"/>
          <w:color w:val="000000"/>
        </w:rPr>
        <w:t>o(a) exequente</w:t>
      </w:r>
      <w:r w:rsidRPr="00326A26">
        <w:rPr>
          <w:rFonts w:ascii="Arial" w:hAnsi="Arial" w:cs="Arial"/>
          <w:color w:val="000000"/>
        </w:rPr>
        <w:t xml:space="preserve"> para indicar bens do</w:t>
      </w:r>
      <w:r w:rsidR="00200821" w:rsidRPr="00326A26">
        <w:rPr>
          <w:rFonts w:ascii="Arial" w:hAnsi="Arial" w:cs="Arial"/>
          <w:color w:val="000000" w:themeColor="text1"/>
        </w:rPr>
        <w:t>(a)</w:t>
      </w:r>
      <w:r w:rsidRPr="00326A26">
        <w:rPr>
          <w:rFonts w:ascii="Arial" w:hAnsi="Arial" w:cs="Arial"/>
          <w:color w:val="000000"/>
        </w:rPr>
        <w:t xml:space="preserve"> devedor</w:t>
      </w:r>
      <w:r w:rsidR="00200821" w:rsidRPr="00326A26">
        <w:rPr>
          <w:rFonts w:ascii="Arial" w:hAnsi="Arial" w:cs="Arial"/>
          <w:color w:val="000000" w:themeColor="text1"/>
        </w:rPr>
        <w:t>(a)</w:t>
      </w:r>
      <w:r w:rsidRPr="00326A26">
        <w:rPr>
          <w:rFonts w:ascii="Arial" w:hAnsi="Arial" w:cs="Arial"/>
          <w:color w:val="000000"/>
        </w:rPr>
        <w:t xml:space="preserve"> para penhora, e requerer o que lhe convier quanto ao destino dos bens já penhorados, sob pena de cancelamento da penhora e extinção da execução.</w:t>
      </w:r>
    </w:p>
    <w:p w14:paraId="500F6873" w14:textId="77777777" w:rsidR="00171AEA" w:rsidRPr="00326A26" w:rsidRDefault="00171AEA" w:rsidP="004635A0">
      <w:pPr>
        <w:spacing w:before="0"/>
        <w:divId w:val="418211124"/>
        <w:rPr>
          <w:rFonts w:ascii="Arial" w:hAnsi="Arial" w:cs="Arial"/>
        </w:rPr>
      </w:pPr>
      <w:bookmarkStart w:id="323" w:name="_Toc35435222"/>
      <w:bookmarkEnd w:id="323"/>
    </w:p>
    <w:p w14:paraId="5BB6B81F" w14:textId="512A522E" w:rsidR="000711AD" w:rsidRPr="00326A26" w:rsidRDefault="000711AD" w:rsidP="00FC271D">
      <w:pPr>
        <w:pStyle w:val="Ttulo2"/>
        <w:tabs>
          <w:tab w:val="left" w:pos="2268"/>
        </w:tabs>
        <w:spacing w:before="0" w:after="0"/>
        <w:divId w:val="418211124"/>
        <w:rPr>
          <w:rFonts w:ascii="Arial" w:eastAsia="Times New Roman" w:hAnsi="Arial" w:cs="Arial"/>
        </w:rPr>
      </w:pPr>
      <w:bookmarkStart w:id="324" w:name="_Toc35435223"/>
      <w:bookmarkStart w:id="325" w:name="_Toc13482784"/>
      <w:bookmarkStart w:id="326" w:name="_Toc73111547"/>
      <w:bookmarkEnd w:id="324"/>
      <w:r w:rsidRPr="00326A26">
        <w:rPr>
          <w:rFonts w:ascii="Arial" w:eastAsia="Times New Roman" w:hAnsi="Arial" w:cs="Arial"/>
        </w:rPr>
        <w:t xml:space="preserve">Capítulo </w:t>
      </w:r>
      <w:r w:rsidR="00FC271D" w:rsidRPr="00326A26">
        <w:rPr>
          <w:rFonts w:ascii="Arial" w:eastAsia="Times New Roman" w:hAnsi="Arial" w:cs="Arial"/>
        </w:rPr>
        <w:t>X</w:t>
      </w:r>
      <w:r w:rsidR="00F47E7B" w:rsidRPr="00326A26">
        <w:rPr>
          <w:rFonts w:ascii="Arial" w:eastAsia="Times New Roman" w:hAnsi="Arial" w:cs="Arial"/>
        </w:rPr>
        <w:t>VIII</w:t>
      </w:r>
      <w:r w:rsidR="00FC271D" w:rsidRPr="00326A26">
        <w:rPr>
          <w:rFonts w:ascii="Arial" w:eastAsia="Times New Roman" w:hAnsi="Arial" w:cs="Arial"/>
        </w:rPr>
        <w:tab/>
      </w:r>
      <w:r w:rsidRPr="00326A26">
        <w:rPr>
          <w:rFonts w:ascii="Arial" w:eastAsia="Times New Roman" w:hAnsi="Arial" w:cs="Arial"/>
        </w:rPr>
        <w:t>DEFESA D</w:t>
      </w:r>
      <w:r w:rsidR="00BC17C9" w:rsidRPr="00326A26">
        <w:rPr>
          <w:rFonts w:ascii="Arial" w:eastAsia="Times New Roman" w:hAnsi="Arial" w:cs="Arial"/>
        </w:rPr>
        <w:t>O(A) EXECUTADO(A)</w:t>
      </w:r>
      <w:bookmarkEnd w:id="325"/>
      <w:bookmarkEnd w:id="326"/>
    </w:p>
    <w:p w14:paraId="68E2A2A2" w14:textId="77777777" w:rsidR="009A6577" w:rsidRPr="00326A26" w:rsidRDefault="009A6577" w:rsidP="009A6577">
      <w:pPr>
        <w:pStyle w:val="Corpodetexto"/>
        <w:divId w:val="418211124"/>
        <w:rPr>
          <w:rFonts w:ascii="Arial" w:hAnsi="Arial" w:cs="Arial"/>
        </w:rPr>
      </w:pPr>
    </w:p>
    <w:p w14:paraId="0BC270A8" w14:textId="6A933B81" w:rsidR="000711AD" w:rsidRPr="00326A26" w:rsidRDefault="000711AD" w:rsidP="004635A0">
      <w:pPr>
        <w:pStyle w:val="Ttulo3"/>
        <w:divId w:val="418211124"/>
        <w:rPr>
          <w:rFonts w:ascii="Arial" w:eastAsia="Times New Roman" w:hAnsi="Arial" w:cs="Arial"/>
        </w:rPr>
      </w:pPr>
      <w:bookmarkStart w:id="327" w:name="_Toc35435224"/>
      <w:bookmarkStart w:id="328" w:name="_Toc13482785"/>
      <w:bookmarkStart w:id="329" w:name="_Toc73111548"/>
      <w:bookmarkEnd w:id="327"/>
      <w:r w:rsidRPr="007836B5">
        <w:rPr>
          <w:rFonts w:ascii="Arial" w:eastAsia="Times New Roman" w:hAnsi="Arial" w:cs="Arial"/>
        </w:rPr>
        <w:t xml:space="preserve">SEÇÃO </w:t>
      </w:r>
      <w:r w:rsidR="00BE2B0B" w:rsidRPr="007836B5">
        <w:rPr>
          <w:rFonts w:ascii="Arial" w:eastAsia="Times New Roman" w:hAnsi="Arial" w:cs="Arial"/>
        </w:rPr>
        <w:t>6</w:t>
      </w:r>
      <w:r w:rsidR="007836B5" w:rsidRPr="007836B5">
        <w:rPr>
          <w:rFonts w:ascii="Arial" w:eastAsia="Times New Roman" w:hAnsi="Arial" w:cs="Arial"/>
        </w:rPr>
        <w:t>2</w:t>
      </w:r>
      <w:r w:rsidRPr="007836B5">
        <w:rPr>
          <w:rFonts w:ascii="Arial" w:eastAsia="Times New Roman" w:hAnsi="Arial" w:cs="Arial"/>
        </w:rPr>
        <w:t>. EMBARGOS</w:t>
      </w:r>
      <w:r w:rsidRPr="00326A26">
        <w:rPr>
          <w:rFonts w:ascii="Arial" w:eastAsia="Times New Roman" w:hAnsi="Arial" w:cs="Arial"/>
        </w:rPr>
        <w:t xml:space="preserve"> À EXECUÇÃO</w:t>
      </w:r>
      <w:bookmarkEnd w:id="328"/>
      <w:bookmarkEnd w:id="329"/>
      <w:r w:rsidR="00BF67AB" w:rsidRPr="00326A26">
        <w:rPr>
          <w:rFonts w:ascii="Arial" w:eastAsia="Times New Roman" w:hAnsi="Arial" w:cs="Arial"/>
        </w:rPr>
        <w:t xml:space="preserve"> </w:t>
      </w:r>
    </w:p>
    <w:p w14:paraId="4845B0BC" w14:textId="77777777" w:rsidR="009A6577" w:rsidRPr="00326A26" w:rsidRDefault="009A6577" w:rsidP="009A6577">
      <w:pPr>
        <w:pStyle w:val="Corpodetexto"/>
        <w:divId w:val="418211124"/>
        <w:rPr>
          <w:rFonts w:ascii="Arial" w:hAnsi="Arial" w:cs="Arial"/>
        </w:rPr>
      </w:pPr>
    </w:p>
    <w:p w14:paraId="3D688604" w14:textId="269755D8" w:rsidR="000711AD" w:rsidRPr="00326A26" w:rsidRDefault="000711AD" w:rsidP="004635A0">
      <w:pPr>
        <w:spacing w:before="0"/>
        <w:divId w:val="418211124"/>
        <w:rPr>
          <w:rFonts w:ascii="Arial" w:hAnsi="Arial" w:cs="Arial"/>
        </w:rPr>
      </w:pPr>
      <w:r w:rsidRPr="007836B5">
        <w:rPr>
          <w:rFonts w:ascii="Arial" w:hAnsi="Arial" w:cs="Arial"/>
          <w:b/>
          <w:bCs/>
          <w:color w:val="000000"/>
        </w:rPr>
        <w:t xml:space="preserve">Art. </w:t>
      </w:r>
      <w:r w:rsidR="007836B5" w:rsidRPr="007836B5">
        <w:rPr>
          <w:rFonts w:ascii="Arial" w:hAnsi="Arial" w:cs="Arial"/>
          <w:b/>
          <w:bCs/>
          <w:color w:val="000000"/>
        </w:rPr>
        <w:t>129</w:t>
      </w:r>
      <w:r w:rsidRPr="00326A26">
        <w:rPr>
          <w:rFonts w:ascii="Arial" w:hAnsi="Arial" w:cs="Arial"/>
          <w:b/>
          <w:bCs/>
          <w:color w:val="000000"/>
        </w:rPr>
        <w:t xml:space="preserve"> — </w:t>
      </w:r>
      <w:r w:rsidRPr="00326A26">
        <w:rPr>
          <w:rFonts w:ascii="Arial" w:hAnsi="Arial" w:cs="Arial"/>
          <w:color w:val="000000"/>
        </w:rPr>
        <w:t xml:space="preserve">Apresentados embargos à execução, intimar </w:t>
      </w:r>
      <w:r w:rsidR="0010410D" w:rsidRPr="00326A26">
        <w:rPr>
          <w:rFonts w:ascii="Arial" w:hAnsi="Arial" w:cs="Arial"/>
          <w:color w:val="000000" w:themeColor="text1"/>
        </w:rPr>
        <w:t xml:space="preserve">o(a) credor(a) </w:t>
      </w:r>
      <w:r w:rsidRPr="00326A26">
        <w:rPr>
          <w:rFonts w:ascii="Arial" w:hAnsi="Arial" w:cs="Arial"/>
          <w:color w:val="000000"/>
        </w:rPr>
        <w:t>para responder, se o juízo estiver garantido</w:t>
      </w:r>
      <w:r w:rsidR="00040E50" w:rsidRPr="00326A26">
        <w:rPr>
          <w:rStyle w:val="Refdenotaderodap"/>
          <w:rFonts w:ascii="Arial" w:hAnsi="Arial" w:cs="Arial"/>
          <w:color w:val="000000"/>
        </w:rPr>
        <w:footnoteReference w:id="6"/>
      </w:r>
      <w:r w:rsidRPr="00326A26">
        <w:rPr>
          <w:rFonts w:ascii="Arial" w:hAnsi="Arial" w:cs="Arial"/>
          <w:color w:val="000000"/>
        </w:rPr>
        <w:t xml:space="preserve"> e os</w:t>
      </w:r>
      <w:r w:rsidRPr="00326A26">
        <w:rPr>
          <w:rFonts w:ascii="Arial" w:hAnsi="Arial" w:cs="Arial"/>
          <w:b/>
          <w:bCs/>
          <w:color w:val="000000"/>
        </w:rPr>
        <w:t xml:space="preserve"> </w:t>
      </w:r>
      <w:r w:rsidRPr="00326A26">
        <w:rPr>
          <w:rFonts w:ascii="Arial" w:hAnsi="Arial" w:cs="Arial"/>
          <w:color w:val="000000"/>
        </w:rPr>
        <w:t>embargos forem tempestivos</w:t>
      </w:r>
      <w:r w:rsidR="005476C2" w:rsidRPr="00326A26">
        <w:rPr>
          <w:rFonts w:ascii="Arial" w:hAnsi="Arial" w:cs="Arial"/>
          <w:color w:val="000000"/>
        </w:rPr>
        <w:t>.</w:t>
      </w:r>
      <w:r w:rsidR="005476C2" w:rsidRPr="00326A26">
        <w:rPr>
          <w:rStyle w:val="Refdenotaderodap"/>
          <w:rFonts w:ascii="Arial" w:hAnsi="Arial" w:cs="Arial"/>
          <w:color w:val="000000"/>
        </w:rPr>
        <w:footnoteReference w:id="7"/>
      </w:r>
      <w:r w:rsidRPr="00326A26">
        <w:rPr>
          <w:rFonts w:ascii="Arial" w:hAnsi="Arial" w:cs="Arial"/>
          <w:color w:val="000000"/>
        </w:rPr>
        <w:t xml:space="preserve"> Em caso contrário, fazer conclusão, certificando o motivo.</w:t>
      </w:r>
    </w:p>
    <w:p w14:paraId="6A70228E" w14:textId="77777777" w:rsidR="001827F9" w:rsidRPr="00326A26" w:rsidRDefault="001827F9" w:rsidP="004635A0">
      <w:pPr>
        <w:spacing w:before="0"/>
        <w:divId w:val="418211124"/>
        <w:rPr>
          <w:rFonts w:ascii="Arial" w:hAnsi="Arial" w:cs="Arial"/>
          <w:b/>
          <w:bCs/>
          <w:color w:val="000000"/>
        </w:rPr>
      </w:pPr>
    </w:p>
    <w:p w14:paraId="6DEA2F00" w14:textId="58BFCCC3"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 1º — </w:t>
      </w:r>
      <w:r w:rsidRPr="00326A26">
        <w:rPr>
          <w:rFonts w:ascii="Arial" w:hAnsi="Arial" w:cs="Arial"/>
          <w:color w:val="000000"/>
        </w:rPr>
        <w:t xml:space="preserve">Apresentada impugnação aos embargos, intimar </w:t>
      </w:r>
      <w:r w:rsidR="00BC17C9" w:rsidRPr="00326A26">
        <w:rPr>
          <w:rFonts w:ascii="Arial" w:hAnsi="Arial" w:cs="Arial"/>
          <w:color w:val="000000"/>
        </w:rPr>
        <w:t>o(a) executado(a)</w:t>
      </w:r>
      <w:r w:rsidRPr="00326A26">
        <w:rPr>
          <w:rFonts w:ascii="Arial" w:hAnsi="Arial" w:cs="Arial"/>
          <w:color w:val="000000"/>
        </w:rPr>
        <w:t xml:space="preserve"> para falar, querendo.</w:t>
      </w:r>
    </w:p>
    <w:p w14:paraId="443CABDA" w14:textId="77777777" w:rsidR="001827F9" w:rsidRPr="00326A26" w:rsidRDefault="001827F9" w:rsidP="005B2893">
      <w:pPr>
        <w:spacing w:before="0"/>
        <w:ind w:left="567"/>
        <w:divId w:val="418211124"/>
        <w:rPr>
          <w:rFonts w:ascii="Arial" w:hAnsi="Arial" w:cs="Arial"/>
          <w:b/>
          <w:bCs/>
          <w:color w:val="000000"/>
        </w:rPr>
      </w:pPr>
    </w:p>
    <w:p w14:paraId="4C1A1440" w14:textId="2C3AADD0"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 2º — </w:t>
      </w:r>
      <w:r w:rsidRPr="00326A26">
        <w:rPr>
          <w:rFonts w:ascii="Arial" w:hAnsi="Arial" w:cs="Arial"/>
          <w:color w:val="000000"/>
        </w:rPr>
        <w:t>Se os embargos versarem sobre excesso de execução, decorrido o prazo do § 1º</w:t>
      </w:r>
      <w:r w:rsidR="0065090D">
        <w:rPr>
          <w:rFonts w:ascii="Arial" w:hAnsi="Arial" w:cs="Arial"/>
          <w:color w:val="000000"/>
        </w:rPr>
        <w:t>,</w:t>
      </w:r>
      <w:r w:rsidRPr="00326A26">
        <w:rPr>
          <w:rFonts w:ascii="Arial" w:hAnsi="Arial" w:cs="Arial"/>
          <w:color w:val="000000"/>
        </w:rPr>
        <w:t xml:space="preserve"> enviar os autos ao</w:t>
      </w:r>
      <w:r w:rsidR="0053729D">
        <w:rPr>
          <w:rFonts w:ascii="Arial" w:hAnsi="Arial" w:cs="Arial"/>
          <w:color w:val="000000"/>
        </w:rPr>
        <w:t>(à)</w:t>
      </w:r>
      <w:r w:rsidRPr="00326A26">
        <w:rPr>
          <w:rFonts w:ascii="Arial" w:hAnsi="Arial" w:cs="Arial"/>
          <w:color w:val="000000"/>
        </w:rPr>
        <w:t xml:space="preserve"> contador</w:t>
      </w:r>
      <w:r w:rsidR="0053729D">
        <w:rPr>
          <w:rFonts w:ascii="Arial" w:hAnsi="Arial" w:cs="Arial"/>
          <w:color w:val="000000"/>
        </w:rPr>
        <w:t>(a)</w:t>
      </w:r>
      <w:r w:rsidRPr="00326A26">
        <w:rPr>
          <w:rFonts w:ascii="Arial" w:hAnsi="Arial" w:cs="Arial"/>
          <w:color w:val="000000"/>
        </w:rPr>
        <w:t xml:space="preserve"> judicial, para elaborar cálculo nos termos da sentença e </w:t>
      </w:r>
      <w:r w:rsidR="0065090D">
        <w:rPr>
          <w:rFonts w:ascii="Arial" w:hAnsi="Arial" w:cs="Arial"/>
          <w:color w:val="000000"/>
        </w:rPr>
        <w:t xml:space="preserve">do </w:t>
      </w:r>
      <w:r w:rsidRPr="00326A26">
        <w:rPr>
          <w:rFonts w:ascii="Arial" w:hAnsi="Arial" w:cs="Arial"/>
          <w:color w:val="000000"/>
        </w:rPr>
        <w:t xml:space="preserve">acórdão, se for execução de título judicial, ou com os </w:t>
      </w:r>
      <w:r w:rsidRPr="00326A26">
        <w:rPr>
          <w:rFonts w:ascii="Arial" w:hAnsi="Arial" w:cs="Arial"/>
          <w:color w:val="000000"/>
        </w:rPr>
        <w:lastRenderedPageBreak/>
        <w:t>acréscimos aplicáveis segundo o título e a lei, no caso da execução de título extrajudicial.</w:t>
      </w:r>
    </w:p>
    <w:p w14:paraId="2DD24EFB" w14:textId="77777777" w:rsidR="001827F9" w:rsidRPr="00326A26" w:rsidRDefault="001827F9" w:rsidP="005B2893">
      <w:pPr>
        <w:spacing w:before="0"/>
        <w:ind w:left="567"/>
        <w:divId w:val="418211124"/>
        <w:rPr>
          <w:rFonts w:ascii="Arial" w:hAnsi="Arial" w:cs="Arial"/>
          <w:b/>
          <w:bCs/>
          <w:color w:val="000000"/>
        </w:rPr>
      </w:pPr>
    </w:p>
    <w:p w14:paraId="1F87C1D4" w14:textId="622AD40F"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3º —</w:t>
      </w:r>
      <w:r w:rsidRPr="00326A26">
        <w:rPr>
          <w:rFonts w:ascii="Arial" w:hAnsi="Arial" w:cs="Arial"/>
          <w:color w:val="000000"/>
        </w:rPr>
        <w:t xml:space="preserve"> Fazer a conclusão depois de juntado o cálculo pelo</w:t>
      </w:r>
      <w:r w:rsidR="0053729D">
        <w:rPr>
          <w:rFonts w:ascii="Arial" w:hAnsi="Arial" w:cs="Arial"/>
          <w:color w:val="000000"/>
        </w:rPr>
        <w:t>(a)</w:t>
      </w:r>
      <w:r w:rsidRPr="00326A26">
        <w:rPr>
          <w:rFonts w:ascii="Arial" w:hAnsi="Arial" w:cs="Arial"/>
          <w:color w:val="000000"/>
        </w:rPr>
        <w:t xml:space="preserve"> contador</w:t>
      </w:r>
      <w:r w:rsidR="0053729D">
        <w:rPr>
          <w:rFonts w:ascii="Arial" w:hAnsi="Arial" w:cs="Arial"/>
          <w:color w:val="000000"/>
        </w:rPr>
        <w:t>(a)</w:t>
      </w:r>
      <w:r w:rsidRPr="00326A26">
        <w:rPr>
          <w:rFonts w:ascii="Arial" w:hAnsi="Arial" w:cs="Arial"/>
          <w:color w:val="000000"/>
        </w:rPr>
        <w:t>.</w:t>
      </w:r>
    </w:p>
    <w:p w14:paraId="65C89EA2" w14:textId="77777777" w:rsidR="001827F9" w:rsidRPr="00326A26" w:rsidRDefault="001827F9" w:rsidP="005B2893">
      <w:pPr>
        <w:spacing w:before="0"/>
        <w:ind w:left="567"/>
        <w:divId w:val="418211124"/>
        <w:rPr>
          <w:rFonts w:ascii="Arial" w:hAnsi="Arial" w:cs="Arial"/>
          <w:b/>
          <w:bCs/>
          <w:color w:val="000000"/>
        </w:rPr>
      </w:pPr>
    </w:p>
    <w:p w14:paraId="3623AF0B" w14:textId="201638F0" w:rsidR="000711AD" w:rsidRPr="00326A26" w:rsidRDefault="000711AD" w:rsidP="005B2893">
      <w:pPr>
        <w:spacing w:before="0"/>
        <w:ind w:left="567"/>
        <w:divId w:val="418211124"/>
        <w:rPr>
          <w:rFonts w:ascii="Arial" w:hAnsi="Arial" w:cs="Arial"/>
          <w:color w:val="000000"/>
        </w:rPr>
      </w:pPr>
      <w:r w:rsidRPr="00326A26">
        <w:rPr>
          <w:rFonts w:ascii="Arial" w:hAnsi="Arial" w:cs="Arial"/>
          <w:b/>
          <w:bCs/>
          <w:color w:val="000000"/>
        </w:rPr>
        <w:t xml:space="preserve">§ 4º — </w:t>
      </w:r>
      <w:r w:rsidRPr="00326A26">
        <w:rPr>
          <w:rFonts w:ascii="Arial" w:hAnsi="Arial" w:cs="Arial"/>
          <w:color w:val="000000"/>
        </w:rPr>
        <w:t xml:space="preserve">Fazer conclusão, sem cumprir as diligências do </w:t>
      </w:r>
      <w:r w:rsidRPr="00326A26">
        <w:rPr>
          <w:rFonts w:ascii="Arial" w:hAnsi="Arial" w:cs="Arial"/>
          <w:i/>
          <w:iCs/>
          <w:color w:val="000000"/>
        </w:rPr>
        <w:t>caput</w:t>
      </w:r>
      <w:r w:rsidRPr="00326A26">
        <w:rPr>
          <w:rFonts w:ascii="Arial" w:hAnsi="Arial" w:cs="Arial"/>
          <w:color w:val="000000"/>
        </w:rPr>
        <w:t xml:space="preserve"> e parágrafos antecedentes, se os embargos forem opostos em apenso, como ação autônoma.</w:t>
      </w:r>
    </w:p>
    <w:p w14:paraId="52933D03" w14:textId="77777777" w:rsidR="009A6577" w:rsidRPr="00326A26" w:rsidRDefault="009A6577" w:rsidP="004635A0">
      <w:pPr>
        <w:spacing w:before="0"/>
        <w:divId w:val="418211124"/>
        <w:rPr>
          <w:rFonts w:ascii="Arial" w:hAnsi="Arial" w:cs="Arial"/>
        </w:rPr>
      </w:pPr>
    </w:p>
    <w:p w14:paraId="11FF0859" w14:textId="24FF6F98" w:rsidR="000711AD" w:rsidRPr="00326A26" w:rsidRDefault="000711AD" w:rsidP="004635A0">
      <w:pPr>
        <w:pStyle w:val="Ttulo3"/>
        <w:divId w:val="418211124"/>
        <w:rPr>
          <w:rFonts w:ascii="Arial" w:eastAsia="Times New Roman" w:hAnsi="Arial" w:cs="Arial"/>
        </w:rPr>
      </w:pPr>
      <w:bookmarkStart w:id="330" w:name="_Toc35435225"/>
      <w:bookmarkStart w:id="331" w:name="_Toc13482786"/>
      <w:bookmarkStart w:id="332" w:name="_Toc73111549"/>
      <w:bookmarkEnd w:id="330"/>
      <w:r w:rsidRPr="00326A26">
        <w:rPr>
          <w:rFonts w:ascii="Arial" w:eastAsia="Times New Roman" w:hAnsi="Arial" w:cs="Arial"/>
        </w:rPr>
        <w:t xml:space="preserve">SEÇÃO </w:t>
      </w:r>
      <w:r w:rsidR="00BE2B0B" w:rsidRPr="00326A26">
        <w:rPr>
          <w:rFonts w:ascii="Arial" w:eastAsia="Times New Roman" w:hAnsi="Arial" w:cs="Arial"/>
        </w:rPr>
        <w:t>6</w:t>
      </w:r>
      <w:r w:rsidR="007836B5">
        <w:rPr>
          <w:rFonts w:ascii="Arial" w:eastAsia="Times New Roman" w:hAnsi="Arial" w:cs="Arial"/>
        </w:rPr>
        <w:t>3</w:t>
      </w:r>
      <w:r w:rsidRPr="00326A26">
        <w:rPr>
          <w:rFonts w:ascii="Arial" w:eastAsia="Times New Roman" w:hAnsi="Arial" w:cs="Arial"/>
        </w:rPr>
        <w:t>. EXCEÇÃO DE PRÉ-EXECUTIVIDADE</w:t>
      </w:r>
      <w:bookmarkEnd w:id="331"/>
      <w:bookmarkEnd w:id="332"/>
    </w:p>
    <w:p w14:paraId="1139B1C1" w14:textId="77777777" w:rsidR="009A6577" w:rsidRPr="00326A26" w:rsidRDefault="009A6577" w:rsidP="004635A0">
      <w:pPr>
        <w:spacing w:before="0"/>
        <w:divId w:val="418211124"/>
        <w:rPr>
          <w:rFonts w:ascii="Arial" w:hAnsi="Arial" w:cs="Arial"/>
          <w:b/>
          <w:bCs/>
          <w:color w:val="000000"/>
        </w:rPr>
      </w:pPr>
    </w:p>
    <w:p w14:paraId="7FEFFF84" w14:textId="27301561"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Art. 1</w:t>
      </w:r>
      <w:r w:rsidR="00EB3F48">
        <w:rPr>
          <w:rFonts w:ascii="Arial" w:hAnsi="Arial" w:cs="Arial"/>
          <w:b/>
          <w:bCs/>
          <w:color w:val="000000"/>
        </w:rPr>
        <w:t>3</w:t>
      </w:r>
      <w:r w:rsidR="007836B5">
        <w:rPr>
          <w:rFonts w:ascii="Arial" w:hAnsi="Arial" w:cs="Arial"/>
          <w:b/>
          <w:bCs/>
          <w:color w:val="000000"/>
        </w:rPr>
        <w:t>0</w:t>
      </w:r>
      <w:r w:rsidRPr="00326A26">
        <w:rPr>
          <w:rFonts w:ascii="Arial" w:hAnsi="Arial" w:cs="Arial"/>
          <w:b/>
          <w:bCs/>
          <w:color w:val="000000"/>
        </w:rPr>
        <w:t xml:space="preserve"> — </w:t>
      </w:r>
      <w:r w:rsidRPr="00326A26">
        <w:rPr>
          <w:rFonts w:ascii="Arial" w:hAnsi="Arial" w:cs="Arial"/>
          <w:color w:val="000000"/>
        </w:rPr>
        <w:t xml:space="preserve">Apresentada exceção de pré-executividade, intimar </w:t>
      </w:r>
      <w:r w:rsidR="0010410D" w:rsidRPr="00326A26">
        <w:rPr>
          <w:rFonts w:ascii="Arial" w:hAnsi="Arial" w:cs="Arial"/>
          <w:color w:val="000000" w:themeColor="text1"/>
        </w:rPr>
        <w:t xml:space="preserve">o(a) credor(a) </w:t>
      </w:r>
      <w:r w:rsidRPr="00326A26">
        <w:rPr>
          <w:rFonts w:ascii="Arial" w:hAnsi="Arial" w:cs="Arial"/>
          <w:color w:val="000000"/>
        </w:rPr>
        <w:t xml:space="preserve">para </w:t>
      </w:r>
      <w:r w:rsidR="003E3DE9" w:rsidRPr="00326A26">
        <w:rPr>
          <w:rFonts w:ascii="Arial" w:hAnsi="Arial" w:cs="Arial"/>
          <w:color w:val="000000"/>
        </w:rPr>
        <w:t>se manifestar</w:t>
      </w:r>
      <w:r w:rsidR="0065090D">
        <w:rPr>
          <w:rFonts w:ascii="Arial" w:hAnsi="Arial" w:cs="Arial"/>
          <w:color w:val="000000"/>
        </w:rPr>
        <w:t xml:space="preserve"> em 10 (dez) dias</w:t>
      </w:r>
      <w:r w:rsidRPr="00326A26">
        <w:rPr>
          <w:rFonts w:ascii="Arial" w:hAnsi="Arial" w:cs="Arial"/>
          <w:color w:val="000000"/>
        </w:rPr>
        <w:t>.</w:t>
      </w:r>
    </w:p>
    <w:p w14:paraId="75137B94" w14:textId="77777777" w:rsidR="009A6577" w:rsidRPr="00326A26" w:rsidRDefault="009A6577" w:rsidP="004635A0">
      <w:pPr>
        <w:spacing w:before="0"/>
        <w:divId w:val="418211124"/>
        <w:rPr>
          <w:rFonts w:ascii="Arial" w:hAnsi="Arial" w:cs="Arial"/>
        </w:rPr>
      </w:pPr>
    </w:p>
    <w:p w14:paraId="352A6C35" w14:textId="045D0649" w:rsidR="000711AD" w:rsidRPr="00326A26" w:rsidRDefault="000711AD" w:rsidP="00FC271D">
      <w:pPr>
        <w:pStyle w:val="Ttulo2"/>
        <w:tabs>
          <w:tab w:val="left" w:pos="2296"/>
        </w:tabs>
        <w:spacing w:before="0" w:after="0"/>
        <w:divId w:val="418211124"/>
        <w:rPr>
          <w:rFonts w:ascii="Arial" w:eastAsia="Times New Roman" w:hAnsi="Arial" w:cs="Arial"/>
        </w:rPr>
      </w:pPr>
      <w:bookmarkStart w:id="333" w:name="_Toc35435226"/>
      <w:bookmarkStart w:id="334" w:name="_Toc13482787"/>
      <w:bookmarkStart w:id="335" w:name="_Ref13167836"/>
      <w:bookmarkStart w:id="336" w:name="_Toc73111550"/>
      <w:bookmarkEnd w:id="333"/>
      <w:bookmarkEnd w:id="334"/>
      <w:r w:rsidRPr="00326A26">
        <w:rPr>
          <w:rFonts w:ascii="Arial" w:eastAsia="Times New Roman" w:hAnsi="Arial" w:cs="Arial"/>
        </w:rPr>
        <w:t>Capítulo X</w:t>
      </w:r>
      <w:r w:rsidR="00F47E7B" w:rsidRPr="00326A26">
        <w:rPr>
          <w:rFonts w:ascii="Arial" w:eastAsia="Times New Roman" w:hAnsi="Arial" w:cs="Arial"/>
        </w:rPr>
        <w:t>IX</w:t>
      </w:r>
      <w:r w:rsidR="00FC271D" w:rsidRPr="00326A26">
        <w:rPr>
          <w:rFonts w:ascii="Arial" w:eastAsia="Times New Roman" w:hAnsi="Arial" w:cs="Arial"/>
        </w:rPr>
        <w:tab/>
      </w:r>
      <w:r w:rsidRPr="00326A26">
        <w:rPr>
          <w:rFonts w:ascii="Arial" w:eastAsia="Times New Roman" w:hAnsi="Arial" w:cs="Arial"/>
        </w:rPr>
        <w:t>ATOS EXPROPRIATÓRIOS</w:t>
      </w:r>
      <w:bookmarkEnd w:id="335"/>
      <w:bookmarkEnd w:id="336"/>
    </w:p>
    <w:p w14:paraId="218A1784" w14:textId="77777777" w:rsidR="009A6577" w:rsidRPr="00326A26" w:rsidRDefault="009A6577" w:rsidP="009A6577">
      <w:pPr>
        <w:pStyle w:val="Corpodetexto"/>
        <w:divId w:val="418211124"/>
        <w:rPr>
          <w:rFonts w:ascii="Arial" w:hAnsi="Arial" w:cs="Arial"/>
        </w:rPr>
      </w:pPr>
    </w:p>
    <w:p w14:paraId="3785ED78" w14:textId="31A7494C" w:rsidR="000711AD" w:rsidRPr="00326A26" w:rsidRDefault="000711AD" w:rsidP="004635A0">
      <w:pPr>
        <w:pStyle w:val="Ttulo3"/>
        <w:divId w:val="418211124"/>
        <w:rPr>
          <w:rFonts w:ascii="Arial" w:eastAsia="Times New Roman" w:hAnsi="Arial" w:cs="Arial"/>
        </w:rPr>
      </w:pPr>
      <w:bookmarkStart w:id="337" w:name="_Toc35435227"/>
      <w:bookmarkStart w:id="338" w:name="_Ref13516221"/>
      <w:bookmarkStart w:id="339" w:name="_Toc73111551"/>
      <w:bookmarkEnd w:id="337"/>
      <w:r w:rsidRPr="00326A26">
        <w:rPr>
          <w:rFonts w:ascii="Arial" w:eastAsia="Times New Roman" w:hAnsi="Arial" w:cs="Arial"/>
        </w:rPr>
        <w:t xml:space="preserve">SEÇÃO </w:t>
      </w:r>
      <w:r w:rsidR="00BE2B0B" w:rsidRPr="00326A26">
        <w:rPr>
          <w:rFonts w:ascii="Arial" w:eastAsia="Times New Roman" w:hAnsi="Arial" w:cs="Arial"/>
        </w:rPr>
        <w:t>6</w:t>
      </w:r>
      <w:r w:rsidR="007836B5">
        <w:rPr>
          <w:rFonts w:ascii="Arial" w:eastAsia="Times New Roman" w:hAnsi="Arial" w:cs="Arial"/>
        </w:rPr>
        <w:t>4</w:t>
      </w:r>
      <w:r w:rsidRPr="00326A26">
        <w:rPr>
          <w:rFonts w:ascii="Arial" w:eastAsia="Times New Roman" w:hAnsi="Arial" w:cs="Arial"/>
        </w:rPr>
        <w:t>. ATOS EXPROPRIATÓRIOS</w:t>
      </w:r>
      <w:bookmarkEnd w:id="338"/>
      <w:bookmarkEnd w:id="339"/>
    </w:p>
    <w:p w14:paraId="1514A62E" w14:textId="77777777" w:rsidR="002000E8" w:rsidRPr="00326A26" w:rsidRDefault="002000E8" w:rsidP="009A6577">
      <w:pPr>
        <w:pStyle w:val="Corpodetexto"/>
        <w:ind w:left="1134" w:right="1133"/>
        <w:divId w:val="418211124"/>
        <w:rPr>
          <w:rFonts w:ascii="Arial" w:hAnsi="Arial" w:cs="Arial"/>
        </w:rPr>
      </w:pPr>
    </w:p>
    <w:p w14:paraId="0F225441" w14:textId="77777777" w:rsidR="00B233E8" w:rsidRPr="00326A26" w:rsidRDefault="00B233E8" w:rsidP="009A6577">
      <w:pPr>
        <w:pStyle w:val="PargrafodaLista"/>
        <w:pBdr>
          <w:top w:val="single" w:sz="4" w:space="1" w:color="auto"/>
          <w:left w:val="single" w:sz="4" w:space="4" w:color="auto"/>
          <w:bottom w:val="single" w:sz="4" w:space="1" w:color="auto"/>
          <w:right w:val="single" w:sz="4" w:space="4" w:color="auto"/>
        </w:pBdr>
        <w:tabs>
          <w:tab w:val="left" w:pos="1362"/>
        </w:tabs>
        <w:spacing w:before="0"/>
        <w:ind w:left="1134" w:right="1133"/>
        <w:divId w:val="418211124"/>
        <w:rPr>
          <w:rFonts w:ascii="Arial" w:hAnsi="Arial" w:cs="Arial"/>
        </w:rPr>
      </w:pPr>
      <w:r w:rsidRPr="00326A26">
        <w:rPr>
          <w:rFonts w:ascii="Arial" w:hAnsi="Arial" w:cs="Arial"/>
        </w:rPr>
        <w:t xml:space="preserve">Para instruções de como </w:t>
      </w:r>
      <w:r w:rsidRPr="00326A26">
        <w:rPr>
          <w:rFonts w:ascii="Arial" w:hAnsi="Arial" w:cs="Arial"/>
          <w:u w:val="single"/>
        </w:rPr>
        <w:t>designar um leilão</w:t>
      </w:r>
      <w:r w:rsidRPr="00326A26">
        <w:rPr>
          <w:rFonts w:ascii="Arial" w:hAnsi="Arial" w:cs="Arial"/>
        </w:rPr>
        <w:t xml:space="preserve">, aponte sua câmera para o </w:t>
      </w:r>
      <w:r w:rsidRPr="00326A26">
        <w:rPr>
          <w:rFonts w:ascii="Arial" w:hAnsi="Arial" w:cs="Arial"/>
          <w:b/>
        </w:rPr>
        <w:t>QR Code</w:t>
      </w:r>
      <w:r w:rsidRPr="00326A26">
        <w:rPr>
          <w:rFonts w:ascii="Arial" w:hAnsi="Arial" w:cs="Arial"/>
        </w:rPr>
        <w:t xml:space="preserve"> abaixo ou clique </w:t>
      </w:r>
      <w:hyperlink r:id="rId107" w:history="1">
        <w:r w:rsidRPr="000B1E7A">
          <w:rPr>
            <w:rStyle w:val="Hyperlink"/>
            <w:rFonts w:ascii="Arial" w:hAnsi="Arial" w:cs="Arial"/>
            <w:bCs/>
          </w:rPr>
          <w:t>aqui</w:t>
        </w:r>
      </w:hyperlink>
      <w:r w:rsidRPr="00326A26">
        <w:rPr>
          <w:rFonts w:ascii="Arial" w:hAnsi="Arial" w:cs="Arial"/>
        </w:rPr>
        <w:t>.</w:t>
      </w:r>
    </w:p>
    <w:p w14:paraId="3306FA2F" w14:textId="77777777" w:rsidR="00B233E8" w:rsidRPr="00326A26" w:rsidRDefault="00B233E8" w:rsidP="009A6577">
      <w:pPr>
        <w:pStyle w:val="PargrafodaLista"/>
        <w:tabs>
          <w:tab w:val="left" w:pos="1362"/>
        </w:tabs>
        <w:spacing w:before="0"/>
        <w:ind w:left="1134" w:right="1133"/>
        <w:divId w:val="418211124"/>
        <w:rPr>
          <w:rFonts w:ascii="Arial" w:hAnsi="Arial" w:cs="Arial"/>
        </w:rPr>
      </w:pPr>
    </w:p>
    <w:p w14:paraId="2DB8BC3C" w14:textId="3B1647E5" w:rsidR="00B233E8" w:rsidRPr="00326A26" w:rsidRDefault="00B233E8" w:rsidP="009A6577">
      <w:pPr>
        <w:pStyle w:val="Corpodetexto"/>
        <w:ind w:left="1134" w:right="1133"/>
        <w:jc w:val="center"/>
        <w:divId w:val="418211124"/>
        <w:rPr>
          <w:rFonts w:ascii="Arial" w:hAnsi="Arial" w:cs="Arial"/>
          <w:szCs w:val="24"/>
        </w:rPr>
      </w:pPr>
      <w:r w:rsidRPr="00326A26">
        <w:rPr>
          <w:rFonts w:ascii="Arial" w:hAnsi="Arial" w:cs="Arial"/>
          <w:noProof/>
          <w:lang w:eastAsia="pt-BR"/>
        </w:rPr>
        <w:drawing>
          <wp:inline distT="0" distB="0" distL="0" distR="0" wp14:anchorId="3B044AD7" wp14:editId="5BC8162C">
            <wp:extent cx="1080000" cy="1080000"/>
            <wp:effectExtent l="0" t="0" r="6350" b="6350"/>
            <wp:docPr id="17" name="Imagem 1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10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0D0E997" w14:textId="77777777" w:rsidR="009A6577" w:rsidRPr="00326A26" w:rsidRDefault="009A6577" w:rsidP="004635A0">
      <w:pPr>
        <w:pStyle w:val="Corpodetexto"/>
        <w:ind w:left="1843"/>
        <w:jc w:val="center"/>
        <w:divId w:val="418211124"/>
        <w:rPr>
          <w:rFonts w:ascii="Arial" w:hAnsi="Arial" w:cs="Arial"/>
          <w:szCs w:val="24"/>
        </w:rPr>
      </w:pPr>
    </w:p>
    <w:p w14:paraId="62852A6A" w14:textId="7AB0FA42" w:rsidR="00171AEA" w:rsidRPr="00326A26" w:rsidRDefault="000711AD" w:rsidP="004635A0">
      <w:pPr>
        <w:spacing w:before="0"/>
        <w:divId w:val="418211124"/>
        <w:rPr>
          <w:rFonts w:ascii="Arial" w:hAnsi="Arial" w:cs="Arial"/>
          <w:color w:val="000000"/>
        </w:rPr>
      </w:pPr>
      <w:r w:rsidRPr="00326A26">
        <w:rPr>
          <w:rFonts w:ascii="Arial" w:hAnsi="Arial" w:cs="Arial"/>
          <w:b/>
          <w:bCs/>
          <w:color w:val="000000"/>
        </w:rPr>
        <w:t>Art. 1</w:t>
      </w:r>
      <w:r w:rsidR="007836B5">
        <w:rPr>
          <w:rFonts w:ascii="Arial" w:hAnsi="Arial" w:cs="Arial"/>
          <w:b/>
          <w:bCs/>
          <w:color w:val="000000"/>
        </w:rPr>
        <w:t>31</w:t>
      </w:r>
      <w:r w:rsidRPr="00326A26">
        <w:rPr>
          <w:rFonts w:ascii="Arial" w:hAnsi="Arial" w:cs="Arial"/>
          <w:b/>
          <w:bCs/>
          <w:color w:val="000000"/>
        </w:rPr>
        <w:t xml:space="preserve"> — </w:t>
      </w:r>
      <w:r w:rsidRPr="00326A26">
        <w:rPr>
          <w:rFonts w:ascii="Arial" w:hAnsi="Arial" w:cs="Arial"/>
          <w:color w:val="000000"/>
        </w:rPr>
        <w:t xml:space="preserve">Julgados os embargos, ou decorrido em branco o prazo para embargar, intimar </w:t>
      </w:r>
      <w:r w:rsidR="0010410D" w:rsidRPr="00326A26">
        <w:rPr>
          <w:rFonts w:ascii="Arial" w:hAnsi="Arial" w:cs="Arial"/>
          <w:color w:val="000000" w:themeColor="text1"/>
        </w:rPr>
        <w:t xml:space="preserve">o(a) credor(a) </w:t>
      </w:r>
      <w:r w:rsidRPr="00326A26">
        <w:rPr>
          <w:rFonts w:ascii="Arial" w:hAnsi="Arial" w:cs="Arial"/>
          <w:color w:val="000000"/>
        </w:rPr>
        <w:t xml:space="preserve">para requerer, se ainda não o fez, a adjudicação do bem penhorado, ou as medidas do </w:t>
      </w:r>
      <w:hyperlink r:id="rId109" w:anchor="art52" w:history="1">
        <w:r w:rsidRPr="00326A26">
          <w:rPr>
            <w:rStyle w:val="Hyperlink"/>
            <w:rFonts w:ascii="Arial" w:hAnsi="Arial" w:cs="Arial"/>
          </w:rPr>
          <w:t>art. 52</w:t>
        </w:r>
        <w:r w:rsidR="00BE505C" w:rsidRPr="00326A26">
          <w:rPr>
            <w:rStyle w:val="Hyperlink"/>
            <w:rFonts w:ascii="Arial" w:hAnsi="Arial" w:cs="Arial"/>
          </w:rPr>
          <w:t>,</w:t>
        </w:r>
        <w:r w:rsidRPr="00326A26">
          <w:rPr>
            <w:rStyle w:val="Hyperlink"/>
            <w:rFonts w:ascii="Arial" w:hAnsi="Arial" w:cs="Arial"/>
          </w:rPr>
          <w:t xml:space="preserve"> VII</w:t>
        </w:r>
      </w:hyperlink>
      <w:r w:rsidRPr="00326A26">
        <w:rPr>
          <w:rFonts w:ascii="Arial" w:hAnsi="Arial" w:cs="Arial"/>
          <w:color w:val="000000"/>
        </w:rPr>
        <w:t xml:space="preserve"> e</w:t>
      </w:r>
      <w:r w:rsidR="00BE505C" w:rsidRPr="00326A26">
        <w:rPr>
          <w:rFonts w:ascii="Arial" w:hAnsi="Arial" w:cs="Arial"/>
          <w:color w:val="000000"/>
        </w:rPr>
        <w:t xml:space="preserve"> </w:t>
      </w:r>
      <w:hyperlink r:id="rId110" w:anchor="art53" w:history="1">
        <w:r w:rsidR="00BE505C" w:rsidRPr="00326A26">
          <w:rPr>
            <w:rStyle w:val="Hyperlink"/>
            <w:rFonts w:ascii="Arial" w:hAnsi="Arial" w:cs="Arial"/>
          </w:rPr>
          <w:t>art</w:t>
        </w:r>
        <w:r w:rsidRPr="00326A26">
          <w:rPr>
            <w:rStyle w:val="Hyperlink"/>
            <w:rFonts w:ascii="Arial" w:hAnsi="Arial" w:cs="Arial"/>
          </w:rPr>
          <w:t xml:space="preserve"> 53</w:t>
        </w:r>
        <w:r w:rsidR="00BE505C" w:rsidRPr="00326A26">
          <w:rPr>
            <w:rStyle w:val="Hyperlink"/>
            <w:rFonts w:ascii="Arial" w:hAnsi="Arial" w:cs="Arial"/>
          </w:rPr>
          <w:t>,</w:t>
        </w:r>
        <w:r w:rsidRPr="00326A26">
          <w:rPr>
            <w:rStyle w:val="Hyperlink"/>
            <w:rFonts w:ascii="Arial" w:hAnsi="Arial" w:cs="Arial"/>
          </w:rPr>
          <w:t xml:space="preserve"> §§ 2º e 3º</w:t>
        </w:r>
      </w:hyperlink>
      <w:r w:rsidRPr="00326A26">
        <w:rPr>
          <w:rFonts w:ascii="Arial" w:hAnsi="Arial" w:cs="Arial"/>
          <w:color w:val="000000"/>
        </w:rPr>
        <w:t xml:space="preserve"> da Lei </w:t>
      </w:r>
      <w:r w:rsidR="00BE505C" w:rsidRPr="00326A26">
        <w:rPr>
          <w:rFonts w:ascii="Arial" w:hAnsi="Arial" w:cs="Arial"/>
          <w:color w:val="000000"/>
        </w:rPr>
        <w:t xml:space="preserve">nº </w:t>
      </w:r>
      <w:r w:rsidRPr="00326A26">
        <w:rPr>
          <w:rFonts w:ascii="Arial" w:hAnsi="Arial" w:cs="Arial"/>
          <w:color w:val="000000"/>
        </w:rPr>
        <w:t>9</w:t>
      </w:r>
      <w:r w:rsidR="00BE505C" w:rsidRPr="00326A26">
        <w:rPr>
          <w:rFonts w:ascii="Arial" w:hAnsi="Arial" w:cs="Arial"/>
          <w:color w:val="000000"/>
        </w:rPr>
        <w:t>.</w:t>
      </w:r>
      <w:r w:rsidRPr="00326A26">
        <w:rPr>
          <w:rFonts w:ascii="Arial" w:hAnsi="Arial" w:cs="Arial"/>
          <w:color w:val="000000"/>
        </w:rPr>
        <w:t>099</w:t>
      </w:r>
      <w:r w:rsidR="00F37A5A" w:rsidRPr="00326A26">
        <w:rPr>
          <w:rFonts w:ascii="Arial" w:hAnsi="Arial" w:cs="Arial"/>
          <w:color w:val="000000"/>
        </w:rPr>
        <w:t>/95</w:t>
      </w:r>
      <w:r w:rsidRPr="00326A26">
        <w:rPr>
          <w:rFonts w:ascii="Arial" w:hAnsi="Arial" w:cs="Arial"/>
          <w:color w:val="000000"/>
        </w:rPr>
        <w:t>.</w:t>
      </w:r>
    </w:p>
    <w:p w14:paraId="63A504F0" w14:textId="77777777" w:rsidR="001827F9" w:rsidRPr="00326A26" w:rsidRDefault="001827F9" w:rsidP="004635A0">
      <w:pPr>
        <w:spacing w:before="0"/>
        <w:divId w:val="418211124"/>
        <w:rPr>
          <w:rFonts w:ascii="Arial" w:hAnsi="Arial" w:cs="Arial"/>
          <w:b/>
          <w:bCs/>
          <w:color w:val="000000"/>
        </w:rPr>
      </w:pPr>
    </w:p>
    <w:p w14:paraId="5223601C" w14:textId="5C7A874A" w:rsidR="000711AD" w:rsidRPr="00326A26" w:rsidRDefault="000711AD" w:rsidP="005B2893">
      <w:pPr>
        <w:spacing w:before="0"/>
        <w:ind w:left="567"/>
        <w:divId w:val="418211124"/>
        <w:rPr>
          <w:rFonts w:ascii="Arial" w:hAnsi="Arial" w:cs="Arial"/>
        </w:rPr>
      </w:pPr>
      <w:r w:rsidRPr="00326A26">
        <w:rPr>
          <w:rFonts w:ascii="Arial" w:hAnsi="Arial" w:cs="Arial"/>
          <w:b/>
          <w:bCs/>
          <w:color w:val="000000"/>
        </w:rPr>
        <w:t xml:space="preserve">Parágrafo único. </w:t>
      </w:r>
      <w:r w:rsidRPr="00326A26">
        <w:rPr>
          <w:rFonts w:ascii="Arial" w:hAnsi="Arial" w:cs="Arial"/>
          <w:color w:val="000000"/>
        </w:rPr>
        <w:t xml:space="preserve">Na hipótese descrita acima, tratando-se de valores bloqueados via sistema </w:t>
      </w:r>
      <w:r w:rsidR="00320426" w:rsidRPr="00326A26">
        <w:rPr>
          <w:rFonts w:ascii="Arial" w:hAnsi="Arial" w:cs="Arial"/>
          <w:color w:val="000000"/>
        </w:rPr>
        <w:t>Sisbajud</w:t>
      </w:r>
      <w:r w:rsidRPr="00326A26">
        <w:rPr>
          <w:rFonts w:ascii="Arial" w:hAnsi="Arial" w:cs="Arial"/>
          <w:color w:val="000000"/>
        </w:rPr>
        <w:t xml:space="preserve">, remeter os autos conclusos. </w:t>
      </w:r>
    </w:p>
    <w:p w14:paraId="429E3804" w14:textId="77777777" w:rsidR="009A6577" w:rsidRPr="00326A26" w:rsidRDefault="009A6577" w:rsidP="004635A0">
      <w:pPr>
        <w:spacing w:before="0"/>
        <w:divId w:val="418211124"/>
        <w:rPr>
          <w:rFonts w:ascii="Arial" w:hAnsi="Arial" w:cs="Arial"/>
          <w:b/>
          <w:bCs/>
          <w:color w:val="000000"/>
        </w:rPr>
      </w:pPr>
    </w:p>
    <w:p w14:paraId="322AF9B9" w14:textId="2FF72CE5"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EB3F48">
        <w:rPr>
          <w:rFonts w:ascii="Arial" w:hAnsi="Arial" w:cs="Arial"/>
          <w:b/>
          <w:bCs/>
          <w:color w:val="000000"/>
        </w:rPr>
        <w:t>13</w:t>
      </w:r>
      <w:r w:rsidR="007836B5">
        <w:rPr>
          <w:rFonts w:ascii="Arial" w:hAnsi="Arial" w:cs="Arial"/>
          <w:b/>
          <w:bCs/>
          <w:color w:val="000000"/>
        </w:rPr>
        <w:t>2</w:t>
      </w:r>
      <w:r w:rsidRPr="00326A26">
        <w:rPr>
          <w:rFonts w:ascii="Arial" w:hAnsi="Arial" w:cs="Arial"/>
          <w:b/>
          <w:bCs/>
          <w:color w:val="000000"/>
        </w:rPr>
        <w:t xml:space="preserve"> —</w:t>
      </w:r>
      <w:r w:rsidRPr="00326A26">
        <w:rPr>
          <w:rFonts w:ascii="Arial" w:hAnsi="Arial" w:cs="Arial"/>
          <w:color w:val="000000"/>
        </w:rPr>
        <w:t xml:space="preserve"> Não havendo interesse </w:t>
      </w:r>
      <w:r w:rsidR="0010410D" w:rsidRPr="00326A26">
        <w:rPr>
          <w:rFonts w:ascii="Arial" w:hAnsi="Arial" w:cs="Arial"/>
          <w:color w:val="000000"/>
        </w:rPr>
        <w:t>d</w:t>
      </w:r>
      <w:r w:rsidR="0010410D" w:rsidRPr="00326A26">
        <w:rPr>
          <w:rFonts w:ascii="Arial" w:hAnsi="Arial" w:cs="Arial"/>
          <w:color w:val="000000" w:themeColor="text1"/>
        </w:rPr>
        <w:t xml:space="preserve">o(a) credor(a) </w:t>
      </w:r>
      <w:r w:rsidRPr="00326A26">
        <w:rPr>
          <w:rFonts w:ascii="Arial" w:hAnsi="Arial" w:cs="Arial"/>
          <w:color w:val="000000"/>
        </w:rPr>
        <w:t xml:space="preserve">na adjudicação, designar leilão, observando-se o disposto nos arts. </w:t>
      </w:r>
      <w:hyperlink r:id="rId111" w:anchor="art886" w:history="1">
        <w:r w:rsidRPr="00326A26">
          <w:rPr>
            <w:rStyle w:val="Hyperlink"/>
            <w:rFonts w:ascii="Arial" w:hAnsi="Arial" w:cs="Arial"/>
          </w:rPr>
          <w:t>886</w:t>
        </w:r>
      </w:hyperlink>
      <w:r w:rsidRPr="00326A26">
        <w:rPr>
          <w:rFonts w:ascii="Arial" w:hAnsi="Arial" w:cs="Arial"/>
          <w:color w:val="000000"/>
        </w:rPr>
        <w:t xml:space="preserve"> e </w:t>
      </w:r>
      <w:hyperlink r:id="rId112" w:anchor="art889" w:history="1">
        <w:r w:rsidRPr="00326A26">
          <w:rPr>
            <w:rStyle w:val="Hyperlink"/>
            <w:rFonts w:ascii="Arial" w:hAnsi="Arial" w:cs="Arial"/>
          </w:rPr>
          <w:t>889</w:t>
        </w:r>
      </w:hyperlink>
      <w:r w:rsidRPr="00326A26">
        <w:rPr>
          <w:rFonts w:ascii="Arial" w:hAnsi="Arial" w:cs="Arial"/>
          <w:color w:val="000000"/>
        </w:rPr>
        <w:t xml:space="preserve">, do </w:t>
      </w:r>
      <w:r w:rsidR="00265673" w:rsidRPr="00326A26">
        <w:rPr>
          <w:rFonts w:ascii="Arial" w:hAnsi="Arial" w:cs="Arial"/>
          <w:color w:val="000000"/>
        </w:rPr>
        <w:t>Código de Processo Civil</w:t>
      </w:r>
      <w:r w:rsidRPr="00326A26">
        <w:rPr>
          <w:rFonts w:ascii="Arial" w:hAnsi="Arial" w:cs="Arial"/>
          <w:color w:val="000000"/>
        </w:rPr>
        <w:t>.</w:t>
      </w:r>
    </w:p>
    <w:p w14:paraId="551FFC96" w14:textId="77777777" w:rsidR="009A6577" w:rsidRPr="00326A26" w:rsidRDefault="009A6577" w:rsidP="004635A0">
      <w:pPr>
        <w:spacing w:before="0"/>
        <w:divId w:val="418211124"/>
        <w:rPr>
          <w:rFonts w:ascii="Arial" w:hAnsi="Arial" w:cs="Arial"/>
          <w:b/>
          <w:bCs/>
          <w:color w:val="000000"/>
        </w:rPr>
      </w:pPr>
    </w:p>
    <w:p w14:paraId="35BB0919" w14:textId="3DC454D4"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EB3F48">
        <w:rPr>
          <w:rFonts w:ascii="Arial" w:hAnsi="Arial" w:cs="Arial"/>
          <w:b/>
          <w:bCs/>
          <w:color w:val="000000"/>
        </w:rPr>
        <w:t>13</w:t>
      </w:r>
      <w:r w:rsidR="007836B5">
        <w:rPr>
          <w:rFonts w:ascii="Arial" w:hAnsi="Arial" w:cs="Arial"/>
          <w:b/>
          <w:bCs/>
          <w:color w:val="000000"/>
        </w:rPr>
        <w:t>3</w:t>
      </w:r>
      <w:r w:rsidRPr="00326A26">
        <w:rPr>
          <w:rFonts w:ascii="Arial" w:hAnsi="Arial" w:cs="Arial"/>
          <w:b/>
          <w:bCs/>
          <w:color w:val="000000"/>
        </w:rPr>
        <w:t xml:space="preserve"> — </w:t>
      </w:r>
      <w:r w:rsidRPr="00326A26">
        <w:rPr>
          <w:rFonts w:ascii="Arial" w:hAnsi="Arial" w:cs="Arial"/>
          <w:color w:val="000000"/>
        </w:rPr>
        <w:t xml:space="preserve">Não havendo arrematação por ausência de licitantes, intimar </w:t>
      </w:r>
      <w:r w:rsidR="00BC17C9" w:rsidRPr="00326A26">
        <w:rPr>
          <w:rFonts w:ascii="Arial" w:hAnsi="Arial" w:cs="Arial"/>
          <w:color w:val="000000"/>
        </w:rPr>
        <w:t>o(a) exequente</w:t>
      </w:r>
      <w:r w:rsidRPr="00326A26">
        <w:rPr>
          <w:rFonts w:ascii="Arial" w:hAnsi="Arial" w:cs="Arial"/>
          <w:color w:val="000000"/>
        </w:rPr>
        <w:t xml:space="preserve"> para manifestação no prazo de 5 </w:t>
      </w:r>
      <w:r w:rsidR="00CB48C3">
        <w:rPr>
          <w:rFonts w:ascii="Arial" w:hAnsi="Arial" w:cs="Arial"/>
          <w:color w:val="000000"/>
        </w:rPr>
        <w:t xml:space="preserve">(cinco) </w:t>
      </w:r>
      <w:r w:rsidRPr="00326A26">
        <w:rPr>
          <w:rFonts w:ascii="Arial" w:hAnsi="Arial" w:cs="Arial"/>
          <w:color w:val="000000"/>
        </w:rPr>
        <w:t>dias.</w:t>
      </w:r>
    </w:p>
    <w:p w14:paraId="1C5D2F60" w14:textId="77777777" w:rsidR="009A6577" w:rsidRPr="00326A26" w:rsidRDefault="009A6577" w:rsidP="004635A0">
      <w:pPr>
        <w:spacing w:before="0"/>
        <w:divId w:val="418211124"/>
        <w:rPr>
          <w:rFonts w:ascii="Arial" w:hAnsi="Arial" w:cs="Arial"/>
          <w:b/>
          <w:bCs/>
          <w:color w:val="000000"/>
        </w:rPr>
      </w:pPr>
    </w:p>
    <w:p w14:paraId="6358C438" w14:textId="38822BE7" w:rsidR="000711AD" w:rsidRPr="00326A26"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EB3F48">
        <w:rPr>
          <w:rFonts w:ascii="Arial" w:hAnsi="Arial" w:cs="Arial"/>
          <w:b/>
          <w:bCs/>
          <w:color w:val="000000"/>
        </w:rPr>
        <w:t>13</w:t>
      </w:r>
      <w:r w:rsidR="007836B5">
        <w:rPr>
          <w:rFonts w:ascii="Arial" w:hAnsi="Arial" w:cs="Arial"/>
          <w:b/>
          <w:bCs/>
          <w:color w:val="000000"/>
        </w:rPr>
        <w:t>4</w:t>
      </w:r>
      <w:r w:rsidRPr="00326A26">
        <w:rPr>
          <w:rFonts w:ascii="Arial" w:hAnsi="Arial" w:cs="Arial"/>
          <w:b/>
          <w:bCs/>
          <w:color w:val="000000"/>
        </w:rPr>
        <w:t xml:space="preserve"> — </w:t>
      </w:r>
      <w:r w:rsidRPr="00326A26">
        <w:rPr>
          <w:rFonts w:ascii="Arial" w:hAnsi="Arial" w:cs="Arial"/>
          <w:color w:val="000000"/>
        </w:rPr>
        <w:t xml:space="preserve">Se o produto da arrematação, ou da adjudicação, for insuficiente para a quitação da dívida, intimar </w:t>
      </w:r>
      <w:r w:rsidR="00BC17C9" w:rsidRPr="00326A26">
        <w:rPr>
          <w:rFonts w:ascii="Arial" w:hAnsi="Arial" w:cs="Arial"/>
          <w:color w:val="000000"/>
        </w:rPr>
        <w:t>o(a) exequente</w:t>
      </w:r>
      <w:r w:rsidRPr="00326A26">
        <w:rPr>
          <w:rFonts w:ascii="Arial" w:hAnsi="Arial" w:cs="Arial"/>
          <w:color w:val="000000"/>
        </w:rPr>
        <w:t xml:space="preserve"> para indicar bens penhoráveis d</w:t>
      </w:r>
      <w:r w:rsidR="00BC17C9" w:rsidRPr="00326A26">
        <w:rPr>
          <w:rFonts w:ascii="Arial" w:hAnsi="Arial" w:cs="Arial"/>
          <w:color w:val="000000"/>
        </w:rPr>
        <w:t>o(a) executado(a)</w:t>
      </w:r>
      <w:r w:rsidRPr="00326A26">
        <w:rPr>
          <w:rFonts w:ascii="Arial" w:hAnsi="Arial" w:cs="Arial"/>
          <w:color w:val="000000"/>
        </w:rPr>
        <w:t>,</w:t>
      </w:r>
      <w:r w:rsidR="009A6577" w:rsidRPr="00326A26">
        <w:rPr>
          <w:rFonts w:ascii="Arial" w:hAnsi="Arial" w:cs="Arial"/>
          <w:color w:val="000000"/>
        </w:rPr>
        <w:t xml:space="preserve"> </w:t>
      </w:r>
      <w:r w:rsidR="00DB2FF1" w:rsidRPr="00326A26">
        <w:rPr>
          <w:rFonts w:ascii="Arial" w:hAnsi="Arial" w:cs="Arial"/>
          <w:color w:val="000000"/>
        </w:rPr>
        <w:t xml:space="preserve">sob </w:t>
      </w:r>
      <w:r w:rsidRPr="00326A26">
        <w:rPr>
          <w:rFonts w:ascii="Arial" w:hAnsi="Arial" w:cs="Arial"/>
          <w:color w:val="000000"/>
        </w:rPr>
        <w:t>pena de extinção da execução.</w:t>
      </w:r>
    </w:p>
    <w:p w14:paraId="3E58F8BC" w14:textId="0D912C7D" w:rsidR="006C7BA9" w:rsidRDefault="006C7BA9">
      <w:pPr>
        <w:autoSpaceDE/>
        <w:autoSpaceDN/>
        <w:spacing w:before="0" w:after="160" w:line="256" w:lineRule="auto"/>
        <w:jc w:val="left"/>
        <w:rPr>
          <w:rFonts w:ascii="Arial" w:hAnsi="Arial" w:cs="Arial"/>
          <w:color w:val="000000"/>
        </w:rPr>
      </w:pPr>
      <w:r>
        <w:rPr>
          <w:rFonts w:ascii="Arial" w:hAnsi="Arial" w:cs="Arial"/>
          <w:color w:val="000000"/>
        </w:rPr>
        <w:br w:type="page"/>
      </w:r>
    </w:p>
    <w:p w14:paraId="13E16571" w14:textId="0A555AE4" w:rsidR="00AB045D" w:rsidRPr="00326A26" w:rsidRDefault="00AB045D" w:rsidP="007B26D7">
      <w:pPr>
        <w:pStyle w:val="Ttulo1"/>
        <w:tabs>
          <w:tab w:val="left" w:pos="1701"/>
        </w:tabs>
        <w:divId w:val="418211124"/>
        <w:rPr>
          <w:rFonts w:ascii="Arial" w:hAnsi="Arial" w:cs="Arial"/>
        </w:rPr>
      </w:pPr>
      <w:bookmarkStart w:id="340" w:name="_Toc73111552"/>
      <w:r w:rsidRPr="00326A26">
        <w:rPr>
          <w:rFonts w:ascii="Arial" w:hAnsi="Arial" w:cs="Arial"/>
        </w:rPr>
        <w:lastRenderedPageBreak/>
        <w:t xml:space="preserve">PARTE </w:t>
      </w:r>
      <w:r w:rsidR="007B2FE7" w:rsidRPr="00326A26">
        <w:rPr>
          <w:rFonts w:ascii="Arial" w:hAnsi="Arial" w:cs="Arial"/>
        </w:rPr>
        <w:t>F</w:t>
      </w:r>
      <w:r w:rsidR="007B26D7" w:rsidRPr="00326A26">
        <w:rPr>
          <w:rFonts w:ascii="Arial" w:hAnsi="Arial" w:cs="Arial"/>
        </w:rPr>
        <w:t>.</w:t>
      </w:r>
      <w:r w:rsidR="007B26D7" w:rsidRPr="00326A26">
        <w:rPr>
          <w:rFonts w:ascii="Arial" w:hAnsi="Arial" w:cs="Arial"/>
        </w:rPr>
        <w:tab/>
      </w:r>
      <w:r w:rsidRPr="00326A26">
        <w:rPr>
          <w:rFonts w:ascii="Arial" w:hAnsi="Arial" w:cs="Arial"/>
        </w:rPr>
        <w:t>CUSTAS, JUÍZES</w:t>
      </w:r>
      <w:r w:rsidR="008C3780" w:rsidRPr="00326A26">
        <w:rPr>
          <w:rFonts w:ascii="Arial" w:hAnsi="Arial" w:cs="Arial"/>
        </w:rPr>
        <w:t>(AS)</w:t>
      </w:r>
      <w:r w:rsidRPr="00326A26">
        <w:rPr>
          <w:rFonts w:ascii="Arial" w:hAnsi="Arial" w:cs="Arial"/>
        </w:rPr>
        <w:t xml:space="preserve"> LEIGOS</w:t>
      </w:r>
      <w:r w:rsidR="008C3780" w:rsidRPr="00326A26">
        <w:rPr>
          <w:rFonts w:ascii="Arial" w:hAnsi="Arial" w:cs="Arial"/>
        </w:rPr>
        <w:t>(AS)</w:t>
      </w:r>
      <w:r w:rsidRPr="00326A26">
        <w:rPr>
          <w:rFonts w:ascii="Arial" w:hAnsi="Arial" w:cs="Arial"/>
        </w:rPr>
        <w:t xml:space="preserve"> e CONCILIADORES</w:t>
      </w:r>
      <w:bookmarkEnd w:id="340"/>
    </w:p>
    <w:p w14:paraId="5072A520" w14:textId="77777777" w:rsidR="00AB045D" w:rsidRPr="00326A26" w:rsidRDefault="00AB045D" w:rsidP="004635A0">
      <w:pPr>
        <w:spacing w:before="0"/>
        <w:divId w:val="418211124"/>
        <w:rPr>
          <w:rFonts w:ascii="Arial" w:hAnsi="Arial" w:cs="Arial"/>
          <w:color w:val="FF0000"/>
        </w:rPr>
      </w:pPr>
    </w:p>
    <w:p w14:paraId="38AAEF17" w14:textId="7EC79800" w:rsidR="00AB045D" w:rsidRPr="00326A26" w:rsidRDefault="00AB045D" w:rsidP="00CB7E6F">
      <w:pPr>
        <w:pStyle w:val="Ttulo3"/>
        <w:divId w:val="418211124"/>
        <w:rPr>
          <w:rFonts w:ascii="Arial" w:hAnsi="Arial" w:cs="Arial"/>
        </w:rPr>
      </w:pPr>
      <w:bookmarkStart w:id="341" w:name="_Toc73111553"/>
      <w:r w:rsidRPr="00326A26">
        <w:rPr>
          <w:rFonts w:ascii="Arial" w:hAnsi="Arial" w:cs="Arial"/>
        </w:rPr>
        <w:t xml:space="preserve">SEÇÃO </w:t>
      </w:r>
      <w:r w:rsidR="00BE2B0B" w:rsidRPr="00326A26">
        <w:rPr>
          <w:rFonts w:ascii="Arial" w:hAnsi="Arial" w:cs="Arial"/>
        </w:rPr>
        <w:t>6</w:t>
      </w:r>
      <w:r w:rsidR="007836B5">
        <w:rPr>
          <w:rFonts w:ascii="Arial" w:hAnsi="Arial" w:cs="Arial"/>
        </w:rPr>
        <w:t>5</w:t>
      </w:r>
      <w:r w:rsidRPr="00326A26">
        <w:rPr>
          <w:rFonts w:ascii="Arial" w:hAnsi="Arial" w:cs="Arial"/>
        </w:rPr>
        <w:t>. CUSTAS</w:t>
      </w:r>
      <w:bookmarkEnd w:id="341"/>
    </w:p>
    <w:p w14:paraId="5F949BED" w14:textId="77777777" w:rsidR="00CB7E6F" w:rsidRPr="00326A26" w:rsidRDefault="00CB7E6F" w:rsidP="004635A0">
      <w:pPr>
        <w:spacing w:before="0"/>
        <w:divId w:val="418211124"/>
        <w:rPr>
          <w:rFonts w:ascii="Arial" w:hAnsi="Arial" w:cs="Arial"/>
          <w:color w:val="FF0000"/>
        </w:rPr>
      </w:pPr>
    </w:p>
    <w:p w14:paraId="19CE881D" w14:textId="74DB072B" w:rsidR="00AB045D" w:rsidRPr="000B3B4D" w:rsidRDefault="00CB7E6F" w:rsidP="00FD17A6">
      <w:pPr>
        <w:spacing w:before="0"/>
        <w:divId w:val="418211124"/>
        <w:rPr>
          <w:rFonts w:ascii="Arial" w:hAnsi="Arial" w:cs="Arial"/>
        </w:rPr>
      </w:pPr>
      <w:r w:rsidRPr="000B3B4D">
        <w:rPr>
          <w:rFonts w:ascii="Arial" w:hAnsi="Arial" w:cs="Arial"/>
          <w:b/>
          <w:bCs/>
        </w:rPr>
        <w:t>Art.</w:t>
      </w:r>
      <w:r w:rsidR="001075B8" w:rsidRPr="000B3B4D">
        <w:rPr>
          <w:rFonts w:ascii="Arial" w:hAnsi="Arial" w:cs="Arial"/>
          <w:b/>
          <w:bCs/>
        </w:rPr>
        <w:t xml:space="preserve"> </w:t>
      </w:r>
      <w:r w:rsidR="00EB3F48" w:rsidRPr="000B3B4D">
        <w:rPr>
          <w:rFonts w:ascii="Arial" w:hAnsi="Arial" w:cs="Arial"/>
          <w:b/>
          <w:bCs/>
        </w:rPr>
        <w:t>13</w:t>
      </w:r>
      <w:r w:rsidR="007836B5">
        <w:rPr>
          <w:rFonts w:ascii="Arial" w:hAnsi="Arial" w:cs="Arial"/>
          <w:b/>
          <w:bCs/>
        </w:rPr>
        <w:t>5</w:t>
      </w:r>
      <w:r w:rsidR="001075B8" w:rsidRPr="000B3B4D">
        <w:rPr>
          <w:rFonts w:ascii="Arial" w:hAnsi="Arial" w:cs="Arial"/>
        </w:rPr>
        <w:t xml:space="preserve"> </w:t>
      </w:r>
      <w:r w:rsidRPr="000B3B4D">
        <w:rPr>
          <w:rFonts w:ascii="Arial" w:hAnsi="Arial" w:cs="Arial"/>
          <w:b/>
          <w:bCs/>
        </w:rPr>
        <w:t xml:space="preserve">— </w:t>
      </w:r>
      <w:r w:rsidR="001075B8" w:rsidRPr="000B3B4D">
        <w:rPr>
          <w:rFonts w:ascii="Arial" w:hAnsi="Arial" w:cs="Arial"/>
        </w:rPr>
        <w:t xml:space="preserve">Observará a secretaria, para fins de </w:t>
      </w:r>
      <w:r w:rsidR="00054A70" w:rsidRPr="000B3B4D">
        <w:rPr>
          <w:rFonts w:ascii="Arial" w:hAnsi="Arial" w:cs="Arial"/>
        </w:rPr>
        <w:t>custas processuais</w:t>
      </w:r>
      <w:r w:rsidR="001075B8" w:rsidRPr="000B3B4D">
        <w:rPr>
          <w:rFonts w:ascii="Arial" w:hAnsi="Arial" w:cs="Arial"/>
        </w:rPr>
        <w:t xml:space="preserve">, o previsto na </w:t>
      </w:r>
      <w:hyperlink r:id="rId113" w:history="1">
        <w:r w:rsidR="007C4039" w:rsidRPr="000B3B4D">
          <w:rPr>
            <w:rStyle w:val="Hyperlink"/>
            <w:rFonts w:ascii="Arial" w:hAnsi="Arial" w:cs="Arial"/>
            <w:color w:val="0070C0"/>
          </w:rPr>
          <w:t>Instrução Normativa nº 01/2015</w:t>
        </w:r>
      </w:hyperlink>
      <w:r w:rsidR="007C4039" w:rsidRPr="000B3B4D">
        <w:rPr>
          <w:rFonts w:ascii="Arial" w:hAnsi="Arial" w:cs="Arial"/>
        </w:rPr>
        <w:t xml:space="preserve"> </w:t>
      </w:r>
      <w:r w:rsidR="001075B8" w:rsidRPr="000B3B4D">
        <w:rPr>
          <w:rFonts w:ascii="Arial" w:hAnsi="Arial" w:cs="Arial"/>
        </w:rPr>
        <w:t xml:space="preserve">do CSJEs, assim como o previsto na </w:t>
      </w:r>
      <w:hyperlink r:id="rId114" w:history="1">
        <w:r w:rsidR="00FB11E0" w:rsidRPr="000B3B4D">
          <w:rPr>
            <w:rStyle w:val="Hyperlink"/>
            <w:rFonts w:ascii="Arial" w:hAnsi="Arial" w:cs="Arial"/>
            <w:color w:val="0070C0"/>
          </w:rPr>
          <w:t>L</w:t>
        </w:r>
        <w:r w:rsidR="001075B8" w:rsidRPr="000B3B4D">
          <w:rPr>
            <w:rStyle w:val="Hyperlink"/>
            <w:rFonts w:ascii="Arial" w:hAnsi="Arial" w:cs="Arial"/>
            <w:color w:val="0070C0"/>
          </w:rPr>
          <w:t xml:space="preserve">ei </w:t>
        </w:r>
        <w:r w:rsidR="00FB11E0" w:rsidRPr="000B3B4D">
          <w:rPr>
            <w:rStyle w:val="Hyperlink"/>
            <w:rFonts w:ascii="Arial" w:hAnsi="Arial" w:cs="Arial"/>
            <w:color w:val="0070C0"/>
          </w:rPr>
          <w:t>E</w:t>
        </w:r>
        <w:r w:rsidR="001075B8" w:rsidRPr="000B3B4D">
          <w:rPr>
            <w:rStyle w:val="Hyperlink"/>
            <w:rFonts w:ascii="Arial" w:hAnsi="Arial" w:cs="Arial"/>
            <w:color w:val="0070C0"/>
          </w:rPr>
          <w:t xml:space="preserve">stadual </w:t>
        </w:r>
        <w:r w:rsidR="00FB11E0" w:rsidRPr="000B3B4D">
          <w:rPr>
            <w:rStyle w:val="Hyperlink"/>
            <w:rFonts w:ascii="Arial" w:hAnsi="Arial" w:cs="Arial"/>
            <w:color w:val="0070C0"/>
          </w:rPr>
          <w:t xml:space="preserve">nº </w:t>
        </w:r>
        <w:r w:rsidR="001075B8" w:rsidRPr="000B3B4D">
          <w:rPr>
            <w:rStyle w:val="Hyperlink"/>
            <w:rFonts w:ascii="Arial" w:hAnsi="Arial" w:cs="Arial"/>
            <w:color w:val="0070C0"/>
          </w:rPr>
          <w:t>18.413</w:t>
        </w:r>
        <w:r w:rsidR="00FB11E0" w:rsidRPr="000B3B4D">
          <w:rPr>
            <w:rStyle w:val="Hyperlink"/>
            <w:rFonts w:ascii="Arial" w:hAnsi="Arial" w:cs="Arial"/>
            <w:color w:val="0070C0"/>
          </w:rPr>
          <w:t>/2014</w:t>
        </w:r>
      </w:hyperlink>
      <w:r w:rsidR="001075B8" w:rsidRPr="000B3B4D">
        <w:rPr>
          <w:rFonts w:ascii="Arial" w:hAnsi="Arial" w:cs="Arial"/>
        </w:rPr>
        <w:t>, com destaque especial para os casos de incidência de custas: no preparo do recurso inominado; na extinção do processo motivada pelo não comparecimento do</w:t>
      </w:r>
      <w:r w:rsidR="00052360" w:rsidRPr="000B3B4D">
        <w:rPr>
          <w:rFonts w:ascii="Arial" w:hAnsi="Arial" w:cs="Arial"/>
        </w:rPr>
        <w:t>(a)</w:t>
      </w:r>
      <w:r w:rsidR="001075B8" w:rsidRPr="000B3B4D">
        <w:rPr>
          <w:rFonts w:ascii="Arial" w:hAnsi="Arial" w:cs="Arial"/>
        </w:rPr>
        <w:t xml:space="preserve"> autor</w:t>
      </w:r>
      <w:r w:rsidR="00052360" w:rsidRPr="000B3B4D">
        <w:rPr>
          <w:rFonts w:ascii="Arial" w:hAnsi="Arial" w:cs="Arial"/>
        </w:rPr>
        <w:t>(a)</w:t>
      </w:r>
      <w:r w:rsidR="001075B8" w:rsidRPr="000B3B4D">
        <w:rPr>
          <w:rFonts w:ascii="Arial" w:hAnsi="Arial" w:cs="Arial"/>
        </w:rPr>
        <w:t xml:space="preserve"> à audiência; nos casos de litigância de má-fé, apurada nas fases de conhecimento e execução; nos casos de improcedência dos embargos </w:t>
      </w:r>
      <w:r w:rsidR="00200821" w:rsidRPr="000B3B4D">
        <w:rPr>
          <w:rFonts w:ascii="Arial" w:hAnsi="Arial" w:cs="Arial"/>
        </w:rPr>
        <w:t>de</w:t>
      </w:r>
      <w:r w:rsidR="001075B8" w:rsidRPr="000B3B4D">
        <w:rPr>
          <w:rFonts w:ascii="Arial" w:hAnsi="Arial" w:cs="Arial"/>
        </w:rPr>
        <w:t xml:space="preserve"> devedor.</w:t>
      </w:r>
    </w:p>
    <w:p w14:paraId="65C432C6" w14:textId="0E0F7D2F" w:rsidR="001075B8" w:rsidRPr="000B3B4D" w:rsidRDefault="001075B8" w:rsidP="00FD17A6">
      <w:pPr>
        <w:spacing w:before="0"/>
        <w:divId w:val="418211124"/>
        <w:rPr>
          <w:rFonts w:ascii="Arial" w:hAnsi="Arial" w:cs="Arial"/>
          <w:color w:val="FF0000"/>
        </w:rPr>
      </w:pPr>
    </w:p>
    <w:p w14:paraId="4F50D172" w14:textId="11AEFD0D" w:rsidR="00AC7DD9" w:rsidRPr="000B3B4D" w:rsidRDefault="00CB7E6F" w:rsidP="00FD17A6">
      <w:pPr>
        <w:pStyle w:val="Default"/>
        <w:jc w:val="both"/>
        <w:divId w:val="418211124"/>
        <w:rPr>
          <w:rFonts w:ascii="Arial" w:eastAsia="Times New Roman" w:hAnsi="Arial" w:cs="Arial"/>
          <w:color w:val="auto"/>
        </w:rPr>
      </w:pPr>
      <w:r w:rsidRPr="000B3B4D">
        <w:rPr>
          <w:rFonts w:ascii="Arial" w:hAnsi="Arial" w:cs="Arial"/>
          <w:b/>
          <w:bCs/>
          <w:color w:val="auto"/>
        </w:rPr>
        <w:t xml:space="preserve">Art. </w:t>
      </w:r>
      <w:r w:rsidR="00EB3F48" w:rsidRPr="000B3B4D">
        <w:rPr>
          <w:rFonts w:ascii="Arial" w:hAnsi="Arial" w:cs="Arial"/>
          <w:b/>
          <w:bCs/>
          <w:color w:val="auto"/>
        </w:rPr>
        <w:t>13</w:t>
      </w:r>
      <w:r w:rsidR="007836B5">
        <w:rPr>
          <w:rFonts w:ascii="Arial" w:hAnsi="Arial" w:cs="Arial"/>
          <w:b/>
          <w:bCs/>
          <w:color w:val="auto"/>
        </w:rPr>
        <w:t>6</w:t>
      </w:r>
      <w:r w:rsidRPr="000B3B4D">
        <w:rPr>
          <w:rFonts w:ascii="Arial" w:hAnsi="Arial" w:cs="Arial"/>
          <w:color w:val="auto"/>
        </w:rPr>
        <w:t xml:space="preserve"> </w:t>
      </w:r>
      <w:r w:rsidRPr="000B3B4D">
        <w:rPr>
          <w:rFonts w:ascii="Arial" w:hAnsi="Arial" w:cs="Arial"/>
          <w:b/>
          <w:bCs/>
          <w:color w:val="auto"/>
        </w:rPr>
        <w:t xml:space="preserve">— </w:t>
      </w:r>
      <w:r w:rsidR="003C11DB" w:rsidRPr="000B3B4D">
        <w:rPr>
          <w:rFonts w:ascii="Arial" w:eastAsia="Times New Roman" w:hAnsi="Arial" w:cs="Arial"/>
          <w:color w:val="auto"/>
        </w:rPr>
        <w:t>Transitada em julgado a sentença que extinguiu o processo eletrônico por ausência do</w:t>
      </w:r>
      <w:r w:rsidR="00052360" w:rsidRPr="000B3B4D">
        <w:rPr>
          <w:rFonts w:ascii="Arial" w:hAnsi="Arial" w:cs="Arial"/>
          <w:color w:val="auto"/>
        </w:rPr>
        <w:t>(a)</w:t>
      </w:r>
      <w:r w:rsidR="003C11DB" w:rsidRPr="000B3B4D">
        <w:rPr>
          <w:rFonts w:ascii="Arial" w:eastAsia="Times New Roman" w:hAnsi="Arial" w:cs="Arial"/>
          <w:color w:val="auto"/>
        </w:rPr>
        <w:t xml:space="preserve"> autor</w:t>
      </w:r>
      <w:r w:rsidR="00052360" w:rsidRPr="000B3B4D">
        <w:rPr>
          <w:rFonts w:ascii="Arial" w:hAnsi="Arial" w:cs="Arial"/>
          <w:color w:val="auto"/>
        </w:rPr>
        <w:t>(a)</w:t>
      </w:r>
      <w:r w:rsidR="003C11DB" w:rsidRPr="000B3B4D">
        <w:rPr>
          <w:rFonts w:ascii="Arial" w:eastAsia="Times New Roman" w:hAnsi="Arial" w:cs="Arial"/>
          <w:color w:val="auto"/>
        </w:rPr>
        <w:t xml:space="preserve"> à audiência e, não sendo a hipótese de isenção ou de concessão da assistência judiciária gratuita, a Escrivania/Secretaria,</w:t>
      </w:r>
      <w:r w:rsidR="00AC7DD9" w:rsidRPr="000B3B4D">
        <w:rPr>
          <w:rFonts w:ascii="Arial" w:eastAsia="Times New Roman" w:hAnsi="Arial" w:cs="Arial"/>
          <w:color w:val="auto"/>
        </w:rPr>
        <w:t xml:space="preserve"> </w:t>
      </w:r>
      <w:r w:rsidR="003C11DB" w:rsidRPr="000B3B4D">
        <w:rPr>
          <w:rFonts w:ascii="Arial" w:eastAsia="Times New Roman" w:hAnsi="Arial" w:cs="Arial"/>
          <w:color w:val="auto"/>
        </w:rPr>
        <w:t xml:space="preserve">sequencialmente: </w:t>
      </w:r>
    </w:p>
    <w:p w14:paraId="49DA9120" w14:textId="5E44CE16" w:rsidR="00AC7DD9" w:rsidRPr="000B3B4D" w:rsidRDefault="003C11DB" w:rsidP="00FD17A6">
      <w:pPr>
        <w:pStyle w:val="Default"/>
        <w:jc w:val="both"/>
        <w:divId w:val="418211124"/>
        <w:rPr>
          <w:rFonts w:ascii="Arial" w:eastAsia="Times New Roman" w:hAnsi="Arial" w:cs="Arial"/>
          <w:color w:val="auto"/>
        </w:rPr>
      </w:pPr>
      <w:r w:rsidRPr="000B3B4D">
        <w:rPr>
          <w:rFonts w:ascii="Arial" w:eastAsia="Times New Roman" w:hAnsi="Arial" w:cs="Arial"/>
          <w:color w:val="auto"/>
        </w:rPr>
        <w:t xml:space="preserve">I </w:t>
      </w:r>
      <w:r w:rsidR="00CB48C3">
        <w:rPr>
          <w:rFonts w:ascii="Arial" w:eastAsia="Times New Roman" w:hAnsi="Arial" w:cs="Arial"/>
          <w:color w:val="auto"/>
        </w:rPr>
        <w:t>–</w:t>
      </w:r>
      <w:r w:rsidRPr="000B3B4D">
        <w:rPr>
          <w:rFonts w:ascii="Arial" w:eastAsia="Times New Roman" w:hAnsi="Arial" w:cs="Arial"/>
          <w:color w:val="auto"/>
        </w:rPr>
        <w:t xml:space="preserve"> emitirá</w:t>
      </w:r>
      <w:r w:rsidR="00CB48C3">
        <w:rPr>
          <w:rFonts w:ascii="Arial" w:eastAsia="Times New Roman" w:hAnsi="Arial" w:cs="Arial"/>
          <w:color w:val="auto"/>
        </w:rPr>
        <w:t>,</w:t>
      </w:r>
      <w:r w:rsidRPr="000B3B4D">
        <w:rPr>
          <w:rFonts w:ascii="Arial" w:eastAsia="Times New Roman" w:hAnsi="Arial" w:cs="Arial"/>
          <w:color w:val="auto"/>
        </w:rPr>
        <w:t xml:space="preserve"> no Sistema Uniformizado</w:t>
      </w:r>
      <w:r w:rsidR="00CB48C3">
        <w:rPr>
          <w:rFonts w:ascii="Arial" w:eastAsia="Times New Roman" w:hAnsi="Arial" w:cs="Arial"/>
          <w:color w:val="auto"/>
        </w:rPr>
        <w:t>,</w:t>
      </w:r>
      <w:r w:rsidRPr="000B3B4D">
        <w:rPr>
          <w:rFonts w:ascii="Arial" w:eastAsia="Times New Roman" w:hAnsi="Arial" w:cs="Arial"/>
          <w:color w:val="auto"/>
        </w:rPr>
        <w:t xml:space="preserve"> a guia com o valor devido; </w:t>
      </w:r>
    </w:p>
    <w:p w14:paraId="178072F9" w14:textId="4EEEEFE4" w:rsidR="00AC7DD9" w:rsidRPr="000B3B4D" w:rsidRDefault="003C11DB" w:rsidP="00FD17A6">
      <w:pPr>
        <w:pStyle w:val="Default"/>
        <w:jc w:val="both"/>
        <w:divId w:val="418211124"/>
        <w:rPr>
          <w:rFonts w:ascii="Arial" w:eastAsia="Times New Roman" w:hAnsi="Arial" w:cs="Arial"/>
          <w:color w:val="auto"/>
        </w:rPr>
      </w:pPr>
      <w:r w:rsidRPr="000B3B4D">
        <w:rPr>
          <w:rFonts w:ascii="Arial" w:eastAsia="Times New Roman" w:hAnsi="Arial" w:cs="Arial"/>
          <w:color w:val="auto"/>
        </w:rPr>
        <w:t xml:space="preserve">II - vinculará a guia aos autos no Sistema </w:t>
      </w:r>
      <w:r w:rsidR="00CB48C3" w:rsidRPr="000B3B4D">
        <w:rPr>
          <w:rFonts w:ascii="Arial" w:eastAsia="Times New Roman" w:hAnsi="Arial" w:cs="Arial"/>
          <w:color w:val="auto"/>
        </w:rPr>
        <w:t>Projudi</w:t>
      </w:r>
      <w:r w:rsidRPr="000B3B4D">
        <w:rPr>
          <w:rFonts w:ascii="Arial" w:eastAsia="Times New Roman" w:hAnsi="Arial" w:cs="Arial"/>
          <w:color w:val="auto"/>
        </w:rPr>
        <w:t xml:space="preserve"> </w:t>
      </w:r>
      <w:r w:rsidR="00AC7DD9" w:rsidRPr="000B3B4D">
        <w:rPr>
          <w:rFonts w:ascii="Arial" w:eastAsia="Times New Roman" w:hAnsi="Arial" w:cs="Arial"/>
          <w:color w:val="auto"/>
        </w:rPr>
        <w:t>e</w:t>
      </w:r>
    </w:p>
    <w:p w14:paraId="0D5C069C" w14:textId="68254C97" w:rsidR="003C11DB" w:rsidRPr="000B3B4D" w:rsidRDefault="003C11DB" w:rsidP="00FD17A6">
      <w:pPr>
        <w:pStyle w:val="Default"/>
        <w:jc w:val="both"/>
        <w:divId w:val="418211124"/>
        <w:rPr>
          <w:rFonts w:ascii="Arial" w:eastAsia="Times New Roman" w:hAnsi="Arial" w:cs="Arial"/>
          <w:color w:val="auto"/>
        </w:rPr>
      </w:pPr>
      <w:r w:rsidRPr="000B3B4D">
        <w:rPr>
          <w:rFonts w:ascii="Arial" w:eastAsia="Times New Roman" w:hAnsi="Arial" w:cs="Arial"/>
          <w:color w:val="auto"/>
        </w:rPr>
        <w:t>III - notificará o</w:t>
      </w:r>
      <w:r w:rsidR="00052360" w:rsidRPr="000B3B4D">
        <w:rPr>
          <w:rFonts w:ascii="Arial" w:hAnsi="Arial" w:cs="Arial"/>
          <w:color w:val="auto"/>
        </w:rPr>
        <w:t>(a)</w:t>
      </w:r>
      <w:r w:rsidRPr="000B3B4D">
        <w:rPr>
          <w:rFonts w:ascii="Arial" w:eastAsia="Times New Roman" w:hAnsi="Arial" w:cs="Arial"/>
          <w:color w:val="auto"/>
        </w:rPr>
        <w:t xml:space="preserve"> autor</w:t>
      </w:r>
      <w:r w:rsidR="00052360" w:rsidRPr="000B3B4D">
        <w:rPr>
          <w:rFonts w:ascii="Arial" w:hAnsi="Arial" w:cs="Arial"/>
          <w:color w:val="auto"/>
        </w:rPr>
        <w:t>(a)</w:t>
      </w:r>
      <w:r w:rsidRPr="000B3B4D">
        <w:rPr>
          <w:rFonts w:ascii="Arial" w:eastAsia="Times New Roman" w:hAnsi="Arial" w:cs="Arial"/>
          <w:color w:val="auto"/>
        </w:rPr>
        <w:t xml:space="preserve"> para, no prazo de 15 (quinze) dias, efetuar o pagamento da guia de custas emitida.</w:t>
      </w:r>
    </w:p>
    <w:p w14:paraId="6B760CF2" w14:textId="77777777" w:rsidR="00AC7DD9" w:rsidRPr="000B3B4D" w:rsidRDefault="00AC7DD9" w:rsidP="00FD17A6">
      <w:pPr>
        <w:pStyle w:val="Default"/>
        <w:jc w:val="both"/>
        <w:divId w:val="418211124"/>
        <w:rPr>
          <w:rFonts w:ascii="Arial" w:eastAsia="Times New Roman" w:hAnsi="Arial" w:cs="Arial"/>
          <w:color w:val="auto"/>
        </w:rPr>
      </w:pPr>
    </w:p>
    <w:p w14:paraId="3AE2B152" w14:textId="00E58014" w:rsidR="003C11DB" w:rsidRPr="000B3B4D" w:rsidRDefault="009A6577" w:rsidP="00FD17A6">
      <w:pPr>
        <w:pStyle w:val="Default"/>
        <w:ind w:left="567"/>
        <w:jc w:val="both"/>
        <w:divId w:val="418211124"/>
        <w:rPr>
          <w:rFonts w:ascii="Arial" w:eastAsia="Times New Roman" w:hAnsi="Arial" w:cs="Arial"/>
          <w:color w:val="auto"/>
        </w:rPr>
      </w:pPr>
      <w:r w:rsidRPr="000B3B4D">
        <w:rPr>
          <w:rFonts w:ascii="Arial" w:hAnsi="Arial" w:cs="Arial"/>
          <w:b/>
          <w:bCs/>
          <w:color w:val="auto"/>
        </w:rPr>
        <w:t xml:space="preserve">Parágrafo único. </w:t>
      </w:r>
      <w:r w:rsidRPr="000B3B4D">
        <w:rPr>
          <w:rFonts w:ascii="Arial" w:hAnsi="Arial" w:cs="Arial"/>
          <w:color w:val="auto"/>
        </w:rPr>
        <w:t>I</w:t>
      </w:r>
      <w:r w:rsidR="003C11DB" w:rsidRPr="000B3B4D">
        <w:rPr>
          <w:rFonts w:ascii="Arial" w:eastAsia="Times New Roman" w:hAnsi="Arial" w:cs="Arial"/>
          <w:color w:val="auto"/>
        </w:rPr>
        <w:t xml:space="preserve">nexistindo pagamento, cumprir na forma da </w:t>
      </w:r>
      <w:hyperlink r:id="rId115" w:history="1">
        <w:r w:rsidR="003C11DB" w:rsidRPr="000B3B4D">
          <w:rPr>
            <w:rStyle w:val="Hyperlink"/>
            <w:rFonts w:ascii="Arial" w:eastAsia="Times New Roman" w:hAnsi="Arial" w:cs="Arial"/>
            <w:color w:val="0070C0"/>
          </w:rPr>
          <w:t>I</w:t>
        </w:r>
        <w:r w:rsidR="00FB11E0" w:rsidRPr="000B3B4D">
          <w:rPr>
            <w:rStyle w:val="Hyperlink"/>
            <w:rFonts w:ascii="Arial" w:eastAsia="Times New Roman" w:hAnsi="Arial" w:cs="Arial"/>
            <w:color w:val="0070C0"/>
          </w:rPr>
          <w:t xml:space="preserve">nstrução Normativa nº </w:t>
        </w:r>
        <w:r w:rsidR="00DB2FF1" w:rsidRPr="000B3B4D">
          <w:rPr>
            <w:rStyle w:val="Hyperlink"/>
            <w:rFonts w:ascii="Arial" w:eastAsia="Times New Roman" w:hAnsi="Arial" w:cs="Arial"/>
            <w:color w:val="0070C0"/>
          </w:rPr>
          <w:t>12</w:t>
        </w:r>
        <w:r w:rsidR="003C11DB" w:rsidRPr="000B3B4D">
          <w:rPr>
            <w:rStyle w:val="Hyperlink"/>
            <w:rFonts w:ascii="Arial" w:eastAsia="Times New Roman" w:hAnsi="Arial" w:cs="Arial"/>
            <w:color w:val="0070C0"/>
          </w:rPr>
          <w:t>/</w:t>
        </w:r>
        <w:r w:rsidR="00DB2FF1" w:rsidRPr="000B3B4D">
          <w:rPr>
            <w:rStyle w:val="Hyperlink"/>
            <w:rFonts w:ascii="Arial" w:eastAsia="Times New Roman" w:hAnsi="Arial" w:cs="Arial"/>
            <w:color w:val="0070C0"/>
          </w:rPr>
          <w:t>2017</w:t>
        </w:r>
      </w:hyperlink>
      <w:r w:rsidR="003C11DB" w:rsidRPr="000B3B4D">
        <w:rPr>
          <w:rFonts w:ascii="Arial" w:eastAsia="Times New Roman" w:hAnsi="Arial" w:cs="Arial"/>
          <w:color w:val="auto"/>
        </w:rPr>
        <w:t>.</w:t>
      </w:r>
    </w:p>
    <w:p w14:paraId="0ADD1819" w14:textId="49578697" w:rsidR="003C11DB" w:rsidRPr="000B3B4D" w:rsidRDefault="003C11DB" w:rsidP="00FD17A6">
      <w:pPr>
        <w:pStyle w:val="Default"/>
        <w:jc w:val="both"/>
        <w:divId w:val="418211124"/>
        <w:rPr>
          <w:rFonts w:ascii="Arial" w:eastAsia="Times New Roman" w:hAnsi="Arial" w:cs="Arial"/>
          <w:color w:val="FF0000"/>
        </w:rPr>
      </w:pPr>
    </w:p>
    <w:p w14:paraId="3DD31836" w14:textId="294085B6" w:rsidR="003C5E0C" w:rsidRPr="000B3B4D" w:rsidRDefault="003C5E0C" w:rsidP="00FD17A6">
      <w:pPr>
        <w:pStyle w:val="Ttulo3"/>
        <w:divId w:val="418211124"/>
        <w:rPr>
          <w:rFonts w:ascii="Arial" w:eastAsia="Times New Roman" w:hAnsi="Arial" w:cs="Arial"/>
        </w:rPr>
      </w:pPr>
      <w:bookmarkStart w:id="342" w:name="_Toc73111554"/>
      <w:r w:rsidRPr="000B3B4D">
        <w:rPr>
          <w:rFonts w:ascii="Arial" w:eastAsia="Times New Roman" w:hAnsi="Arial" w:cs="Arial"/>
        </w:rPr>
        <w:t xml:space="preserve">SEÇÃO </w:t>
      </w:r>
      <w:r w:rsidR="00BE2B0B" w:rsidRPr="000B3B4D">
        <w:rPr>
          <w:rFonts w:ascii="Arial" w:eastAsia="Times New Roman" w:hAnsi="Arial" w:cs="Arial"/>
        </w:rPr>
        <w:t>6</w:t>
      </w:r>
      <w:r w:rsidR="007836B5">
        <w:rPr>
          <w:rFonts w:ascii="Arial" w:eastAsia="Times New Roman" w:hAnsi="Arial" w:cs="Arial"/>
        </w:rPr>
        <w:t>6</w:t>
      </w:r>
      <w:r w:rsidRPr="000B3B4D">
        <w:rPr>
          <w:rFonts w:ascii="Arial" w:eastAsia="Times New Roman" w:hAnsi="Arial" w:cs="Arial"/>
        </w:rPr>
        <w:t>. JUÍZES</w:t>
      </w:r>
      <w:r w:rsidR="008C3780" w:rsidRPr="000B3B4D">
        <w:rPr>
          <w:rFonts w:ascii="Arial" w:eastAsia="Times New Roman" w:hAnsi="Arial" w:cs="Arial"/>
        </w:rPr>
        <w:t>(AS)</w:t>
      </w:r>
      <w:r w:rsidRPr="000B3B4D">
        <w:rPr>
          <w:rFonts w:ascii="Arial" w:eastAsia="Times New Roman" w:hAnsi="Arial" w:cs="Arial"/>
        </w:rPr>
        <w:t xml:space="preserve"> LEIGOS</w:t>
      </w:r>
      <w:r w:rsidR="008C3780" w:rsidRPr="000B3B4D">
        <w:rPr>
          <w:rFonts w:ascii="Arial" w:eastAsia="Times New Roman" w:hAnsi="Arial" w:cs="Arial"/>
        </w:rPr>
        <w:t>(AS)</w:t>
      </w:r>
      <w:r w:rsidRPr="000B3B4D">
        <w:rPr>
          <w:rFonts w:ascii="Arial" w:eastAsia="Times New Roman" w:hAnsi="Arial" w:cs="Arial"/>
        </w:rPr>
        <w:t xml:space="preserve"> E CONCILIADORES</w:t>
      </w:r>
      <w:bookmarkEnd w:id="342"/>
    </w:p>
    <w:p w14:paraId="57F5EAAF" w14:textId="77777777" w:rsidR="003C5E0C" w:rsidRPr="000B3B4D" w:rsidRDefault="003C5E0C" w:rsidP="00FD17A6">
      <w:pPr>
        <w:pStyle w:val="Default"/>
        <w:jc w:val="both"/>
        <w:divId w:val="418211124"/>
        <w:rPr>
          <w:rFonts w:ascii="Arial" w:eastAsia="Times New Roman" w:hAnsi="Arial" w:cs="Arial"/>
          <w:color w:val="FF0000"/>
        </w:rPr>
      </w:pPr>
    </w:p>
    <w:p w14:paraId="439F5BE2" w14:textId="7C9D3210" w:rsidR="00204D01" w:rsidRPr="000B3B4D" w:rsidRDefault="00CB7E6F" w:rsidP="00FD17A6">
      <w:pPr>
        <w:pStyle w:val="Default"/>
        <w:jc w:val="both"/>
        <w:divId w:val="418211124"/>
        <w:rPr>
          <w:rFonts w:ascii="Arial" w:eastAsia="Times New Roman" w:hAnsi="Arial" w:cs="Arial"/>
          <w:color w:val="auto"/>
        </w:rPr>
      </w:pPr>
      <w:r w:rsidRPr="000B3B4D">
        <w:rPr>
          <w:rFonts w:ascii="Arial" w:hAnsi="Arial" w:cs="Arial"/>
          <w:b/>
          <w:bCs/>
          <w:color w:val="auto"/>
        </w:rPr>
        <w:t xml:space="preserve">Art. </w:t>
      </w:r>
      <w:r w:rsidR="00EB3F48" w:rsidRPr="000B3B4D">
        <w:rPr>
          <w:rFonts w:ascii="Arial" w:hAnsi="Arial" w:cs="Arial"/>
          <w:b/>
          <w:bCs/>
          <w:color w:val="auto"/>
        </w:rPr>
        <w:t>1</w:t>
      </w:r>
      <w:r w:rsidR="007836B5">
        <w:rPr>
          <w:rFonts w:ascii="Arial" w:hAnsi="Arial" w:cs="Arial"/>
          <w:b/>
          <w:bCs/>
          <w:color w:val="auto"/>
        </w:rPr>
        <w:t>37</w:t>
      </w:r>
      <w:r w:rsidRPr="000B3B4D">
        <w:rPr>
          <w:rFonts w:ascii="Arial" w:hAnsi="Arial" w:cs="Arial"/>
          <w:color w:val="auto"/>
        </w:rPr>
        <w:t xml:space="preserve"> </w:t>
      </w:r>
      <w:r w:rsidRPr="000B3B4D">
        <w:rPr>
          <w:rFonts w:ascii="Arial" w:hAnsi="Arial" w:cs="Arial"/>
          <w:b/>
          <w:bCs/>
          <w:color w:val="auto"/>
        </w:rPr>
        <w:t xml:space="preserve">— </w:t>
      </w:r>
      <w:r w:rsidR="00AC7DD9" w:rsidRPr="000B3B4D">
        <w:rPr>
          <w:rFonts w:ascii="Arial" w:eastAsia="Times New Roman" w:hAnsi="Arial" w:cs="Arial"/>
          <w:color w:val="auto"/>
        </w:rPr>
        <w:t>E</w:t>
      </w:r>
      <w:r w:rsidR="003C11DB" w:rsidRPr="000B3B4D">
        <w:rPr>
          <w:rFonts w:ascii="Arial" w:eastAsia="Times New Roman" w:hAnsi="Arial" w:cs="Arial"/>
          <w:color w:val="auto"/>
        </w:rPr>
        <w:t>m caso de atraso na apresentação de projeto de sentença pelo Juiz</w:t>
      </w:r>
      <w:r w:rsidR="008C3780" w:rsidRPr="000B3B4D">
        <w:rPr>
          <w:rFonts w:ascii="Arial" w:eastAsia="Times New Roman" w:hAnsi="Arial" w:cs="Arial"/>
          <w:color w:val="auto"/>
        </w:rPr>
        <w:t>(íza)</w:t>
      </w:r>
      <w:r w:rsidR="003C11DB" w:rsidRPr="000B3B4D">
        <w:rPr>
          <w:rFonts w:ascii="Arial" w:eastAsia="Times New Roman" w:hAnsi="Arial" w:cs="Arial"/>
          <w:color w:val="auto"/>
        </w:rPr>
        <w:t xml:space="preserve"> Leigo</w:t>
      </w:r>
      <w:r w:rsidR="008C3780" w:rsidRPr="000B3B4D">
        <w:rPr>
          <w:rFonts w:ascii="Arial" w:hAnsi="Arial" w:cs="Arial"/>
          <w:color w:val="auto"/>
        </w:rPr>
        <w:t>(a)</w:t>
      </w:r>
      <w:r w:rsidR="003C11DB" w:rsidRPr="000B3B4D">
        <w:rPr>
          <w:rFonts w:ascii="Arial" w:eastAsia="Times New Roman" w:hAnsi="Arial" w:cs="Arial"/>
          <w:color w:val="auto"/>
        </w:rPr>
        <w:t xml:space="preserve">, deverá a </w:t>
      </w:r>
      <w:r w:rsidR="008C3780" w:rsidRPr="000B3B4D">
        <w:rPr>
          <w:rFonts w:ascii="Arial" w:eastAsia="Times New Roman" w:hAnsi="Arial" w:cs="Arial"/>
          <w:color w:val="auto"/>
        </w:rPr>
        <w:t>Se</w:t>
      </w:r>
      <w:r w:rsidR="003C11DB" w:rsidRPr="000B3B4D">
        <w:rPr>
          <w:rFonts w:ascii="Arial" w:eastAsia="Times New Roman" w:hAnsi="Arial" w:cs="Arial"/>
          <w:color w:val="auto"/>
        </w:rPr>
        <w:t xml:space="preserve">cretaria promover sua intimação para apresentação do projeto de sentença ou justificativa em 10 </w:t>
      </w:r>
      <w:r w:rsidR="00CB48C3">
        <w:rPr>
          <w:rFonts w:ascii="Arial" w:eastAsia="Times New Roman" w:hAnsi="Arial" w:cs="Arial"/>
          <w:color w:val="auto"/>
        </w:rPr>
        <w:t xml:space="preserve">(dez) </w:t>
      </w:r>
      <w:r w:rsidR="003C11DB" w:rsidRPr="000B3B4D">
        <w:rPr>
          <w:rFonts w:ascii="Arial" w:eastAsia="Times New Roman" w:hAnsi="Arial" w:cs="Arial"/>
          <w:color w:val="auto"/>
        </w:rPr>
        <w:t xml:space="preserve">dias, na forma do artigo 64 da </w:t>
      </w:r>
      <w:hyperlink r:id="rId116" w:history="1">
        <w:r w:rsidR="000A5B40" w:rsidRPr="000B3B4D">
          <w:rPr>
            <w:rStyle w:val="Hyperlink"/>
            <w:rFonts w:ascii="Arial" w:eastAsia="Times New Roman" w:hAnsi="Arial" w:cs="Arial"/>
            <w:color w:val="0070C0"/>
          </w:rPr>
          <w:t>Resolução nº 09/2019</w:t>
        </w:r>
      </w:hyperlink>
      <w:r w:rsidR="003C11DB" w:rsidRPr="000B3B4D">
        <w:rPr>
          <w:rFonts w:ascii="Arial" w:eastAsia="Times New Roman" w:hAnsi="Arial" w:cs="Arial"/>
          <w:color w:val="auto"/>
        </w:rPr>
        <w:t xml:space="preserve">. Persistindo a omissão, deverá o </w:t>
      </w:r>
      <w:r w:rsidR="00B743E7" w:rsidRPr="000B3B4D">
        <w:rPr>
          <w:rFonts w:ascii="Arial" w:eastAsia="Times New Roman" w:hAnsi="Arial" w:cs="Arial"/>
          <w:color w:val="auto"/>
        </w:rPr>
        <w:t>M</w:t>
      </w:r>
      <w:r w:rsidR="003C11DB" w:rsidRPr="000B3B4D">
        <w:rPr>
          <w:rFonts w:ascii="Arial" w:eastAsia="Times New Roman" w:hAnsi="Arial" w:cs="Arial"/>
          <w:color w:val="auto"/>
        </w:rPr>
        <w:t>agistrado</w:t>
      </w:r>
      <w:r w:rsidR="00B743E7" w:rsidRPr="000B3B4D">
        <w:rPr>
          <w:rFonts w:ascii="Arial" w:eastAsia="Times New Roman" w:hAnsi="Arial" w:cs="Arial"/>
          <w:color w:val="auto"/>
        </w:rPr>
        <w:t>(a)</w:t>
      </w:r>
      <w:r w:rsidR="003C11DB" w:rsidRPr="000B3B4D">
        <w:rPr>
          <w:rFonts w:ascii="Arial" w:eastAsia="Times New Roman" w:hAnsi="Arial" w:cs="Arial"/>
          <w:color w:val="auto"/>
        </w:rPr>
        <w:t xml:space="preserve"> ser cientificado</w:t>
      </w:r>
      <w:r w:rsidR="00B743E7" w:rsidRPr="000B3B4D">
        <w:rPr>
          <w:rFonts w:ascii="Arial" w:eastAsia="Times New Roman" w:hAnsi="Arial" w:cs="Arial"/>
          <w:color w:val="auto"/>
        </w:rPr>
        <w:t>(a)</w:t>
      </w:r>
      <w:r w:rsidR="003C11DB" w:rsidRPr="000B3B4D">
        <w:rPr>
          <w:rFonts w:ascii="Arial" w:eastAsia="Times New Roman" w:hAnsi="Arial" w:cs="Arial"/>
          <w:color w:val="auto"/>
        </w:rPr>
        <w:t xml:space="preserve"> formalmente</w:t>
      </w:r>
      <w:r w:rsidR="00204D01" w:rsidRPr="000B3B4D">
        <w:rPr>
          <w:rFonts w:ascii="Arial" w:eastAsia="Times New Roman" w:hAnsi="Arial" w:cs="Arial"/>
          <w:color w:val="auto"/>
        </w:rPr>
        <w:t xml:space="preserve"> para fins do </w:t>
      </w:r>
      <w:hyperlink r:id="rId117" w:history="1">
        <w:r w:rsidR="00204D01" w:rsidRPr="000B3B4D">
          <w:rPr>
            <w:rStyle w:val="Hyperlink"/>
            <w:rFonts w:ascii="Arial" w:eastAsia="Times New Roman" w:hAnsi="Arial" w:cs="Arial"/>
            <w:color w:val="0070C0"/>
          </w:rPr>
          <w:t>artigo 434</w:t>
        </w:r>
      </w:hyperlink>
      <w:r w:rsidR="00B743E7" w:rsidRPr="000B3B4D">
        <w:rPr>
          <w:rFonts w:ascii="Arial" w:eastAsia="Times New Roman" w:hAnsi="Arial" w:cs="Arial"/>
          <w:color w:val="auto"/>
        </w:rPr>
        <w:t xml:space="preserve"> do Código de Normas da Corregedoria-Geral da Justiça</w:t>
      </w:r>
      <w:r w:rsidR="00204D01" w:rsidRPr="000B3B4D">
        <w:rPr>
          <w:rFonts w:ascii="Arial" w:eastAsia="Times New Roman" w:hAnsi="Arial" w:cs="Arial"/>
          <w:color w:val="auto"/>
        </w:rPr>
        <w:t>, certificand</w:t>
      </w:r>
      <w:r w:rsidR="00CB48C3">
        <w:rPr>
          <w:rFonts w:ascii="Arial" w:eastAsia="Times New Roman" w:hAnsi="Arial" w:cs="Arial"/>
          <w:color w:val="auto"/>
        </w:rPr>
        <w:t>o-se</w:t>
      </w:r>
      <w:r w:rsidR="00204D01" w:rsidRPr="000B3B4D">
        <w:rPr>
          <w:rFonts w:ascii="Arial" w:eastAsia="Times New Roman" w:hAnsi="Arial" w:cs="Arial"/>
          <w:color w:val="auto"/>
        </w:rPr>
        <w:t xml:space="preserve"> esses atos no processo. </w:t>
      </w:r>
    </w:p>
    <w:p w14:paraId="0DA69CF8" w14:textId="77777777" w:rsidR="00204D01" w:rsidRPr="000B3B4D" w:rsidRDefault="00204D01" w:rsidP="00FD17A6">
      <w:pPr>
        <w:pStyle w:val="Default"/>
        <w:jc w:val="both"/>
        <w:divId w:val="418211124"/>
        <w:rPr>
          <w:rFonts w:ascii="Arial" w:eastAsia="Times New Roman" w:hAnsi="Arial" w:cs="Arial"/>
          <w:color w:val="auto"/>
        </w:rPr>
      </w:pPr>
    </w:p>
    <w:p w14:paraId="4146327A" w14:textId="7BE75EA8" w:rsidR="003C11DB" w:rsidRPr="000B3B4D" w:rsidRDefault="00CB7E6F" w:rsidP="00FD17A6">
      <w:pPr>
        <w:pStyle w:val="Default"/>
        <w:jc w:val="both"/>
        <w:divId w:val="418211124"/>
        <w:rPr>
          <w:rFonts w:ascii="Arial" w:eastAsia="Times New Roman" w:hAnsi="Arial" w:cs="Arial"/>
          <w:color w:val="auto"/>
        </w:rPr>
      </w:pPr>
      <w:r w:rsidRPr="000B3B4D">
        <w:rPr>
          <w:rFonts w:ascii="Arial" w:hAnsi="Arial" w:cs="Arial"/>
          <w:b/>
          <w:bCs/>
          <w:color w:val="auto"/>
        </w:rPr>
        <w:t xml:space="preserve">Art. </w:t>
      </w:r>
      <w:r w:rsidR="00EB3F48" w:rsidRPr="000B3B4D">
        <w:rPr>
          <w:rFonts w:ascii="Arial" w:hAnsi="Arial" w:cs="Arial"/>
          <w:b/>
          <w:bCs/>
          <w:color w:val="auto"/>
        </w:rPr>
        <w:t>1</w:t>
      </w:r>
      <w:r w:rsidR="007836B5">
        <w:rPr>
          <w:rFonts w:ascii="Arial" w:hAnsi="Arial" w:cs="Arial"/>
          <w:b/>
          <w:bCs/>
          <w:color w:val="auto"/>
        </w:rPr>
        <w:t>38</w:t>
      </w:r>
      <w:r w:rsidRPr="000B3B4D">
        <w:rPr>
          <w:rFonts w:ascii="Arial" w:hAnsi="Arial" w:cs="Arial"/>
          <w:color w:val="auto"/>
        </w:rPr>
        <w:t xml:space="preserve"> </w:t>
      </w:r>
      <w:r w:rsidRPr="000B3B4D">
        <w:rPr>
          <w:rFonts w:ascii="Arial" w:hAnsi="Arial" w:cs="Arial"/>
          <w:b/>
          <w:bCs/>
          <w:color w:val="auto"/>
        </w:rPr>
        <w:t xml:space="preserve">— </w:t>
      </w:r>
      <w:r w:rsidR="00AC7DD9" w:rsidRPr="000B3B4D">
        <w:rPr>
          <w:rFonts w:ascii="Arial" w:eastAsia="Times New Roman" w:hAnsi="Arial" w:cs="Arial"/>
          <w:color w:val="auto"/>
        </w:rPr>
        <w:t>E</w:t>
      </w:r>
      <w:r w:rsidR="00204D01" w:rsidRPr="000B3B4D">
        <w:rPr>
          <w:rFonts w:ascii="Arial" w:eastAsia="Times New Roman" w:hAnsi="Arial" w:cs="Arial"/>
          <w:color w:val="auto"/>
        </w:rPr>
        <w:t>m caso de reclamação verbal ou escrita em face de conciliadores</w:t>
      </w:r>
      <w:r w:rsidR="008C3780" w:rsidRPr="000B3B4D">
        <w:rPr>
          <w:rFonts w:ascii="Arial" w:eastAsia="Times New Roman" w:hAnsi="Arial" w:cs="Arial"/>
          <w:color w:val="auto"/>
        </w:rPr>
        <w:t>(as)</w:t>
      </w:r>
      <w:r w:rsidR="00204D01" w:rsidRPr="000B3B4D">
        <w:rPr>
          <w:rFonts w:ascii="Arial" w:eastAsia="Times New Roman" w:hAnsi="Arial" w:cs="Arial"/>
          <w:color w:val="auto"/>
        </w:rPr>
        <w:t xml:space="preserve"> e </w:t>
      </w:r>
      <w:r w:rsidR="008C3780" w:rsidRPr="000B3B4D">
        <w:rPr>
          <w:rFonts w:ascii="Arial" w:eastAsia="Times New Roman" w:hAnsi="Arial" w:cs="Arial"/>
          <w:color w:val="auto"/>
        </w:rPr>
        <w:t>J</w:t>
      </w:r>
      <w:r w:rsidR="00204D01" w:rsidRPr="000B3B4D">
        <w:rPr>
          <w:rFonts w:ascii="Arial" w:eastAsia="Times New Roman" w:hAnsi="Arial" w:cs="Arial"/>
          <w:color w:val="auto"/>
        </w:rPr>
        <w:t>uízes</w:t>
      </w:r>
      <w:r w:rsidR="008C3780" w:rsidRPr="000B3B4D">
        <w:rPr>
          <w:rFonts w:ascii="Arial" w:eastAsia="Times New Roman" w:hAnsi="Arial" w:cs="Arial"/>
          <w:color w:val="auto"/>
        </w:rPr>
        <w:t>(as)</w:t>
      </w:r>
      <w:r w:rsidR="00204D01" w:rsidRPr="000B3B4D">
        <w:rPr>
          <w:rFonts w:ascii="Arial" w:eastAsia="Times New Roman" w:hAnsi="Arial" w:cs="Arial"/>
          <w:color w:val="auto"/>
        </w:rPr>
        <w:t xml:space="preserve"> </w:t>
      </w:r>
      <w:r w:rsidR="008C3780" w:rsidRPr="000B3B4D">
        <w:rPr>
          <w:rFonts w:ascii="Arial" w:eastAsia="Times New Roman" w:hAnsi="Arial" w:cs="Arial"/>
          <w:color w:val="auto"/>
        </w:rPr>
        <w:t>L</w:t>
      </w:r>
      <w:r w:rsidR="00204D01" w:rsidRPr="000B3B4D">
        <w:rPr>
          <w:rFonts w:ascii="Arial" w:eastAsia="Times New Roman" w:hAnsi="Arial" w:cs="Arial"/>
          <w:color w:val="auto"/>
        </w:rPr>
        <w:t>eigos</w:t>
      </w:r>
      <w:r w:rsidR="008C3780" w:rsidRPr="000B3B4D">
        <w:rPr>
          <w:rFonts w:ascii="Arial" w:eastAsia="Times New Roman" w:hAnsi="Arial" w:cs="Arial"/>
          <w:color w:val="auto"/>
        </w:rPr>
        <w:t>(as)</w:t>
      </w:r>
      <w:r w:rsidR="00204D01" w:rsidRPr="000B3B4D">
        <w:rPr>
          <w:rFonts w:ascii="Arial" w:eastAsia="Times New Roman" w:hAnsi="Arial" w:cs="Arial"/>
          <w:color w:val="auto"/>
        </w:rPr>
        <w:t>, deverá o expediente ser encaminhado ao Juiz</w:t>
      </w:r>
      <w:r w:rsidR="00054A70" w:rsidRPr="000B3B4D">
        <w:rPr>
          <w:rFonts w:ascii="Arial" w:eastAsia="Times New Roman" w:hAnsi="Arial" w:cs="Arial"/>
          <w:color w:val="auto"/>
        </w:rPr>
        <w:t>(íza)</w:t>
      </w:r>
      <w:r w:rsidR="00204D01" w:rsidRPr="000B3B4D">
        <w:rPr>
          <w:rFonts w:ascii="Arial" w:eastAsia="Times New Roman" w:hAnsi="Arial" w:cs="Arial"/>
          <w:color w:val="auto"/>
        </w:rPr>
        <w:t xml:space="preserve"> Supervisor</w:t>
      </w:r>
      <w:r w:rsidR="00054A70" w:rsidRPr="000B3B4D">
        <w:rPr>
          <w:rFonts w:ascii="Arial" w:eastAsia="Times New Roman" w:hAnsi="Arial" w:cs="Arial"/>
          <w:color w:val="auto"/>
        </w:rPr>
        <w:t>(a)</w:t>
      </w:r>
      <w:r w:rsidR="00204D01" w:rsidRPr="000B3B4D">
        <w:rPr>
          <w:rFonts w:ascii="Arial" w:eastAsia="Times New Roman" w:hAnsi="Arial" w:cs="Arial"/>
          <w:color w:val="auto"/>
        </w:rPr>
        <w:t xml:space="preserve"> para fins do artigo 65 da </w:t>
      </w:r>
      <w:hyperlink r:id="rId118" w:history="1">
        <w:r w:rsidR="000A5B40" w:rsidRPr="005054A0">
          <w:rPr>
            <w:rStyle w:val="Hyperlink"/>
            <w:rFonts w:ascii="Arial" w:eastAsia="Times New Roman" w:hAnsi="Arial" w:cs="Arial"/>
            <w:color w:val="0070C0"/>
          </w:rPr>
          <w:t>Resolução</w:t>
        </w:r>
        <w:r w:rsidR="00F37A5A" w:rsidRPr="005054A0">
          <w:rPr>
            <w:rStyle w:val="Hyperlink"/>
            <w:rFonts w:ascii="Arial" w:eastAsia="Times New Roman" w:hAnsi="Arial" w:cs="Arial"/>
            <w:color w:val="0070C0"/>
          </w:rPr>
          <w:t xml:space="preserve"> nº </w:t>
        </w:r>
        <w:r w:rsidR="00204D01" w:rsidRPr="005054A0">
          <w:rPr>
            <w:rStyle w:val="Hyperlink"/>
            <w:rFonts w:ascii="Arial" w:eastAsia="Times New Roman" w:hAnsi="Arial" w:cs="Arial"/>
            <w:color w:val="0070C0"/>
          </w:rPr>
          <w:t>09/2019</w:t>
        </w:r>
      </w:hyperlink>
      <w:r w:rsidR="00204D01" w:rsidRPr="000B3B4D">
        <w:rPr>
          <w:rFonts w:ascii="Arial" w:eastAsia="Times New Roman" w:hAnsi="Arial" w:cs="Arial"/>
          <w:color w:val="auto"/>
        </w:rPr>
        <w:t xml:space="preserve">. </w:t>
      </w:r>
    </w:p>
    <w:p w14:paraId="043E43C5" w14:textId="4B287852" w:rsidR="006C7BA9" w:rsidRDefault="006C7BA9">
      <w:pPr>
        <w:autoSpaceDE/>
        <w:autoSpaceDN/>
        <w:spacing w:before="0" w:after="160" w:line="256" w:lineRule="auto"/>
        <w:jc w:val="left"/>
        <w:rPr>
          <w:rFonts w:ascii="Arial" w:eastAsia="Times New Roman" w:hAnsi="Arial" w:cs="Arial"/>
          <w:color w:val="FF0000"/>
          <w:sz w:val="23"/>
          <w:szCs w:val="23"/>
        </w:rPr>
      </w:pPr>
      <w:r>
        <w:rPr>
          <w:rFonts w:ascii="Arial" w:eastAsia="Times New Roman" w:hAnsi="Arial" w:cs="Arial"/>
          <w:color w:val="FF0000"/>
          <w:sz w:val="23"/>
          <w:szCs w:val="23"/>
        </w:rPr>
        <w:br w:type="page"/>
      </w:r>
    </w:p>
    <w:p w14:paraId="5F6C84C3" w14:textId="106FE4C3" w:rsidR="000711AD" w:rsidRPr="00326A26" w:rsidRDefault="000711AD" w:rsidP="007B26D7">
      <w:pPr>
        <w:pStyle w:val="Ttulo1"/>
        <w:tabs>
          <w:tab w:val="left" w:pos="1701"/>
        </w:tabs>
        <w:divId w:val="418211124"/>
        <w:rPr>
          <w:rFonts w:ascii="Arial" w:eastAsia="Times New Roman" w:hAnsi="Arial" w:cs="Arial"/>
        </w:rPr>
      </w:pPr>
      <w:bookmarkStart w:id="343" w:name="_Toc35435228"/>
      <w:bookmarkStart w:id="344" w:name="_Toc35435231"/>
      <w:bookmarkStart w:id="345" w:name="_Toc13482791"/>
      <w:bookmarkStart w:id="346" w:name="_Toc73111555"/>
      <w:bookmarkEnd w:id="343"/>
      <w:bookmarkEnd w:id="344"/>
      <w:r w:rsidRPr="00326A26">
        <w:rPr>
          <w:rFonts w:ascii="Arial" w:eastAsia="Times New Roman" w:hAnsi="Arial" w:cs="Arial"/>
        </w:rPr>
        <w:lastRenderedPageBreak/>
        <w:t xml:space="preserve">PARTE </w:t>
      </w:r>
      <w:r w:rsidR="007B2FE7" w:rsidRPr="00326A26">
        <w:rPr>
          <w:rFonts w:ascii="Arial" w:eastAsia="Times New Roman" w:hAnsi="Arial" w:cs="Arial"/>
        </w:rPr>
        <w:t>G</w:t>
      </w:r>
      <w:r w:rsidR="007B26D7" w:rsidRPr="00326A26">
        <w:rPr>
          <w:rFonts w:ascii="Arial" w:eastAsia="Times New Roman" w:hAnsi="Arial" w:cs="Arial"/>
        </w:rPr>
        <w:t>.</w:t>
      </w:r>
      <w:r w:rsidR="007B26D7" w:rsidRPr="00326A26">
        <w:rPr>
          <w:rFonts w:ascii="Arial" w:eastAsia="Times New Roman" w:hAnsi="Arial" w:cs="Arial"/>
        </w:rPr>
        <w:tab/>
      </w:r>
      <w:r w:rsidRPr="00326A26">
        <w:rPr>
          <w:rFonts w:ascii="Arial" w:eastAsia="Times New Roman" w:hAnsi="Arial" w:cs="Arial"/>
        </w:rPr>
        <w:t>DISPOSIÇÕES FINAIS E TRANSITÓRIAS</w:t>
      </w:r>
      <w:bookmarkEnd w:id="345"/>
      <w:bookmarkEnd w:id="346"/>
    </w:p>
    <w:p w14:paraId="5DAC053F" w14:textId="77777777" w:rsidR="00CB7E6F" w:rsidRPr="00326A26" w:rsidRDefault="00CB7E6F" w:rsidP="00CB7E6F">
      <w:pPr>
        <w:pStyle w:val="Corpodetexto"/>
        <w:divId w:val="418211124"/>
        <w:rPr>
          <w:rFonts w:ascii="Arial" w:hAnsi="Arial" w:cs="Arial"/>
        </w:rPr>
      </w:pPr>
      <w:bookmarkStart w:id="347" w:name="_Toc35435232"/>
      <w:bookmarkStart w:id="348" w:name="_Toc35435233"/>
      <w:bookmarkStart w:id="349" w:name="_Toc13482793"/>
      <w:bookmarkEnd w:id="347"/>
      <w:bookmarkEnd w:id="348"/>
    </w:p>
    <w:p w14:paraId="428E7BA9" w14:textId="2A7B03BE" w:rsidR="000711AD" w:rsidRPr="00326A26" w:rsidRDefault="000711AD" w:rsidP="004635A0">
      <w:pPr>
        <w:pStyle w:val="Ttulo3"/>
        <w:divId w:val="418211124"/>
        <w:rPr>
          <w:rFonts w:ascii="Arial" w:eastAsia="Times New Roman" w:hAnsi="Arial" w:cs="Arial"/>
        </w:rPr>
      </w:pPr>
      <w:bookmarkStart w:id="350" w:name="_Toc73111556"/>
      <w:r w:rsidRPr="00326A26">
        <w:rPr>
          <w:rFonts w:ascii="Arial" w:eastAsia="Times New Roman" w:hAnsi="Arial" w:cs="Arial"/>
        </w:rPr>
        <w:t xml:space="preserve">SEÇÃO </w:t>
      </w:r>
      <w:r w:rsidR="00BE2B0B" w:rsidRPr="00326A26">
        <w:rPr>
          <w:rFonts w:ascii="Arial" w:eastAsia="Times New Roman" w:hAnsi="Arial" w:cs="Arial"/>
        </w:rPr>
        <w:t>6</w:t>
      </w:r>
      <w:r w:rsidR="007836B5">
        <w:rPr>
          <w:rFonts w:ascii="Arial" w:eastAsia="Times New Roman" w:hAnsi="Arial" w:cs="Arial"/>
        </w:rPr>
        <w:t>7</w:t>
      </w:r>
      <w:r w:rsidRPr="00326A26">
        <w:rPr>
          <w:rFonts w:ascii="Arial" w:eastAsia="Times New Roman" w:hAnsi="Arial" w:cs="Arial"/>
        </w:rPr>
        <w:t>. DISPOSIÇÕES FINAIS</w:t>
      </w:r>
      <w:bookmarkEnd w:id="349"/>
      <w:bookmarkEnd w:id="350"/>
    </w:p>
    <w:p w14:paraId="57429F61" w14:textId="77777777" w:rsidR="00933E97" w:rsidRPr="00326A26" w:rsidRDefault="00933E97" w:rsidP="004635A0">
      <w:pPr>
        <w:spacing w:before="0"/>
        <w:divId w:val="418211124"/>
        <w:rPr>
          <w:rFonts w:ascii="Arial" w:hAnsi="Arial" w:cs="Arial"/>
          <w:b/>
          <w:bCs/>
          <w:color w:val="000000"/>
        </w:rPr>
      </w:pPr>
    </w:p>
    <w:p w14:paraId="6F2AE0CD" w14:textId="43F611A6" w:rsidR="000711AD" w:rsidRPr="00326A26" w:rsidRDefault="000711AD" w:rsidP="004635A0">
      <w:pPr>
        <w:spacing w:before="0"/>
        <w:divId w:val="418211124"/>
        <w:rPr>
          <w:rFonts w:ascii="Arial" w:hAnsi="Arial" w:cs="Arial"/>
        </w:rPr>
      </w:pPr>
      <w:r w:rsidRPr="00326A26">
        <w:rPr>
          <w:rFonts w:ascii="Arial" w:hAnsi="Arial" w:cs="Arial"/>
          <w:b/>
          <w:bCs/>
          <w:color w:val="000000"/>
        </w:rPr>
        <w:t xml:space="preserve">Art. </w:t>
      </w:r>
      <w:r w:rsidR="007836B5">
        <w:rPr>
          <w:rFonts w:ascii="Arial" w:hAnsi="Arial" w:cs="Arial"/>
          <w:b/>
          <w:bCs/>
          <w:color w:val="000000"/>
        </w:rPr>
        <w:t>139</w:t>
      </w:r>
      <w:r w:rsidRPr="00326A26">
        <w:rPr>
          <w:rFonts w:ascii="Arial" w:hAnsi="Arial" w:cs="Arial"/>
          <w:b/>
          <w:bCs/>
          <w:color w:val="000000"/>
        </w:rPr>
        <w:t xml:space="preserve"> — </w:t>
      </w:r>
      <w:r w:rsidRPr="00326A26">
        <w:rPr>
          <w:rFonts w:ascii="Arial" w:hAnsi="Arial" w:cs="Arial"/>
          <w:color w:val="000000"/>
        </w:rPr>
        <w:t>Qualquer dúvida acerca do alcance e do cumprimento desta portaria será objeto de consulta lançada nos autos, com subsequente conclusão.</w:t>
      </w:r>
    </w:p>
    <w:p w14:paraId="6EC0A21D" w14:textId="77777777" w:rsidR="00CB7E6F" w:rsidRPr="00326A26" w:rsidRDefault="00CB7E6F" w:rsidP="004635A0">
      <w:pPr>
        <w:spacing w:before="0"/>
        <w:divId w:val="418211124"/>
        <w:rPr>
          <w:rFonts w:ascii="Arial" w:hAnsi="Arial" w:cs="Arial"/>
          <w:b/>
          <w:bCs/>
          <w:color w:val="000000"/>
        </w:rPr>
      </w:pPr>
    </w:p>
    <w:p w14:paraId="5AFF1394" w14:textId="710A9042" w:rsidR="000711AD" w:rsidRDefault="000711AD" w:rsidP="004635A0">
      <w:pPr>
        <w:spacing w:before="0"/>
        <w:divId w:val="418211124"/>
        <w:rPr>
          <w:rFonts w:ascii="Arial" w:hAnsi="Arial" w:cs="Arial"/>
          <w:color w:val="000000"/>
        </w:rPr>
      </w:pPr>
      <w:r w:rsidRPr="00326A26">
        <w:rPr>
          <w:rFonts w:ascii="Arial" w:hAnsi="Arial" w:cs="Arial"/>
          <w:b/>
          <w:bCs/>
          <w:color w:val="000000"/>
        </w:rPr>
        <w:t xml:space="preserve">Art. </w:t>
      </w:r>
      <w:r w:rsidR="00EB3F48">
        <w:rPr>
          <w:rFonts w:ascii="Arial" w:hAnsi="Arial" w:cs="Arial"/>
          <w:b/>
          <w:bCs/>
          <w:color w:val="000000"/>
        </w:rPr>
        <w:t>14</w:t>
      </w:r>
      <w:r w:rsidR="007836B5">
        <w:rPr>
          <w:rFonts w:ascii="Arial" w:hAnsi="Arial" w:cs="Arial"/>
          <w:b/>
          <w:bCs/>
          <w:color w:val="000000"/>
        </w:rPr>
        <w:t>0</w:t>
      </w:r>
      <w:r w:rsidRPr="00326A26">
        <w:rPr>
          <w:rFonts w:ascii="Arial" w:hAnsi="Arial" w:cs="Arial"/>
          <w:b/>
          <w:bCs/>
          <w:color w:val="000000"/>
        </w:rPr>
        <w:t xml:space="preserve">. — </w:t>
      </w:r>
      <w:r w:rsidRPr="00326A26">
        <w:rPr>
          <w:rFonts w:ascii="Arial" w:hAnsi="Arial" w:cs="Arial"/>
          <w:color w:val="000000"/>
        </w:rPr>
        <w:t>Esta Portaria entra em vigor nesta data, revogando-se as disposições em contrário</w:t>
      </w:r>
      <w:r w:rsidR="009A6577" w:rsidRPr="00326A26">
        <w:rPr>
          <w:rFonts w:ascii="Arial" w:hAnsi="Arial" w:cs="Arial"/>
          <w:color w:val="000000"/>
        </w:rPr>
        <w:t>.</w:t>
      </w:r>
    </w:p>
    <w:p w14:paraId="60771585" w14:textId="53816A5A" w:rsidR="003C1350" w:rsidRDefault="003C1350" w:rsidP="004635A0">
      <w:pPr>
        <w:spacing w:before="0"/>
        <w:divId w:val="418211124"/>
        <w:rPr>
          <w:rFonts w:ascii="Arial" w:hAnsi="Arial" w:cs="Arial"/>
          <w:color w:val="000000"/>
        </w:rPr>
      </w:pPr>
    </w:p>
    <w:p w14:paraId="12514389" w14:textId="61F08A2B" w:rsidR="003C1350" w:rsidRPr="00672845" w:rsidRDefault="003C1350" w:rsidP="003C1350">
      <w:pPr>
        <w:pStyle w:val="Corpodetexto"/>
        <w:spacing w:line="235" w:lineRule="auto"/>
        <w:ind w:right="110"/>
        <w:jc w:val="both"/>
        <w:divId w:val="418211124"/>
        <w:rPr>
          <w:rFonts w:ascii="Arial" w:hAnsi="Arial" w:cs="Arial"/>
          <w:sz w:val="24"/>
          <w:szCs w:val="24"/>
        </w:rPr>
      </w:pPr>
      <w:r w:rsidRPr="00672845">
        <w:rPr>
          <w:rFonts w:ascii="Arial" w:hAnsi="Arial" w:cs="Arial"/>
          <w:sz w:val="24"/>
          <w:szCs w:val="24"/>
        </w:rPr>
        <w:t xml:space="preserve">Encaminhe cópia ao Excelentíssimo(a) Senhor(a) Supervisor(a)-Geral do Sistema </w:t>
      </w:r>
      <w:r w:rsidRPr="00672845">
        <w:rPr>
          <w:rFonts w:ascii="Arial" w:hAnsi="Arial" w:cs="Arial"/>
          <w:spacing w:val="3"/>
          <w:sz w:val="24"/>
          <w:szCs w:val="24"/>
        </w:rPr>
        <w:t xml:space="preserve">de </w:t>
      </w:r>
      <w:r w:rsidRPr="00672845">
        <w:rPr>
          <w:rFonts w:ascii="Arial" w:hAnsi="Arial" w:cs="Arial"/>
          <w:sz w:val="24"/>
          <w:szCs w:val="24"/>
        </w:rPr>
        <w:t>Juizados Especiais (</w:t>
      </w:r>
      <w:hyperlink r:id="rId119" w:history="1">
        <w:r w:rsidRPr="00672845">
          <w:rPr>
            <w:rStyle w:val="Hyperlink"/>
            <w:rFonts w:ascii="Arial" w:hAnsi="Arial" w:cs="Arial"/>
            <w:sz w:val="24"/>
            <w:szCs w:val="24"/>
          </w:rPr>
          <w:t>artigo 18</w:t>
        </w:r>
      </w:hyperlink>
      <w:r w:rsidRPr="00672845">
        <w:rPr>
          <w:rFonts w:ascii="Arial" w:hAnsi="Arial" w:cs="Arial"/>
          <w:sz w:val="24"/>
          <w:szCs w:val="24"/>
        </w:rPr>
        <w:t xml:space="preserve"> do Código de Normas do Foro Judicial)</w:t>
      </w:r>
      <w:r w:rsidRPr="00672845">
        <w:rPr>
          <w:rFonts w:ascii="Arial" w:hAnsi="Arial" w:cs="Arial"/>
          <w:position w:val="9"/>
          <w:sz w:val="24"/>
          <w:szCs w:val="24"/>
        </w:rPr>
        <w:t xml:space="preserve"> </w:t>
      </w:r>
      <w:r w:rsidRPr="00672845">
        <w:rPr>
          <w:rFonts w:ascii="Arial" w:hAnsi="Arial" w:cs="Arial"/>
          <w:sz w:val="24"/>
          <w:szCs w:val="24"/>
        </w:rPr>
        <w:t>e ao(à) Juiz(a) Diretor(a) do Fórum</w:t>
      </w:r>
      <w:r>
        <w:rPr>
          <w:rFonts w:ascii="Arial" w:hAnsi="Arial" w:cs="Arial"/>
          <w:sz w:val="24"/>
          <w:szCs w:val="24"/>
        </w:rPr>
        <w:t xml:space="preserve"> (</w:t>
      </w:r>
      <w:r w:rsidR="00F5133B">
        <w:rPr>
          <w:rFonts w:ascii="Arial" w:hAnsi="Arial" w:cs="Arial"/>
          <w:sz w:val="24"/>
          <w:szCs w:val="24"/>
        </w:rPr>
        <w:t xml:space="preserve">para fins da </w:t>
      </w:r>
      <w:hyperlink r:id="rId120" w:history="1">
        <w:r w:rsidR="00F5133B" w:rsidRPr="00BD0AF0">
          <w:rPr>
            <w:rStyle w:val="Hyperlink"/>
            <w:rFonts w:ascii="Arial" w:hAnsi="Arial" w:cs="Arial"/>
            <w:sz w:val="24"/>
            <w:szCs w:val="24"/>
          </w:rPr>
          <w:t>Instrução Normativa conjunta nº 05/2019</w:t>
        </w:r>
      </w:hyperlink>
      <w:r w:rsidR="00F5133B">
        <w:rPr>
          <w:rFonts w:ascii="Arial" w:hAnsi="Arial" w:cs="Arial"/>
          <w:sz w:val="24"/>
          <w:szCs w:val="24"/>
        </w:rPr>
        <w:t>, sobretudo artigo sétimo, parágrafo segundo</w:t>
      </w:r>
      <w:r w:rsidRPr="00672845">
        <w:rPr>
          <w:rFonts w:ascii="Arial" w:hAnsi="Arial" w:cs="Arial"/>
          <w:sz w:val="24"/>
          <w:szCs w:val="24"/>
        </w:rPr>
        <w:t xml:space="preserve">). Dê ciência, ainda, aos(às) funcionários(as) da Secretaria, estagiários(as), conciliadores(as), juízes(as) leigos(as), Promotor(a) de Justiça e Oficiais </w:t>
      </w:r>
      <w:r w:rsidRPr="00672845">
        <w:rPr>
          <w:rFonts w:ascii="Arial" w:hAnsi="Arial" w:cs="Arial"/>
          <w:spacing w:val="3"/>
          <w:sz w:val="24"/>
          <w:szCs w:val="24"/>
        </w:rPr>
        <w:t>de</w:t>
      </w:r>
      <w:r w:rsidRPr="00672845">
        <w:rPr>
          <w:rFonts w:ascii="Arial" w:hAnsi="Arial" w:cs="Arial"/>
          <w:spacing w:val="55"/>
          <w:sz w:val="24"/>
          <w:szCs w:val="24"/>
        </w:rPr>
        <w:t xml:space="preserve"> </w:t>
      </w:r>
      <w:r w:rsidRPr="00672845">
        <w:rPr>
          <w:rFonts w:ascii="Arial" w:hAnsi="Arial" w:cs="Arial"/>
          <w:sz w:val="24"/>
          <w:szCs w:val="24"/>
        </w:rPr>
        <w:t>Justiça. Desnecessária remessa imediata à CGJ (</w:t>
      </w:r>
      <w:hyperlink r:id="rId121" w:history="1">
        <w:r w:rsidRPr="00672845">
          <w:rPr>
            <w:rStyle w:val="Hyperlink"/>
            <w:rFonts w:ascii="Arial" w:hAnsi="Arial" w:cs="Arial"/>
            <w:sz w:val="24"/>
            <w:szCs w:val="24"/>
          </w:rPr>
          <w:t>artigo 17, IV</w:t>
        </w:r>
      </w:hyperlink>
      <w:r w:rsidRPr="00672845">
        <w:rPr>
          <w:rFonts w:ascii="Arial" w:hAnsi="Arial" w:cs="Arial"/>
          <w:sz w:val="24"/>
          <w:szCs w:val="24"/>
        </w:rPr>
        <w:t>, do Código de Normas do Foro Judicial).</w:t>
      </w:r>
    </w:p>
    <w:p w14:paraId="52988CA0" w14:textId="77777777" w:rsidR="003C1350" w:rsidRPr="00672845" w:rsidRDefault="003C1350" w:rsidP="003C1350">
      <w:pPr>
        <w:pStyle w:val="Corpodetexto"/>
        <w:spacing w:before="4"/>
        <w:jc w:val="both"/>
        <w:divId w:val="418211124"/>
        <w:rPr>
          <w:rFonts w:ascii="Arial" w:hAnsi="Arial" w:cs="Arial"/>
          <w:sz w:val="24"/>
          <w:szCs w:val="24"/>
        </w:rPr>
      </w:pPr>
    </w:p>
    <w:p w14:paraId="4157B642" w14:textId="77777777" w:rsidR="003C1350" w:rsidRPr="00672845" w:rsidRDefault="003C1350" w:rsidP="003C1350">
      <w:pPr>
        <w:pStyle w:val="Corpodetexto"/>
        <w:spacing w:line="489" w:lineRule="auto"/>
        <w:ind w:right="3840"/>
        <w:jc w:val="both"/>
        <w:divId w:val="418211124"/>
        <w:rPr>
          <w:rFonts w:ascii="Arial" w:hAnsi="Arial" w:cs="Arial"/>
          <w:sz w:val="24"/>
          <w:szCs w:val="24"/>
        </w:rPr>
      </w:pPr>
      <w:r w:rsidRPr="00672845">
        <w:rPr>
          <w:rFonts w:ascii="Arial" w:hAnsi="Arial" w:cs="Arial"/>
          <w:sz w:val="24"/>
          <w:szCs w:val="24"/>
        </w:rPr>
        <w:t>Publique-se.  Registre-se.  Cumpra-se.</w:t>
      </w:r>
    </w:p>
    <w:p w14:paraId="5CF7DD8A" w14:textId="455FE824" w:rsidR="003C1350" w:rsidRDefault="003C1350" w:rsidP="003C1350">
      <w:pPr>
        <w:pStyle w:val="Corpodetexto"/>
        <w:spacing w:line="489" w:lineRule="auto"/>
        <w:ind w:right="3840"/>
        <w:jc w:val="both"/>
        <w:divId w:val="418211124"/>
        <w:rPr>
          <w:rFonts w:ascii="Arial" w:hAnsi="Arial" w:cs="Arial"/>
          <w:sz w:val="24"/>
          <w:szCs w:val="24"/>
        </w:rPr>
      </w:pPr>
      <w:r w:rsidRPr="00F20EC7">
        <w:rPr>
          <w:rFonts w:ascii="Arial" w:hAnsi="Arial" w:cs="Arial"/>
          <w:sz w:val="24"/>
          <w:szCs w:val="24"/>
        </w:rPr>
        <w:t>Cidade, data.</w:t>
      </w:r>
    </w:p>
    <w:p w14:paraId="5B682274" w14:textId="77777777" w:rsidR="006C7BA9" w:rsidRPr="00672845" w:rsidRDefault="006C7BA9" w:rsidP="0053391C">
      <w:pPr>
        <w:pStyle w:val="Corpodetexto"/>
        <w:rPr>
          <w:rFonts w:ascii="Arial" w:hAnsi="Arial" w:cs="Arial"/>
          <w:sz w:val="24"/>
          <w:szCs w:val="24"/>
        </w:rPr>
      </w:pPr>
    </w:p>
    <w:p w14:paraId="2BFACFA0" w14:textId="77777777" w:rsidR="003C1350" w:rsidRPr="00672845" w:rsidRDefault="003C1350" w:rsidP="003C1350">
      <w:pPr>
        <w:pStyle w:val="Corpodetexto"/>
        <w:jc w:val="center"/>
        <w:divId w:val="418211124"/>
        <w:rPr>
          <w:rFonts w:ascii="Arial" w:hAnsi="Arial" w:cs="Arial"/>
          <w:sz w:val="24"/>
          <w:szCs w:val="24"/>
        </w:rPr>
      </w:pPr>
      <w:r w:rsidRPr="00672845">
        <w:rPr>
          <w:rFonts w:ascii="Arial" w:hAnsi="Arial" w:cs="Arial"/>
          <w:sz w:val="24"/>
          <w:szCs w:val="24"/>
        </w:rPr>
        <w:t>MAGISTRADO(A)</w:t>
      </w:r>
    </w:p>
    <w:p w14:paraId="4FFBF475" w14:textId="3B783925" w:rsidR="003C1350" w:rsidRDefault="003C1350" w:rsidP="003C1350">
      <w:pPr>
        <w:pStyle w:val="Corpodetexto"/>
        <w:spacing w:line="251" w:lineRule="exact"/>
        <w:ind w:right="-32"/>
        <w:jc w:val="center"/>
        <w:divId w:val="418211124"/>
        <w:rPr>
          <w:rFonts w:ascii="Arial" w:hAnsi="Arial" w:cs="Arial"/>
          <w:sz w:val="24"/>
          <w:szCs w:val="24"/>
        </w:rPr>
      </w:pPr>
      <w:r w:rsidRPr="00672845">
        <w:rPr>
          <w:rFonts w:ascii="Arial" w:hAnsi="Arial" w:cs="Arial"/>
          <w:sz w:val="24"/>
          <w:szCs w:val="24"/>
        </w:rPr>
        <w:t>Juiz</w:t>
      </w:r>
      <w:r w:rsidR="00E21566">
        <w:rPr>
          <w:rFonts w:ascii="Arial" w:hAnsi="Arial" w:cs="Arial"/>
          <w:sz w:val="24"/>
          <w:szCs w:val="24"/>
        </w:rPr>
        <w:t>(</w:t>
      </w:r>
      <w:r w:rsidRPr="00672845">
        <w:rPr>
          <w:rFonts w:ascii="Arial" w:hAnsi="Arial" w:cs="Arial"/>
          <w:sz w:val="24"/>
          <w:szCs w:val="24"/>
        </w:rPr>
        <w:t>íza</w:t>
      </w:r>
      <w:r w:rsidR="00E21566">
        <w:rPr>
          <w:rFonts w:ascii="Arial" w:hAnsi="Arial" w:cs="Arial"/>
          <w:sz w:val="24"/>
          <w:szCs w:val="24"/>
        </w:rPr>
        <w:t>)</w:t>
      </w:r>
      <w:r w:rsidRPr="00672845">
        <w:rPr>
          <w:rFonts w:ascii="Arial" w:hAnsi="Arial" w:cs="Arial"/>
          <w:sz w:val="24"/>
          <w:szCs w:val="24"/>
        </w:rPr>
        <w:t xml:space="preserve"> de Direito Supervisor(a)</w:t>
      </w:r>
      <w:bookmarkStart w:id="351" w:name="_ANEXO_XX._TERMO"/>
      <w:bookmarkEnd w:id="351"/>
    </w:p>
    <w:p w14:paraId="2D9C025B" w14:textId="77777777" w:rsidR="00936785" w:rsidRPr="00326A26" w:rsidRDefault="00936785">
      <w:pPr>
        <w:autoSpaceDE/>
        <w:autoSpaceDN/>
        <w:spacing w:before="0" w:after="160" w:line="256" w:lineRule="auto"/>
        <w:jc w:val="left"/>
        <w:rPr>
          <w:rFonts w:ascii="Arial" w:hAnsi="Arial" w:cs="Arial"/>
          <w:color w:val="000000"/>
        </w:rPr>
      </w:pPr>
      <w:r w:rsidRPr="00326A26">
        <w:rPr>
          <w:rFonts w:ascii="Arial" w:hAnsi="Arial" w:cs="Arial"/>
          <w:color w:val="000000"/>
        </w:rPr>
        <w:br w:type="page"/>
      </w:r>
    </w:p>
    <w:p w14:paraId="55132B6F" w14:textId="77777777" w:rsidR="00936785" w:rsidRPr="00326A26" w:rsidRDefault="00936785" w:rsidP="00936785">
      <w:pPr>
        <w:pStyle w:val="Default"/>
        <w:jc w:val="both"/>
        <w:divId w:val="418211124"/>
        <w:rPr>
          <w:rFonts w:ascii="Arial" w:eastAsia="Times New Roman" w:hAnsi="Arial" w:cs="Arial"/>
          <w:color w:val="FF0000"/>
          <w:sz w:val="23"/>
          <w:szCs w:val="23"/>
        </w:rPr>
      </w:pPr>
    </w:p>
    <w:p w14:paraId="5B761B03" w14:textId="76980425" w:rsidR="00936785" w:rsidRPr="00326A26" w:rsidRDefault="00936785" w:rsidP="007B26D7">
      <w:pPr>
        <w:pStyle w:val="Ttulo1"/>
        <w:tabs>
          <w:tab w:val="left" w:pos="1701"/>
        </w:tabs>
        <w:divId w:val="418211124"/>
        <w:rPr>
          <w:rFonts w:ascii="Arial" w:eastAsia="Times New Roman" w:hAnsi="Arial" w:cs="Arial"/>
        </w:rPr>
      </w:pPr>
      <w:bookmarkStart w:id="352" w:name="_Toc73111557"/>
      <w:r w:rsidRPr="00326A26">
        <w:rPr>
          <w:rFonts w:ascii="Arial" w:eastAsia="Times New Roman" w:hAnsi="Arial" w:cs="Arial"/>
        </w:rPr>
        <w:t xml:space="preserve">PARTE </w:t>
      </w:r>
      <w:r w:rsidR="007B2FE7" w:rsidRPr="00326A26">
        <w:rPr>
          <w:rFonts w:ascii="Arial" w:eastAsia="Times New Roman" w:hAnsi="Arial" w:cs="Arial"/>
        </w:rPr>
        <w:t>H</w:t>
      </w:r>
      <w:r w:rsidR="007B26D7" w:rsidRPr="00326A26">
        <w:rPr>
          <w:rFonts w:ascii="Arial" w:eastAsia="Times New Roman" w:hAnsi="Arial" w:cs="Arial"/>
        </w:rPr>
        <w:t>.</w:t>
      </w:r>
      <w:r w:rsidR="007B26D7" w:rsidRPr="00326A26">
        <w:rPr>
          <w:rFonts w:ascii="Arial" w:eastAsia="Times New Roman" w:hAnsi="Arial" w:cs="Arial"/>
        </w:rPr>
        <w:tab/>
      </w:r>
      <w:r w:rsidRPr="00326A26">
        <w:rPr>
          <w:rFonts w:ascii="Arial" w:eastAsia="Times New Roman" w:hAnsi="Arial" w:cs="Arial"/>
        </w:rPr>
        <w:t>ANEXOS</w:t>
      </w:r>
      <w:bookmarkEnd w:id="352"/>
    </w:p>
    <w:p w14:paraId="5CF72C30" w14:textId="77777777" w:rsidR="00936785" w:rsidRPr="00326A26" w:rsidRDefault="00936785" w:rsidP="00936785">
      <w:pPr>
        <w:pStyle w:val="Corpodetexto"/>
        <w:divId w:val="418211124"/>
        <w:rPr>
          <w:rFonts w:ascii="Arial" w:hAnsi="Arial" w:cs="Arial"/>
        </w:rPr>
      </w:pPr>
    </w:p>
    <w:p w14:paraId="11670F12" w14:textId="6B0ECEB8" w:rsidR="00936785" w:rsidRPr="00326A26" w:rsidRDefault="00936785" w:rsidP="00936785">
      <w:pPr>
        <w:pStyle w:val="Ttulo3"/>
        <w:divId w:val="418211124"/>
        <w:rPr>
          <w:rFonts w:ascii="Arial" w:eastAsia="Times New Roman" w:hAnsi="Arial" w:cs="Arial"/>
        </w:rPr>
      </w:pPr>
      <w:bookmarkStart w:id="353" w:name="_Toc73111558"/>
      <w:r w:rsidRPr="00326A26">
        <w:rPr>
          <w:rFonts w:ascii="Arial" w:eastAsia="Times New Roman" w:hAnsi="Arial" w:cs="Arial"/>
        </w:rPr>
        <w:t xml:space="preserve">SEÇÃO </w:t>
      </w:r>
      <w:r w:rsidR="00BE2B0B" w:rsidRPr="00326A26">
        <w:rPr>
          <w:rFonts w:ascii="Arial" w:eastAsia="Times New Roman" w:hAnsi="Arial" w:cs="Arial"/>
        </w:rPr>
        <w:t>6</w:t>
      </w:r>
      <w:r w:rsidR="00C1176F">
        <w:rPr>
          <w:rFonts w:ascii="Arial" w:eastAsia="Times New Roman" w:hAnsi="Arial" w:cs="Arial"/>
        </w:rPr>
        <w:t>8</w:t>
      </w:r>
      <w:r w:rsidRPr="00326A26">
        <w:rPr>
          <w:rFonts w:ascii="Arial" w:eastAsia="Times New Roman" w:hAnsi="Arial" w:cs="Arial"/>
        </w:rPr>
        <w:t xml:space="preserve">. </w:t>
      </w:r>
      <w:r w:rsidR="00ED1465" w:rsidRPr="00326A26">
        <w:rPr>
          <w:rFonts w:ascii="Arial" w:eastAsia="Times New Roman" w:hAnsi="Arial" w:cs="Arial"/>
        </w:rPr>
        <w:t>ATOS NORMATIVOS RELEVANTES</w:t>
      </w:r>
      <w:bookmarkEnd w:id="353"/>
    </w:p>
    <w:p w14:paraId="68B14FC7" w14:textId="5CCCB53B" w:rsidR="00197C13" w:rsidRPr="00326A26" w:rsidRDefault="00197C13" w:rsidP="00FD17A6">
      <w:pPr>
        <w:autoSpaceDE/>
        <w:autoSpaceDN/>
        <w:spacing w:before="0" w:line="259" w:lineRule="auto"/>
        <w:jc w:val="left"/>
        <w:divId w:val="418211124"/>
        <w:rPr>
          <w:rFonts w:ascii="Arial" w:hAnsi="Arial" w:cs="Arial"/>
        </w:rPr>
      </w:pPr>
    </w:p>
    <w:tbl>
      <w:tblPr>
        <w:tblStyle w:val="Tabelacomgrade"/>
        <w:tblW w:w="0" w:type="auto"/>
        <w:tblLook w:val="04A0" w:firstRow="1" w:lastRow="0" w:firstColumn="1" w:lastColumn="0" w:noHBand="0" w:noVBand="1"/>
      </w:tblPr>
      <w:tblGrid>
        <w:gridCol w:w="3352"/>
        <w:gridCol w:w="2913"/>
        <w:gridCol w:w="2796"/>
      </w:tblGrid>
      <w:tr w:rsidR="00350D1F" w:rsidRPr="00326A26" w14:paraId="5F9C34A2" w14:textId="77777777" w:rsidTr="00350D1F">
        <w:trPr>
          <w:divId w:val="418211124"/>
          <w:trHeight w:val="290"/>
        </w:trPr>
        <w:tc>
          <w:tcPr>
            <w:tcW w:w="3563" w:type="dxa"/>
            <w:shd w:val="clear" w:color="auto" w:fill="113141"/>
            <w:noWrap/>
            <w:vAlign w:val="center"/>
            <w:hideMark/>
          </w:tcPr>
          <w:p w14:paraId="46FCC2B5" w14:textId="77777777" w:rsidR="00350D1F" w:rsidRPr="00EB3F48" w:rsidRDefault="00350D1F" w:rsidP="00117480">
            <w:pPr>
              <w:autoSpaceDE/>
              <w:autoSpaceDN/>
              <w:spacing w:before="0" w:after="160" w:line="259" w:lineRule="auto"/>
              <w:jc w:val="center"/>
              <w:rPr>
                <w:rFonts w:ascii="Arial" w:hAnsi="Arial" w:cs="Arial"/>
                <w:b/>
                <w:bCs/>
                <w:u w:val="single"/>
                <w:lang w:val="it-IT"/>
              </w:rPr>
            </w:pPr>
            <w:r w:rsidRPr="00EB3F48">
              <w:rPr>
                <w:rFonts w:ascii="Arial" w:hAnsi="Arial" w:cs="Arial"/>
                <w:b/>
                <w:bCs/>
                <w:u w:val="single"/>
              </w:rPr>
              <w:t>ATO NORMATIVO</w:t>
            </w:r>
          </w:p>
        </w:tc>
        <w:tc>
          <w:tcPr>
            <w:tcW w:w="3095" w:type="dxa"/>
            <w:shd w:val="clear" w:color="auto" w:fill="113141"/>
            <w:noWrap/>
            <w:vAlign w:val="center"/>
            <w:hideMark/>
          </w:tcPr>
          <w:p w14:paraId="69C66907" w14:textId="77777777" w:rsidR="00350D1F" w:rsidRPr="00EB3F48" w:rsidRDefault="00350D1F" w:rsidP="00117480">
            <w:pPr>
              <w:autoSpaceDE/>
              <w:autoSpaceDN/>
              <w:spacing w:before="0" w:after="160" w:line="259" w:lineRule="auto"/>
              <w:jc w:val="center"/>
              <w:rPr>
                <w:rFonts w:ascii="Arial" w:hAnsi="Arial" w:cs="Arial"/>
                <w:b/>
                <w:bCs/>
                <w:u w:val="single"/>
              </w:rPr>
            </w:pPr>
            <w:r w:rsidRPr="00EB3F48">
              <w:rPr>
                <w:rFonts w:ascii="Arial" w:hAnsi="Arial" w:cs="Arial"/>
                <w:b/>
                <w:bCs/>
                <w:u w:val="single"/>
              </w:rPr>
              <w:t>CONTEÚDO</w:t>
            </w:r>
          </w:p>
        </w:tc>
        <w:tc>
          <w:tcPr>
            <w:tcW w:w="2970" w:type="dxa"/>
            <w:shd w:val="clear" w:color="auto" w:fill="113141"/>
            <w:noWrap/>
            <w:vAlign w:val="center"/>
            <w:hideMark/>
          </w:tcPr>
          <w:p w14:paraId="7BB8121F" w14:textId="77777777" w:rsidR="00350D1F" w:rsidRPr="00EB3F48" w:rsidRDefault="00350D1F" w:rsidP="00117480">
            <w:pPr>
              <w:autoSpaceDE/>
              <w:autoSpaceDN/>
              <w:spacing w:before="0" w:after="160" w:line="259" w:lineRule="auto"/>
              <w:jc w:val="center"/>
              <w:rPr>
                <w:rFonts w:ascii="Arial" w:hAnsi="Arial" w:cs="Arial"/>
                <w:b/>
                <w:bCs/>
                <w:u w:val="single"/>
              </w:rPr>
            </w:pPr>
            <w:r w:rsidRPr="00EB3F48">
              <w:rPr>
                <w:rFonts w:ascii="Arial" w:hAnsi="Arial" w:cs="Arial"/>
                <w:b/>
                <w:bCs/>
                <w:u w:val="single"/>
              </w:rPr>
              <w:t>QR CODE</w:t>
            </w:r>
          </w:p>
        </w:tc>
      </w:tr>
      <w:tr w:rsidR="00350D1F" w:rsidRPr="00326A26" w14:paraId="114152B8" w14:textId="77777777" w:rsidTr="00350D1F">
        <w:trPr>
          <w:divId w:val="418211124"/>
          <w:trHeight w:val="1130"/>
        </w:trPr>
        <w:tc>
          <w:tcPr>
            <w:tcW w:w="3563" w:type="dxa"/>
            <w:noWrap/>
            <w:vAlign w:val="center"/>
            <w:hideMark/>
          </w:tcPr>
          <w:p w14:paraId="069C10FC"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22" w:history="1">
              <w:r w:rsidR="00350D1F" w:rsidRPr="00326A26">
                <w:rPr>
                  <w:rStyle w:val="Hyperlink"/>
                  <w:rFonts w:ascii="Arial" w:hAnsi="Arial" w:cs="Arial"/>
                </w:rPr>
                <w:t>Resolução nº 03/2009</w:t>
              </w:r>
            </w:hyperlink>
          </w:p>
          <w:p w14:paraId="2C4436C4"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noWrap/>
            <w:vAlign w:val="center"/>
            <w:hideMark/>
          </w:tcPr>
          <w:p w14:paraId="4FF5BEEA"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Disposições sobre o Processo Eletrônico</w:t>
            </w:r>
          </w:p>
        </w:tc>
        <w:tc>
          <w:tcPr>
            <w:tcW w:w="2970" w:type="dxa"/>
            <w:noWrap/>
            <w:vAlign w:val="center"/>
            <w:hideMark/>
          </w:tcPr>
          <w:p w14:paraId="21A9FC50"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34C1764F" wp14:editId="7CE479C8">
                  <wp:extent cx="1080000" cy="1080000"/>
                  <wp:effectExtent l="0" t="0" r="6350" b="6350"/>
                  <wp:docPr id="28" name="Imagem 2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Código QR&#10;&#10;Descrição gerada automaticament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253FB512" w14:textId="77777777" w:rsidTr="00350D1F">
        <w:trPr>
          <w:divId w:val="418211124"/>
          <w:trHeight w:val="580"/>
        </w:trPr>
        <w:tc>
          <w:tcPr>
            <w:tcW w:w="3563" w:type="dxa"/>
            <w:vAlign w:val="center"/>
            <w:hideMark/>
          </w:tcPr>
          <w:p w14:paraId="120F2587"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24" w:history="1">
              <w:r w:rsidR="00350D1F" w:rsidRPr="00326A26">
                <w:rPr>
                  <w:rStyle w:val="Hyperlink"/>
                  <w:rFonts w:ascii="Arial" w:hAnsi="Arial" w:cs="Arial"/>
                </w:rPr>
                <w:t>Provimento nº 22/2012 do CNJ</w:t>
              </w:r>
            </w:hyperlink>
          </w:p>
          <w:p w14:paraId="6A1F66DC"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51B9F650"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Medidas de aprimoramento do Sistema dos Juizados Especiais</w:t>
            </w:r>
          </w:p>
        </w:tc>
        <w:tc>
          <w:tcPr>
            <w:tcW w:w="2970" w:type="dxa"/>
            <w:vAlign w:val="center"/>
            <w:hideMark/>
          </w:tcPr>
          <w:p w14:paraId="662B4695"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420D9A0" wp14:editId="5B49C596">
                  <wp:extent cx="1080000" cy="1080000"/>
                  <wp:effectExtent l="0" t="0" r="6350" b="6350"/>
                  <wp:docPr id="29" name="Imagem 2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ódigo QR&#10;&#10;Descrição gerada automaticament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350D1F" w:rsidRPr="00326A26" w14:paraId="35C23735" w14:textId="77777777" w:rsidTr="00350D1F">
        <w:trPr>
          <w:divId w:val="418211124"/>
          <w:trHeight w:val="580"/>
        </w:trPr>
        <w:tc>
          <w:tcPr>
            <w:tcW w:w="3563" w:type="dxa"/>
            <w:vAlign w:val="center"/>
            <w:hideMark/>
          </w:tcPr>
          <w:p w14:paraId="18123F72"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26" w:history="1">
              <w:r w:rsidR="00350D1F" w:rsidRPr="00326A26">
                <w:rPr>
                  <w:rStyle w:val="Hyperlink"/>
                  <w:rFonts w:ascii="Arial" w:hAnsi="Arial" w:cs="Arial"/>
                </w:rPr>
                <w:t>Resolução nº 174/2013 do CNJ</w:t>
              </w:r>
            </w:hyperlink>
          </w:p>
          <w:p w14:paraId="0F18ABF8" w14:textId="77777777" w:rsidR="00350D1F" w:rsidRPr="00326A26" w:rsidRDefault="00350D1F" w:rsidP="00117480">
            <w:pPr>
              <w:autoSpaceDE/>
              <w:autoSpaceDN/>
              <w:spacing w:before="0"/>
              <w:jc w:val="center"/>
              <w:rPr>
                <w:rFonts w:ascii="Arial" w:hAnsi="Arial" w:cs="Arial"/>
                <w:u w:val="single"/>
              </w:rPr>
            </w:pPr>
          </w:p>
        </w:tc>
        <w:tc>
          <w:tcPr>
            <w:tcW w:w="3095" w:type="dxa"/>
            <w:vAlign w:val="center"/>
            <w:hideMark/>
          </w:tcPr>
          <w:p w14:paraId="4089FB5F" w14:textId="77777777" w:rsidR="00350D1F" w:rsidRPr="00326A26" w:rsidRDefault="00350D1F" w:rsidP="00117480">
            <w:pPr>
              <w:autoSpaceDE/>
              <w:autoSpaceDN/>
              <w:spacing w:before="0"/>
              <w:jc w:val="center"/>
              <w:rPr>
                <w:rFonts w:ascii="Arial" w:eastAsia="Times New Roman" w:hAnsi="Arial" w:cs="Arial"/>
                <w:color w:val="000000"/>
              </w:rPr>
            </w:pPr>
            <w:r w:rsidRPr="00326A26">
              <w:rPr>
                <w:rFonts w:ascii="Arial" w:hAnsi="Arial" w:cs="Arial"/>
                <w:color w:val="000000"/>
              </w:rPr>
              <w:t>Atividade de Juiz(íza) Leigo(a) no Sistema dos Juizados Especiais</w:t>
            </w:r>
          </w:p>
          <w:p w14:paraId="087D40C9"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482B0741"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382DEC00" wp14:editId="54C3940A">
                  <wp:extent cx="1080000" cy="1080000"/>
                  <wp:effectExtent l="0" t="0" r="6350" b="6350"/>
                  <wp:docPr id="30" name="Imagem 3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Código QR&#10;&#10;Descrição gerada automaticament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1B436B25" w14:textId="77777777" w:rsidTr="00350D1F">
        <w:trPr>
          <w:divId w:val="418211124"/>
          <w:trHeight w:val="580"/>
        </w:trPr>
        <w:tc>
          <w:tcPr>
            <w:tcW w:w="3563" w:type="dxa"/>
            <w:vAlign w:val="center"/>
            <w:hideMark/>
          </w:tcPr>
          <w:p w14:paraId="76CCC9FC"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28" w:history="1">
              <w:r w:rsidR="00350D1F" w:rsidRPr="00326A26">
                <w:rPr>
                  <w:rStyle w:val="Hyperlink"/>
                  <w:rFonts w:ascii="Arial" w:hAnsi="Arial" w:cs="Arial"/>
                </w:rPr>
                <w:t>Instrução Normativa Conjunta nº 01/2014</w:t>
              </w:r>
            </w:hyperlink>
          </w:p>
          <w:p w14:paraId="296DD1AB" w14:textId="77777777" w:rsidR="00350D1F" w:rsidRPr="00326A26" w:rsidRDefault="00350D1F" w:rsidP="00117480">
            <w:pPr>
              <w:spacing w:before="0"/>
              <w:jc w:val="center"/>
              <w:rPr>
                <w:rFonts w:ascii="Arial" w:hAnsi="Arial" w:cs="Arial"/>
              </w:rPr>
            </w:pPr>
          </w:p>
          <w:p w14:paraId="7511502E"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343DE45B" w14:textId="77777777" w:rsidR="00350D1F" w:rsidRPr="00326A26" w:rsidRDefault="00350D1F" w:rsidP="00117480">
            <w:pPr>
              <w:autoSpaceDE/>
              <w:autoSpaceDN/>
              <w:spacing w:before="0"/>
              <w:jc w:val="center"/>
              <w:rPr>
                <w:rFonts w:ascii="Arial" w:eastAsia="Times New Roman" w:hAnsi="Arial" w:cs="Arial"/>
                <w:color w:val="000000"/>
              </w:rPr>
            </w:pPr>
            <w:r w:rsidRPr="00326A26">
              <w:rPr>
                <w:rFonts w:ascii="Arial" w:hAnsi="Arial" w:cs="Arial"/>
                <w:color w:val="000000"/>
              </w:rPr>
              <w:t>Normas para constituição, regularização e funcionamento dos Conselhos da Comunidade</w:t>
            </w:r>
          </w:p>
          <w:p w14:paraId="456E4369"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321CF082"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E132DE1" wp14:editId="70D4004E">
                  <wp:extent cx="1080000" cy="1080000"/>
                  <wp:effectExtent l="0" t="0" r="6350" b="6350"/>
                  <wp:docPr id="32" name="Imagem 3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Código QR&#10;&#10;Descrição gerada automaticament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3ADA9F68" w14:textId="77777777" w:rsidTr="00350D1F">
        <w:trPr>
          <w:divId w:val="418211124"/>
          <w:trHeight w:val="1200"/>
        </w:trPr>
        <w:tc>
          <w:tcPr>
            <w:tcW w:w="3563" w:type="dxa"/>
            <w:vAlign w:val="center"/>
            <w:hideMark/>
          </w:tcPr>
          <w:p w14:paraId="04721B99"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30" w:history="1">
              <w:r w:rsidR="00350D1F" w:rsidRPr="00326A26">
                <w:rPr>
                  <w:rStyle w:val="Hyperlink"/>
                  <w:rFonts w:ascii="Arial" w:hAnsi="Arial" w:cs="Arial"/>
                </w:rPr>
                <w:t>Instrução Normativa Conjunta nº 02/2014</w:t>
              </w:r>
            </w:hyperlink>
          </w:p>
          <w:p w14:paraId="2899760E" w14:textId="77777777" w:rsidR="00350D1F" w:rsidRPr="00326A26" w:rsidRDefault="00350D1F" w:rsidP="00117480">
            <w:pPr>
              <w:spacing w:before="0"/>
              <w:jc w:val="center"/>
              <w:rPr>
                <w:rFonts w:ascii="Arial" w:hAnsi="Arial" w:cs="Arial"/>
              </w:rPr>
            </w:pPr>
          </w:p>
          <w:p w14:paraId="2252B6C7"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5A3AB2E7" w14:textId="77777777" w:rsidR="00350D1F" w:rsidRPr="00326A26" w:rsidRDefault="00350D1F" w:rsidP="00117480">
            <w:pPr>
              <w:autoSpaceDE/>
              <w:autoSpaceDN/>
              <w:spacing w:before="0"/>
              <w:jc w:val="center"/>
              <w:rPr>
                <w:rFonts w:ascii="Arial" w:eastAsia="Times New Roman" w:hAnsi="Arial" w:cs="Arial"/>
                <w:color w:val="000000"/>
              </w:rPr>
            </w:pPr>
            <w:r w:rsidRPr="00326A26">
              <w:rPr>
                <w:rFonts w:ascii="Arial" w:hAnsi="Arial" w:cs="Arial"/>
                <w:color w:val="000000"/>
              </w:rPr>
              <w:t>Normas para recolhimento, destinação, liberação, aplicação e prestação de contas referentes a prestações pecuniárias</w:t>
            </w:r>
          </w:p>
          <w:p w14:paraId="18EE341E"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05522178"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01C9C03" wp14:editId="3499D351">
                  <wp:extent cx="1080000" cy="1080000"/>
                  <wp:effectExtent l="0" t="0" r="6350" b="6350"/>
                  <wp:docPr id="33" name="Imagem 3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Código QR&#10;&#10;Descrição gerada automaticament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67C1C794" w14:textId="77777777" w:rsidTr="00350D1F">
        <w:trPr>
          <w:divId w:val="418211124"/>
          <w:trHeight w:val="290"/>
        </w:trPr>
        <w:tc>
          <w:tcPr>
            <w:tcW w:w="3563" w:type="dxa"/>
            <w:vAlign w:val="center"/>
            <w:hideMark/>
          </w:tcPr>
          <w:p w14:paraId="70223610"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32" w:history="1">
              <w:r w:rsidR="00350D1F" w:rsidRPr="00326A26">
                <w:rPr>
                  <w:rStyle w:val="Hyperlink"/>
                  <w:rFonts w:ascii="Arial" w:hAnsi="Arial" w:cs="Arial"/>
                </w:rPr>
                <w:t>Instrução Normativa nº 01/2015</w:t>
              </w:r>
            </w:hyperlink>
          </w:p>
          <w:p w14:paraId="6B81097B" w14:textId="77777777" w:rsidR="00350D1F" w:rsidRPr="00326A26" w:rsidRDefault="00350D1F" w:rsidP="00117480">
            <w:pPr>
              <w:spacing w:before="0"/>
              <w:jc w:val="center"/>
              <w:rPr>
                <w:rFonts w:ascii="Arial" w:hAnsi="Arial" w:cs="Arial"/>
              </w:rPr>
            </w:pPr>
          </w:p>
          <w:p w14:paraId="5055B5AF" w14:textId="77777777" w:rsidR="00350D1F" w:rsidRPr="00326A26" w:rsidRDefault="00350D1F" w:rsidP="00117480">
            <w:pPr>
              <w:spacing w:before="0"/>
              <w:jc w:val="center"/>
              <w:rPr>
                <w:rFonts w:ascii="Arial" w:hAnsi="Arial" w:cs="Arial"/>
              </w:rPr>
            </w:pPr>
          </w:p>
          <w:p w14:paraId="0327DA1D"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2AE72E5A" w14:textId="77777777" w:rsidR="00350D1F" w:rsidRPr="00326A26" w:rsidRDefault="00350D1F" w:rsidP="00117480">
            <w:pPr>
              <w:autoSpaceDE/>
              <w:autoSpaceDN/>
              <w:spacing w:before="0"/>
              <w:jc w:val="center"/>
              <w:rPr>
                <w:rFonts w:ascii="Arial" w:eastAsia="Times New Roman" w:hAnsi="Arial" w:cs="Arial"/>
                <w:color w:val="000000"/>
              </w:rPr>
            </w:pPr>
            <w:r w:rsidRPr="00326A26">
              <w:rPr>
                <w:rFonts w:ascii="Arial" w:hAnsi="Arial" w:cs="Arial"/>
                <w:color w:val="000000"/>
              </w:rPr>
              <w:t>Cobrança de custas no âmbito dos Juizados Especiais</w:t>
            </w:r>
          </w:p>
          <w:p w14:paraId="01EA05CC"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09ED1816"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C4C950F" wp14:editId="70FF10A0">
                  <wp:extent cx="1080000" cy="1080000"/>
                  <wp:effectExtent l="0" t="0" r="6350" b="6350"/>
                  <wp:docPr id="12" name="Imagem 1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Código QR&#10;&#10;Descrição gerada automaticament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75687352" w14:textId="77777777" w:rsidTr="00350D1F">
        <w:trPr>
          <w:divId w:val="418211124"/>
          <w:trHeight w:val="870"/>
        </w:trPr>
        <w:tc>
          <w:tcPr>
            <w:tcW w:w="3563" w:type="dxa"/>
            <w:vAlign w:val="center"/>
            <w:hideMark/>
          </w:tcPr>
          <w:p w14:paraId="10126375" w14:textId="11C4EB55" w:rsidR="00350D1F" w:rsidRPr="00326A26" w:rsidRDefault="0082640C" w:rsidP="00117480">
            <w:pPr>
              <w:autoSpaceDE/>
              <w:autoSpaceDN/>
              <w:spacing w:before="0"/>
              <w:jc w:val="center"/>
              <w:rPr>
                <w:rFonts w:ascii="Arial" w:eastAsia="Times New Roman" w:hAnsi="Arial" w:cs="Arial"/>
                <w:color w:val="0563C1"/>
                <w:u w:val="single"/>
              </w:rPr>
            </w:pPr>
            <w:hyperlink r:id="rId134" w:history="1">
              <w:r w:rsidRPr="00226B2D">
                <w:rPr>
                  <w:rStyle w:val="Hyperlink"/>
                  <w:rFonts w:ascii="Arial" w:hAnsi="Arial" w:cs="Arial"/>
                </w:rPr>
                <w:t>Instrução Normativa nº 65/2021</w:t>
              </w:r>
            </w:hyperlink>
          </w:p>
          <w:p w14:paraId="2C7E3CDF" w14:textId="77777777" w:rsidR="00350D1F" w:rsidRPr="00326A26" w:rsidRDefault="00350D1F" w:rsidP="00117480">
            <w:pPr>
              <w:spacing w:before="0"/>
              <w:jc w:val="center"/>
              <w:rPr>
                <w:rFonts w:ascii="Arial" w:hAnsi="Arial" w:cs="Arial"/>
              </w:rPr>
            </w:pPr>
          </w:p>
          <w:p w14:paraId="01F207CA"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3D217C84" w14:textId="5F25C665" w:rsidR="00350D1F" w:rsidRPr="00326A26" w:rsidRDefault="00350D1F" w:rsidP="00117480">
            <w:pPr>
              <w:autoSpaceDE/>
              <w:autoSpaceDN/>
              <w:spacing w:before="0"/>
              <w:jc w:val="center"/>
              <w:rPr>
                <w:rFonts w:ascii="Arial" w:eastAsia="Times New Roman" w:hAnsi="Arial" w:cs="Arial"/>
                <w:color w:val="000000"/>
              </w:rPr>
            </w:pPr>
            <w:r w:rsidRPr="00326A26">
              <w:rPr>
                <w:rFonts w:ascii="Arial" w:hAnsi="Arial" w:cs="Arial"/>
                <w:color w:val="000000"/>
              </w:rPr>
              <w:t>Destinação da pena da multa em sentença penal condenatória</w:t>
            </w:r>
          </w:p>
          <w:p w14:paraId="48B2AD45"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09AE0E54" w14:textId="76EA087A" w:rsidR="00350D1F" w:rsidRPr="00326A26" w:rsidRDefault="0082640C" w:rsidP="00117480">
            <w:pPr>
              <w:autoSpaceDE/>
              <w:autoSpaceDN/>
              <w:spacing w:before="0" w:after="160" w:line="259" w:lineRule="auto"/>
              <w:jc w:val="center"/>
              <w:rPr>
                <w:rFonts w:ascii="Arial" w:hAnsi="Arial" w:cs="Arial"/>
              </w:rPr>
            </w:pPr>
            <w:r>
              <w:rPr>
                <w:rFonts w:ascii="Arial" w:hAnsi="Arial" w:cs="Arial"/>
                <w:noProof/>
              </w:rPr>
              <w:drawing>
                <wp:inline distT="0" distB="0" distL="0" distR="0" wp14:anchorId="0B5427D6" wp14:editId="3688E56E">
                  <wp:extent cx="1080000" cy="1080000"/>
                  <wp:effectExtent l="0" t="0" r="6350" b="6350"/>
                  <wp:docPr id="3" name="Imagem 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350D1F" w:rsidRPr="00326A26" w14:paraId="7602EC43" w14:textId="77777777" w:rsidTr="00350D1F">
        <w:trPr>
          <w:divId w:val="418211124"/>
          <w:trHeight w:val="1440"/>
        </w:trPr>
        <w:tc>
          <w:tcPr>
            <w:tcW w:w="3563" w:type="dxa"/>
            <w:vAlign w:val="center"/>
            <w:hideMark/>
          </w:tcPr>
          <w:p w14:paraId="431D0394" w14:textId="77777777" w:rsidR="00350D1F" w:rsidRPr="00326A26" w:rsidRDefault="0082640C" w:rsidP="00117480">
            <w:pPr>
              <w:autoSpaceDE/>
              <w:autoSpaceDN/>
              <w:spacing w:before="0" w:after="160" w:line="259" w:lineRule="auto"/>
              <w:jc w:val="center"/>
              <w:rPr>
                <w:rFonts w:ascii="Arial" w:hAnsi="Arial" w:cs="Arial"/>
                <w:u w:val="single"/>
              </w:rPr>
            </w:pPr>
            <w:hyperlink r:id="rId136" w:history="1">
              <w:r w:rsidR="00350D1F" w:rsidRPr="00326A26">
                <w:rPr>
                  <w:rStyle w:val="Hyperlink"/>
                  <w:rFonts w:ascii="Arial" w:hAnsi="Arial" w:cs="Arial"/>
                </w:rPr>
                <w:t>Ofício Circular nº 13/2016</w:t>
              </w:r>
            </w:hyperlink>
          </w:p>
        </w:tc>
        <w:tc>
          <w:tcPr>
            <w:tcW w:w="3095" w:type="dxa"/>
            <w:vAlign w:val="center"/>
            <w:hideMark/>
          </w:tcPr>
          <w:p w14:paraId="4B1F2918"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Cadastro do sobrestamento de processos em razão de repercussão geral e recursos repetitivos</w:t>
            </w:r>
          </w:p>
        </w:tc>
        <w:tc>
          <w:tcPr>
            <w:tcW w:w="2970" w:type="dxa"/>
            <w:vAlign w:val="center"/>
            <w:hideMark/>
          </w:tcPr>
          <w:p w14:paraId="05785FE1"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49F8BE0C" wp14:editId="669FBDBB">
                  <wp:extent cx="1080000" cy="1080000"/>
                  <wp:effectExtent l="0" t="0" r="6350" b="6350"/>
                  <wp:docPr id="34" name="Imagem 3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Código QR&#10;&#10;Descrição gerada automaticament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3A9920EB" w14:textId="77777777" w:rsidTr="00350D1F">
        <w:trPr>
          <w:divId w:val="418211124"/>
          <w:trHeight w:val="1440"/>
        </w:trPr>
        <w:tc>
          <w:tcPr>
            <w:tcW w:w="3563" w:type="dxa"/>
            <w:vAlign w:val="center"/>
            <w:hideMark/>
          </w:tcPr>
          <w:p w14:paraId="692EC903"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38" w:history="1">
              <w:r w:rsidR="00350D1F" w:rsidRPr="00326A26">
                <w:rPr>
                  <w:rStyle w:val="Hyperlink"/>
                  <w:rFonts w:ascii="Arial" w:hAnsi="Arial" w:cs="Arial"/>
                </w:rPr>
                <w:t>Instrução Normativa Conjunta nº 01/2017</w:t>
              </w:r>
            </w:hyperlink>
          </w:p>
          <w:p w14:paraId="42E26FE6" w14:textId="77777777" w:rsidR="00350D1F" w:rsidRPr="00326A26" w:rsidRDefault="00350D1F" w:rsidP="00117480">
            <w:pPr>
              <w:spacing w:before="0"/>
              <w:jc w:val="center"/>
              <w:rPr>
                <w:rFonts w:ascii="Arial" w:hAnsi="Arial" w:cs="Arial"/>
              </w:rPr>
            </w:pPr>
          </w:p>
          <w:p w14:paraId="03EBB568"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049B0B03" w14:textId="77777777" w:rsidR="00350D1F" w:rsidRPr="00326A26" w:rsidRDefault="00350D1F" w:rsidP="00117480">
            <w:pPr>
              <w:autoSpaceDE/>
              <w:autoSpaceDN/>
              <w:spacing w:before="0"/>
              <w:jc w:val="center"/>
              <w:rPr>
                <w:rFonts w:ascii="Arial" w:eastAsia="Times New Roman" w:hAnsi="Arial" w:cs="Arial"/>
                <w:color w:val="000000"/>
              </w:rPr>
            </w:pPr>
            <w:r w:rsidRPr="00326A26">
              <w:rPr>
                <w:rFonts w:ascii="Arial" w:hAnsi="Arial" w:cs="Arial"/>
                <w:color w:val="000000"/>
              </w:rPr>
              <w:t xml:space="preserve">Utilização do aplicativo </w:t>
            </w:r>
            <w:r w:rsidRPr="00326A26">
              <w:rPr>
                <w:rFonts w:ascii="Arial" w:hAnsi="Arial" w:cs="Arial"/>
                <w:i/>
                <w:iCs/>
                <w:color w:val="000000"/>
              </w:rPr>
              <w:t xml:space="preserve">'WhatsApp' </w:t>
            </w:r>
            <w:r w:rsidRPr="00326A26">
              <w:rPr>
                <w:rFonts w:ascii="Arial" w:hAnsi="Arial" w:cs="Arial"/>
                <w:color w:val="000000"/>
              </w:rPr>
              <w:t>como meio de intimação processual</w:t>
            </w:r>
          </w:p>
          <w:p w14:paraId="4B02165B"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2A20779A"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93E93F1" wp14:editId="10BE3256">
                  <wp:extent cx="1080000" cy="1080000"/>
                  <wp:effectExtent l="0" t="0" r="6350" b="6350"/>
                  <wp:docPr id="35" name="Imagem 3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Código QR&#10;&#10;Descrição gerada automaticament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38289FF8" w14:textId="77777777" w:rsidTr="00350D1F">
        <w:trPr>
          <w:divId w:val="418211124"/>
          <w:trHeight w:val="1440"/>
        </w:trPr>
        <w:tc>
          <w:tcPr>
            <w:tcW w:w="3563" w:type="dxa"/>
            <w:vAlign w:val="center"/>
            <w:hideMark/>
          </w:tcPr>
          <w:p w14:paraId="1F90A646"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40" w:history="1">
              <w:r w:rsidR="00350D1F" w:rsidRPr="00326A26">
                <w:rPr>
                  <w:rStyle w:val="Hyperlink"/>
                  <w:rFonts w:ascii="Arial" w:hAnsi="Arial" w:cs="Arial"/>
                </w:rPr>
                <w:t>Instrução Normativa Conjunta nº 06/2017</w:t>
              </w:r>
            </w:hyperlink>
          </w:p>
          <w:p w14:paraId="0B47892D" w14:textId="77777777" w:rsidR="00350D1F" w:rsidRPr="00326A26" w:rsidRDefault="00350D1F" w:rsidP="00117480">
            <w:pPr>
              <w:autoSpaceDE/>
              <w:autoSpaceDN/>
              <w:spacing w:before="0"/>
              <w:jc w:val="center"/>
              <w:rPr>
                <w:rFonts w:ascii="Arial" w:eastAsia="Times New Roman" w:hAnsi="Arial" w:cs="Arial"/>
                <w:color w:val="000000"/>
              </w:rPr>
            </w:pPr>
          </w:p>
          <w:p w14:paraId="52662A3C"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346F240D" w14:textId="77777777" w:rsidR="00350D1F" w:rsidRPr="00326A26" w:rsidRDefault="00350D1F" w:rsidP="00117480">
            <w:pPr>
              <w:autoSpaceDE/>
              <w:autoSpaceDN/>
              <w:spacing w:before="0"/>
              <w:jc w:val="center"/>
              <w:rPr>
                <w:rFonts w:ascii="Arial" w:hAnsi="Arial" w:cs="Arial"/>
                <w:color w:val="000000"/>
              </w:rPr>
            </w:pPr>
            <w:r w:rsidRPr="00326A26">
              <w:rPr>
                <w:rFonts w:ascii="Arial" w:hAnsi="Arial" w:cs="Arial"/>
                <w:color w:val="000000"/>
              </w:rPr>
              <w:t>Cadastramento e processamento dos termos circunstanciados, inquéritos policiais e procedimentos administrativos do Juizado Especial Criminal</w:t>
            </w:r>
          </w:p>
          <w:p w14:paraId="26C6E1EA"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36D583A8"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B9DC00B" wp14:editId="1DDD45AF">
                  <wp:extent cx="1080000" cy="1080000"/>
                  <wp:effectExtent l="0" t="0" r="6350" b="6350"/>
                  <wp:docPr id="36" name="Imagem 3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Código QR&#10;&#10;Descrição gerada automaticament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127A5803" w14:textId="77777777" w:rsidTr="00350D1F">
        <w:trPr>
          <w:divId w:val="418211124"/>
          <w:trHeight w:val="1160"/>
        </w:trPr>
        <w:tc>
          <w:tcPr>
            <w:tcW w:w="3563" w:type="dxa"/>
            <w:vAlign w:val="center"/>
            <w:hideMark/>
          </w:tcPr>
          <w:p w14:paraId="098DC211"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42" w:history="1">
              <w:r w:rsidR="00350D1F" w:rsidRPr="00326A26">
                <w:rPr>
                  <w:rStyle w:val="Hyperlink"/>
                  <w:rFonts w:ascii="Arial" w:hAnsi="Arial" w:cs="Arial"/>
                </w:rPr>
                <w:t>Instrução Normativa nº 12/2017</w:t>
              </w:r>
            </w:hyperlink>
          </w:p>
          <w:p w14:paraId="1E5AB8E8" w14:textId="77777777" w:rsidR="00350D1F" w:rsidRPr="00326A26" w:rsidRDefault="00350D1F" w:rsidP="00117480">
            <w:pPr>
              <w:autoSpaceDE/>
              <w:autoSpaceDN/>
              <w:spacing w:before="0"/>
              <w:jc w:val="center"/>
              <w:rPr>
                <w:rFonts w:ascii="Arial" w:hAnsi="Arial" w:cs="Arial"/>
                <w:color w:val="000000"/>
              </w:rPr>
            </w:pPr>
          </w:p>
          <w:p w14:paraId="19744EA3" w14:textId="77777777" w:rsidR="00350D1F" w:rsidRPr="00326A26" w:rsidRDefault="00350D1F" w:rsidP="00117480">
            <w:pPr>
              <w:autoSpaceDE/>
              <w:autoSpaceDN/>
              <w:spacing w:before="0"/>
              <w:jc w:val="center"/>
              <w:rPr>
                <w:rFonts w:ascii="Arial" w:eastAsia="Times New Roman" w:hAnsi="Arial" w:cs="Arial"/>
                <w:color w:val="000000"/>
              </w:rPr>
            </w:pPr>
          </w:p>
          <w:p w14:paraId="1DF97917"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06A731D7" w14:textId="77777777" w:rsidR="00350D1F" w:rsidRPr="00326A26" w:rsidRDefault="00350D1F" w:rsidP="00117480">
            <w:pPr>
              <w:autoSpaceDE/>
              <w:autoSpaceDN/>
              <w:spacing w:before="0"/>
              <w:jc w:val="center"/>
              <w:rPr>
                <w:rFonts w:ascii="Arial" w:hAnsi="Arial" w:cs="Arial"/>
                <w:color w:val="000000"/>
              </w:rPr>
            </w:pPr>
            <w:r w:rsidRPr="00326A26">
              <w:rPr>
                <w:rFonts w:ascii="Arial" w:hAnsi="Arial" w:cs="Arial"/>
                <w:color w:val="000000"/>
              </w:rPr>
              <w:t>Remessa a protesto extrajudicial de certidões de crédito judicial em custas processuais, taxas e outros valores devidos ao Fundo da Justiça</w:t>
            </w:r>
          </w:p>
          <w:p w14:paraId="572FA759"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5A33DB8B"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4CC6FC67" wp14:editId="08CDCD3E">
                  <wp:extent cx="1080000" cy="1080000"/>
                  <wp:effectExtent l="0" t="0" r="6350" b="6350"/>
                  <wp:docPr id="37" name="Imagem 3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Código QR&#10;&#10;Descrição gerada automaticament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023C5B25" w14:textId="77777777" w:rsidTr="00350D1F">
        <w:trPr>
          <w:divId w:val="418211124"/>
          <w:trHeight w:val="580"/>
        </w:trPr>
        <w:tc>
          <w:tcPr>
            <w:tcW w:w="3563" w:type="dxa"/>
            <w:noWrap/>
            <w:vAlign w:val="center"/>
            <w:hideMark/>
          </w:tcPr>
          <w:p w14:paraId="7A8F2FDF" w14:textId="77777777" w:rsidR="00350D1F" w:rsidRPr="00326A26" w:rsidRDefault="0082640C" w:rsidP="00117480">
            <w:pPr>
              <w:autoSpaceDE/>
              <w:autoSpaceDN/>
              <w:spacing w:before="0" w:after="160" w:line="259" w:lineRule="auto"/>
              <w:jc w:val="center"/>
              <w:rPr>
                <w:rFonts w:ascii="Arial" w:hAnsi="Arial" w:cs="Arial"/>
                <w:u w:val="single"/>
              </w:rPr>
            </w:pPr>
            <w:hyperlink r:id="rId144" w:history="1">
              <w:r w:rsidR="00350D1F" w:rsidRPr="00326A26">
                <w:rPr>
                  <w:rStyle w:val="Hyperlink"/>
                  <w:rFonts w:ascii="Arial" w:hAnsi="Arial" w:cs="Arial"/>
                </w:rPr>
                <w:t>Decreto Judiciário nº 402/2017</w:t>
              </w:r>
            </w:hyperlink>
          </w:p>
        </w:tc>
        <w:tc>
          <w:tcPr>
            <w:tcW w:w="3095" w:type="dxa"/>
            <w:vAlign w:val="center"/>
            <w:hideMark/>
          </w:tcPr>
          <w:p w14:paraId="622C7479"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Cumprimento de decisões judiciais entre o TJPR e a Serasa Experian</w:t>
            </w:r>
          </w:p>
        </w:tc>
        <w:tc>
          <w:tcPr>
            <w:tcW w:w="2970" w:type="dxa"/>
            <w:vAlign w:val="center"/>
            <w:hideMark/>
          </w:tcPr>
          <w:p w14:paraId="5E7D268A"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5A47847C" wp14:editId="04B27566">
                  <wp:extent cx="1080000" cy="1080000"/>
                  <wp:effectExtent l="0" t="0" r="6350" b="6350"/>
                  <wp:docPr id="38" name="Imagem 3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descr="Código QR&#10;&#10;Descrição gerada automaticamente"/>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214D5DB3" w14:textId="77777777" w:rsidTr="00350D1F">
        <w:trPr>
          <w:divId w:val="418211124"/>
          <w:trHeight w:val="290"/>
        </w:trPr>
        <w:tc>
          <w:tcPr>
            <w:tcW w:w="3563" w:type="dxa"/>
            <w:vAlign w:val="center"/>
            <w:hideMark/>
          </w:tcPr>
          <w:p w14:paraId="60815A34"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46" w:history="1">
              <w:r w:rsidR="00350D1F" w:rsidRPr="00326A26">
                <w:rPr>
                  <w:rStyle w:val="Hyperlink"/>
                  <w:rFonts w:ascii="Arial" w:hAnsi="Arial" w:cs="Arial"/>
                </w:rPr>
                <w:t>Resolução nº 04/2018</w:t>
              </w:r>
            </w:hyperlink>
          </w:p>
          <w:p w14:paraId="5D6E6CD6" w14:textId="77777777" w:rsidR="00350D1F" w:rsidRPr="00326A26" w:rsidRDefault="00350D1F" w:rsidP="00117480">
            <w:pPr>
              <w:spacing w:before="0"/>
              <w:jc w:val="center"/>
              <w:rPr>
                <w:rFonts w:ascii="Arial" w:hAnsi="Arial" w:cs="Arial"/>
              </w:rPr>
            </w:pPr>
          </w:p>
          <w:p w14:paraId="70522674"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1A9A32BE" w14:textId="77777777" w:rsidR="00350D1F" w:rsidRPr="00326A26" w:rsidRDefault="00350D1F" w:rsidP="00117480">
            <w:pPr>
              <w:autoSpaceDE/>
              <w:autoSpaceDN/>
              <w:spacing w:before="0"/>
              <w:jc w:val="center"/>
              <w:rPr>
                <w:rFonts w:ascii="Arial" w:eastAsia="Times New Roman" w:hAnsi="Arial" w:cs="Arial"/>
                <w:color w:val="000000"/>
              </w:rPr>
            </w:pPr>
            <w:r w:rsidRPr="00326A26">
              <w:rPr>
                <w:rFonts w:ascii="Arial" w:hAnsi="Arial" w:cs="Arial"/>
                <w:color w:val="000000"/>
              </w:rPr>
              <w:t>Regimento Interno do Conselho de Supervisão</w:t>
            </w:r>
          </w:p>
          <w:p w14:paraId="28996D94"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210D9657"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4D4E7031" wp14:editId="5532F319">
                  <wp:extent cx="1080000" cy="1080000"/>
                  <wp:effectExtent l="0" t="0" r="6350" b="6350"/>
                  <wp:docPr id="39" name="Imagem 3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descr="Código QR&#10;&#10;Descrição gerada automaticamente"/>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3B78309C" w14:textId="77777777" w:rsidTr="00350D1F">
        <w:trPr>
          <w:divId w:val="418211124"/>
          <w:trHeight w:val="580"/>
        </w:trPr>
        <w:tc>
          <w:tcPr>
            <w:tcW w:w="3563" w:type="dxa"/>
            <w:vAlign w:val="center"/>
            <w:hideMark/>
          </w:tcPr>
          <w:p w14:paraId="30106A8E"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48" w:history="1">
              <w:r w:rsidR="00350D1F" w:rsidRPr="00326A26">
                <w:rPr>
                  <w:rStyle w:val="Hyperlink"/>
                  <w:rFonts w:ascii="Arial" w:hAnsi="Arial" w:cs="Arial"/>
                </w:rPr>
                <w:t>Resolução nº 09/2018</w:t>
              </w:r>
            </w:hyperlink>
          </w:p>
          <w:p w14:paraId="00D48ADA" w14:textId="77777777" w:rsidR="00350D1F" w:rsidRPr="00326A26" w:rsidRDefault="00350D1F" w:rsidP="00117480">
            <w:pPr>
              <w:spacing w:before="0"/>
              <w:jc w:val="center"/>
              <w:rPr>
                <w:rFonts w:ascii="Arial" w:hAnsi="Arial" w:cs="Arial"/>
              </w:rPr>
            </w:pPr>
          </w:p>
          <w:p w14:paraId="74DF88AF"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3E8BAA52"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Regulamentação dos Acordos de Cooperação e Convênios</w:t>
            </w:r>
          </w:p>
        </w:tc>
        <w:tc>
          <w:tcPr>
            <w:tcW w:w="2970" w:type="dxa"/>
            <w:vAlign w:val="center"/>
            <w:hideMark/>
          </w:tcPr>
          <w:p w14:paraId="0F11DDD7"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EA4E41F" wp14:editId="36D02B2A">
                  <wp:extent cx="1080000" cy="1080000"/>
                  <wp:effectExtent l="0" t="0" r="6350" b="6350"/>
                  <wp:docPr id="40" name="Imagem 4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Código QR&#10;&#10;Descrição gerada automaticament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7047B72A" w14:textId="77777777" w:rsidTr="00350D1F">
        <w:trPr>
          <w:divId w:val="418211124"/>
          <w:trHeight w:val="900"/>
        </w:trPr>
        <w:tc>
          <w:tcPr>
            <w:tcW w:w="3563" w:type="dxa"/>
            <w:vAlign w:val="center"/>
            <w:hideMark/>
          </w:tcPr>
          <w:p w14:paraId="0CEDB0A9"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50" w:history="1">
              <w:r w:rsidR="00350D1F" w:rsidRPr="00326A26">
                <w:rPr>
                  <w:rStyle w:val="Hyperlink"/>
                  <w:rFonts w:ascii="Arial" w:hAnsi="Arial" w:cs="Arial"/>
                </w:rPr>
                <w:t>Resolução nº 10/2018</w:t>
              </w:r>
            </w:hyperlink>
          </w:p>
          <w:p w14:paraId="159EEAA9" w14:textId="77777777" w:rsidR="00350D1F" w:rsidRPr="00326A26" w:rsidRDefault="00350D1F" w:rsidP="00117480">
            <w:pPr>
              <w:autoSpaceDE/>
              <w:autoSpaceDN/>
              <w:spacing w:before="0"/>
              <w:jc w:val="center"/>
              <w:rPr>
                <w:rFonts w:ascii="Arial" w:eastAsia="Times New Roman" w:hAnsi="Arial" w:cs="Arial"/>
                <w:color w:val="000000"/>
              </w:rPr>
            </w:pPr>
          </w:p>
          <w:p w14:paraId="0C9D0FC4" w14:textId="77777777" w:rsidR="00350D1F" w:rsidRPr="00326A26" w:rsidRDefault="00350D1F" w:rsidP="00117480">
            <w:pPr>
              <w:spacing w:before="0"/>
              <w:jc w:val="center"/>
              <w:rPr>
                <w:rFonts w:ascii="Arial" w:hAnsi="Arial" w:cs="Arial"/>
              </w:rPr>
            </w:pPr>
          </w:p>
          <w:p w14:paraId="007298CA"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475C34E8"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Fórum de Conciliação Virtual</w:t>
            </w:r>
          </w:p>
        </w:tc>
        <w:tc>
          <w:tcPr>
            <w:tcW w:w="2970" w:type="dxa"/>
            <w:vAlign w:val="center"/>
            <w:hideMark/>
          </w:tcPr>
          <w:p w14:paraId="3766729D"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B14C30C" wp14:editId="168B8691">
                  <wp:extent cx="1080000" cy="1080000"/>
                  <wp:effectExtent l="0" t="0" r="6350" b="6350"/>
                  <wp:docPr id="50" name="Imagem 5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descr="Código QR&#10;&#10;Descrição gerada automaticament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2799985C" w14:textId="77777777" w:rsidTr="00350D1F">
        <w:trPr>
          <w:divId w:val="418211124"/>
          <w:trHeight w:val="870"/>
        </w:trPr>
        <w:tc>
          <w:tcPr>
            <w:tcW w:w="3563" w:type="dxa"/>
            <w:noWrap/>
            <w:vAlign w:val="center"/>
            <w:hideMark/>
          </w:tcPr>
          <w:p w14:paraId="0A4AC710"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52" w:history="1">
              <w:r w:rsidR="00350D1F" w:rsidRPr="00326A26">
                <w:rPr>
                  <w:rStyle w:val="Hyperlink"/>
                  <w:rFonts w:ascii="Arial" w:hAnsi="Arial" w:cs="Arial"/>
                </w:rPr>
                <w:t>Provimento nº 282/2018</w:t>
              </w:r>
            </w:hyperlink>
          </w:p>
          <w:p w14:paraId="71C36D94" w14:textId="77777777" w:rsidR="00350D1F" w:rsidRPr="00326A26" w:rsidRDefault="00350D1F" w:rsidP="00117480">
            <w:pPr>
              <w:autoSpaceDE/>
              <w:autoSpaceDN/>
              <w:spacing w:before="0"/>
              <w:jc w:val="center"/>
              <w:rPr>
                <w:rFonts w:ascii="Arial" w:hAnsi="Arial" w:cs="Arial"/>
              </w:rPr>
            </w:pPr>
          </w:p>
          <w:p w14:paraId="714FAC84"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189A3792" w14:textId="77777777" w:rsidR="00350D1F" w:rsidRPr="00326A26" w:rsidRDefault="00350D1F" w:rsidP="00117480">
            <w:pPr>
              <w:autoSpaceDE/>
              <w:autoSpaceDN/>
              <w:spacing w:before="0"/>
              <w:jc w:val="center"/>
              <w:rPr>
                <w:rFonts w:ascii="Arial" w:eastAsia="Times New Roman" w:hAnsi="Arial" w:cs="Arial"/>
                <w:color w:val="0563C1"/>
                <w:u w:val="single"/>
              </w:rPr>
            </w:pPr>
            <w:r w:rsidRPr="00326A26">
              <w:rPr>
                <w:rFonts w:ascii="Arial" w:hAnsi="Arial" w:cs="Arial"/>
              </w:rPr>
              <w:t xml:space="preserve">Estabelece o </w:t>
            </w:r>
            <w:hyperlink r:id="rId153" w:history="1">
              <w:r w:rsidRPr="00326A26">
                <w:rPr>
                  <w:rStyle w:val="Hyperlink"/>
                  <w:rFonts w:ascii="Arial" w:hAnsi="Arial" w:cs="Arial"/>
                </w:rPr>
                <w:t>Código de Normas da Corregedoria-Geral da Justiça</w:t>
              </w:r>
            </w:hyperlink>
          </w:p>
          <w:p w14:paraId="6F529A01" w14:textId="77777777" w:rsidR="00350D1F" w:rsidRPr="00326A26" w:rsidRDefault="00350D1F" w:rsidP="00117480">
            <w:pPr>
              <w:autoSpaceDE/>
              <w:autoSpaceDN/>
              <w:spacing w:before="0" w:after="160" w:line="259" w:lineRule="auto"/>
              <w:jc w:val="center"/>
              <w:rPr>
                <w:rFonts w:ascii="Arial" w:hAnsi="Arial" w:cs="Arial"/>
                <w:u w:val="single"/>
              </w:rPr>
            </w:pPr>
          </w:p>
        </w:tc>
        <w:tc>
          <w:tcPr>
            <w:tcW w:w="2970" w:type="dxa"/>
            <w:vAlign w:val="center"/>
            <w:hideMark/>
          </w:tcPr>
          <w:p w14:paraId="4EEAFA85"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1B62F0A" wp14:editId="45373540">
                  <wp:extent cx="1080000" cy="1080000"/>
                  <wp:effectExtent l="0" t="0" r="6350" b="6350"/>
                  <wp:docPr id="41" name="Imagem 4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41" descr="Texto&#10;&#10;Descrição gerada automaticament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43E99272" w14:textId="77777777" w:rsidTr="00350D1F">
        <w:trPr>
          <w:divId w:val="418211124"/>
          <w:trHeight w:val="1200"/>
        </w:trPr>
        <w:tc>
          <w:tcPr>
            <w:tcW w:w="3563" w:type="dxa"/>
            <w:noWrap/>
            <w:vAlign w:val="center"/>
            <w:hideMark/>
          </w:tcPr>
          <w:p w14:paraId="4A76C54E"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55" w:history="1">
              <w:r w:rsidR="00350D1F" w:rsidRPr="00326A26">
                <w:rPr>
                  <w:rStyle w:val="Hyperlink"/>
                  <w:rFonts w:ascii="Arial" w:hAnsi="Arial" w:cs="Arial"/>
                </w:rPr>
                <w:t>Decreto Judiciário nº 626/2018</w:t>
              </w:r>
            </w:hyperlink>
          </w:p>
          <w:p w14:paraId="497C30E7" w14:textId="77777777" w:rsidR="00350D1F" w:rsidRPr="00326A26" w:rsidRDefault="00350D1F" w:rsidP="00117480">
            <w:pPr>
              <w:autoSpaceDE/>
              <w:autoSpaceDN/>
              <w:spacing w:before="0"/>
              <w:jc w:val="center"/>
              <w:rPr>
                <w:rFonts w:ascii="Arial" w:hAnsi="Arial" w:cs="Arial"/>
              </w:rPr>
            </w:pPr>
          </w:p>
          <w:p w14:paraId="3C6CF984"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3BAD1080"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Destinação de depósitos judiciais não levantados e de saldos remanescentes relativos a custas judiciais</w:t>
            </w:r>
          </w:p>
        </w:tc>
        <w:tc>
          <w:tcPr>
            <w:tcW w:w="2970" w:type="dxa"/>
            <w:vAlign w:val="center"/>
            <w:hideMark/>
          </w:tcPr>
          <w:p w14:paraId="795EC647"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7202AEF1" wp14:editId="6BFE4A76">
                  <wp:extent cx="1080000" cy="1080000"/>
                  <wp:effectExtent l="0" t="0" r="6350" b="6350"/>
                  <wp:docPr id="52" name="Imagem 5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descr="Código QR&#10;&#10;Descrição gerada automaticament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7727CB09" w14:textId="77777777" w:rsidTr="00350D1F">
        <w:trPr>
          <w:divId w:val="418211124"/>
          <w:trHeight w:val="1200"/>
        </w:trPr>
        <w:tc>
          <w:tcPr>
            <w:tcW w:w="3563" w:type="dxa"/>
            <w:vAlign w:val="center"/>
            <w:hideMark/>
          </w:tcPr>
          <w:p w14:paraId="72A3F49B"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57" w:history="1">
              <w:r w:rsidR="00350D1F" w:rsidRPr="00326A26">
                <w:rPr>
                  <w:rStyle w:val="Hyperlink"/>
                  <w:rFonts w:ascii="Arial" w:hAnsi="Arial" w:cs="Arial"/>
                </w:rPr>
                <w:t>Instrução Normativa nº 02/2019</w:t>
              </w:r>
            </w:hyperlink>
          </w:p>
          <w:p w14:paraId="16EBCC4E"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6F0998AF"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Regulamenta o uso do sistema e-Carta</w:t>
            </w:r>
          </w:p>
        </w:tc>
        <w:tc>
          <w:tcPr>
            <w:tcW w:w="2970" w:type="dxa"/>
            <w:vAlign w:val="center"/>
            <w:hideMark/>
          </w:tcPr>
          <w:p w14:paraId="5E33754C"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57B74E6" wp14:editId="3C4061EA">
                  <wp:extent cx="1080000" cy="1080000"/>
                  <wp:effectExtent l="0" t="0" r="6350" b="6350"/>
                  <wp:docPr id="31" name="Imagem 3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Código QR&#10;&#10;Descrição gerada automaticamente"/>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5E9DAE18" w14:textId="77777777" w:rsidTr="00350D1F">
        <w:trPr>
          <w:divId w:val="418211124"/>
          <w:trHeight w:val="290"/>
        </w:trPr>
        <w:tc>
          <w:tcPr>
            <w:tcW w:w="3563" w:type="dxa"/>
            <w:noWrap/>
            <w:vAlign w:val="center"/>
            <w:hideMark/>
          </w:tcPr>
          <w:p w14:paraId="4CA4FDB9"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59" w:history="1">
              <w:r w:rsidR="00350D1F" w:rsidRPr="00326A26">
                <w:rPr>
                  <w:rStyle w:val="Hyperlink"/>
                  <w:rFonts w:ascii="Arial" w:hAnsi="Arial" w:cs="Arial"/>
                </w:rPr>
                <w:t>Resolução nº 01/2019</w:t>
              </w:r>
            </w:hyperlink>
          </w:p>
          <w:p w14:paraId="70A679F2" w14:textId="77777777" w:rsidR="00350D1F" w:rsidRPr="00326A26" w:rsidRDefault="00350D1F" w:rsidP="00117480">
            <w:pPr>
              <w:autoSpaceDE/>
              <w:autoSpaceDN/>
              <w:spacing w:before="0"/>
              <w:jc w:val="center"/>
              <w:rPr>
                <w:rFonts w:ascii="Arial" w:hAnsi="Arial" w:cs="Arial"/>
              </w:rPr>
            </w:pPr>
          </w:p>
          <w:p w14:paraId="3DA12DA7"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6B613981"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Serviço de triagem nos Juizados Especiais</w:t>
            </w:r>
          </w:p>
        </w:tc>
        <w:tc>
          <w:tcPr>
            <w:tcW w:w="2970" w:type="dxa"/>
            <w:vAlign w:val="center"/>
            <w:hideMark/>
          </w:tcPr>
          <w:p w14:paraId="0BE801E7"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CF916FE" wp14:editId="4AF3BE9A">
                  <wp:extent cx="1080000" cy="1080000"/>
                  <wp:effectExtent l="0" t="0" r="6350" b="6350"/>
                  <wp:docPr id="49" name="Imagem 49"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descr="Código QR&#10;&#10;Descrição gerada automaticamente"/>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31111F7E" w14:textId="77777777" w:rsidTr="00350D1F">
        <w:trPr>
          <w:divId w:val="418211124"/>
          <w:trHeight w:val="290"/>
        </w:trPr>
        <w:tc>
          <w:tcPr>
            <w:tcW w:w="3563" w:type="dxa"/>
            <w:vAlign w:val="center"/>
            <w:hideMark/>
          </w:tcPr>
          <w:p w14:paraId="622CAAE1"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61" w:history="1">
              <w:r w:rsidR="00350D1F" w:rsidRPr="00326A26">
                <w:rPr>
                  <w:rStyle w:val="Hyperlink"/>
                  <w:rFonts w:ascii="Arial" w:hAnsi="Arial" w:cs="Arial"/>
                </w:rPr>
                <w:t>Resolução nº 02/2019</w:t>
              </w:r>
            </w:hyperlink>
          </w:p>
          <w:p w14:paraId="66A4639C" w14:textId="77777777" w:rsidR="00350D1F" w:rsidRPr="00326A26" w:rsidRDefault="00350D1F" w:rsidP="00117480">
            <w:pPr>
              <w:autoSpaceDE/>
              <w:autoSpaceDN/>
              <w:spacing w:before="0"/>
              <w:jc w:val="center"/>
              <w:rPr>
                <w:rFonts w:ascii="Arial" w:hAnsi="Arial" w:cs="Arial"/>
              </w:rPr>
            </w:pPr>
          </w:p>
          <w:p w14:paraId="4B8E4AC3"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2CD6F4AE"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Regimento Interno das Turmas Recursais</w:t>
            </w:r>
          </w:p>
        </w:tc>
        <w:tc>
          <w:tcPr>
            <w:tcW w:w="2970" w:type="dxa"/>
            <w:vAlign w:val="center"/>
            <w:hideMark/>
          </w:tcPr>
          <w:p w14:paraId="4D7588E2"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3E3F9DC" wp14:editId="5BF50D37">
                  <wp:extent cx="1080000" cy="1080000"/>
                  <wp:effectExtent l="0" t="0" r="6350" b="6350"/>
                  <wp:docPr id="46" name="Imagem 4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m 46" descr="Código QR&#10;&#10;Descrição gerada automaticamente"/>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005D3B72" w14:textId="77777777" w:rsidTr="00350D1F">
        <w:trPr>
          <w:divId w:val="418211124"/>
          <w:trHeight w:val="720"/>
        </w:trPr>
        <w:tc>
          <w:tcPr>
            <w:tcW w:w="3563" w:type="dxa"/>
            <w:vAlign w:val="center"/>
            <w:hideMark/>
          </w:tcPr>
          <w:p w14:paraId="78F1F2FF"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63" w:history="1">
              <w:r w:rsidR="00350D1F" w:rsidRPr="00326A26">
                <w:rPr>
                  <w:rStyle w:val="Hyperlink"/>
                  <w:rFonts w:ascii="Arial" w:hAnsi="Arial" w:cs="Arial"/>
                </w:rPr>
                <w:t>Resolução nº 04/2019</w:t>
              </w:r>
            </w:hyperlink>
          </w:p>
          <w:p w14:paraId="750412C0"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3850422B"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Controle de frequência e produtividade dos Conciliadores dos Juizados Especiais</w:t>
            </w:r>
          </w:p>
        </w:tc>
        <w:tc>
          <w:tcPr>
            <w:tcW w:w="2970" w:type="dxa"/>
            <w:vAlign w:val="center"/>
            <w:hideMark/>
          </w:tcPr>
          <w:p w14:paraId="7A072D2E"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6308DBD5" wp14:editId="65E666F3">
                  <wp:extent cx="1080000" cy="1080000"/>
                  <wp:effectExtent l="0" t="0" r="6350" b="6350"/>
                  <wp:docPr id="42" name="Imagem 4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Código QR&#10;&#10;Descrição gerada automaticament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39ACF07B" w14:textId="77777777" w:rsidTr="00350D1F">
        <w:trPr>
          <w:divId w:val="418211124"/>
          <w:trHeight w:val="870"/>
        </w:trPr>
        <w:tc>
          <w:tcPr>
            <w:tcW w:w="3563" w:type="dxa"/>
            <w:vAlign w:val="center"/>
            <w:hideMark/>
          </w:tcPr>
          <w:p w14:paraId="13BE301A"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65" w:history="1">
              <w:r w:rsidR="00350D1F" w:rsidRPr="00326A26">
                <w:rPr>
                  <w:rStyle w:val="Hyperlink"/>
                  <w:rFonts w:ascii="Arial" w:hAnsi="Arial" w:cs="Arial"/>
                </w:rPr>
                <w:t>Resolução nº 09/2019</w:t>
              </w:r>
            </w:hyperlink>
          </w:p>
          <w:p w14:paraId="024804F5" w14:textId="77777777" w:rsidR="00350D1F" w:rsidRPr="00326A26" w:rsidRDefault="00350D1F" w:rsidP="00117480">
            <w:pPr>
              <w:autoSpaceDE/>
              <w:autoSpaceDN/>
              <w:spacing w:before="0"/>
              <w:jc w:val="center"/>
              <w:rPr>
                <w:rFonts w:ascii="Arial" w:eastAsia="Times New Roman" w:hAnsi="Arial" w:cs="Arial"/>
                <w:color w:val="000000"/>
              </w:rPr>
            </w:pPr>
          </w:p>
          <w:p w14:paraId="1FF2CCA1"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40A10D2C" w14:textId="77777777" w:rsidR="00350D1F" w:rsidRPr="00326A26" w:rsidRDefault="00350D1F" w:rsidP="00117480">
            <w:pPr>
              <w:autoSpaceDE/>
              <w:autoSpaceDN/>
              <w:spacing w:before="0"/>
              <w:jc w:val="center"/>
              <w:rPr>
                <w:rFonts w:ascii="Arial" w:hAnsi="Arial" w:cs="Arial"/>
                <w:color w:val="000000"/>
              </w:rPr>
            </w:pPr>
            <w:r w:rsidRPr="00326A26">
              <w:rPr>
                <w:rFonts w:ascii="Arial" w:hAnsi="Arial" w:cs="Arial"/>
                <w:color w:val="000000"/>
              </w:rPr>
              <w:t>Funções, recrutamento, designação, substituição, remuneração e desligamento dos Conciliadores e Juízes(ízas) Leigos(as)</w:t>
            </w:r>
          </w:p>
          <w:p w14:paraId="7D8314FA"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28C8C7FD"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530859AF" wp14:editId="02656D83">
                  <wp:extent cx="1080000" cy="1080000"/>
                  <wp:effectExtent l="0" t="0" r="6350" b="6350"/>
                  <wp:docPr id="21" name="Imagem 2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Código QR&#10;&#10;Descrição gerada automaticament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5E86068D" w14:textId="77777777" w:rsidTr="00350D1F">
        <w:trPr>
          <w:divId w:val="418211124"/>
          <w:trHeight w:val="580"/>
        </w:trPr>
        <w:tc>
          <w:tcPr>
            <w:tcW w:w="3563" w:type="dxa"/>
            <w:vAlign w:val="center"/>
            <w:hideMark/>
          </w:tcPr>
          <w:p w14:paraId="3A9261AC"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67" w:history="1">
              <w:r w:rsidR="00350D1F" w:rsidRPr="00326A26">
                <w:rPr>
                  <w:rStyle w:val="Hyperlink"/>
                  <w:rFonts w:ascii="Arial" w:hAnsi="Arial" w:cs="Arial"/>
                </w:rPr>
                <w:t>Resolução nº 228/2019</w:t>
              </w:r>
            </w:hyperlink>
          </w:p>
          <w:p w14:paraId="1CB9C5CC"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1DE5F36F"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Produção de prova oral por meio de videoconferência</w:t>
            </w:r>
          </w:p>
        </w:tc>
        <w:tc>
          <w:tcPr>
            <w:tcW w:w="2970" w:type="dxa"/>
            <w:vAlign w:val="center"/>
            <w:hideMark/>
          </w:tcPr>
          <w:p w14:paraId="19B8B860"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826F364" wp14:editId="5953EAAB">
                  <wp:extent cx="1080000" cy="1080000"/>
                  <wp:effectExtent l="0" t="0" r="6350" b="6350"/>
                  <wp:docPr id="43" name="Imagem 4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descr="Código QR&#10;&#10;Descrição gerada automaticament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6E96211A" w14:textId="77777777" w:rsidTr="00350D1F">
        <w:trPr>
          <w:divId w:val="418211124"/>
          <w:trHeight w:val="1500"/>
        </w:trPr>
        <w:tc>
          <w:tcPr>
            <w:tcW w:w="3563" w:type="dxa"/>
            <w:vAlign w:val="center"/>
            <w:hideMark/>
          </w:tcPr>
          <w:p w14:paraId="56B63A98"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69" w:history="1">
              <w:r w:rsidR="00350D1F" w:rsidRPr="00326A26">
                <w:rPr>
                  <w:rStyle w:val="Hyperlink"/>
                  <w:rFonts w:ascii="Arial" w:hAnsi="Arial" w:cs="Arial"/>
                </w:rPr>
                <w:t>Resolução nº 235/2019</w:t>
              </w:r>
            </w:hyperlink>
          </w:p>
          <w:p w14:paraId="27F2BE39"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267864DA"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Competências das Turmas Recursais dos Juizados Especiais Cíveis, Criminais e Fazenda Pública</w:t>
            </w:r>
          </w:p>
        </w:tc>
        <w:tc>
          <w:tcPr>
            <w:tcW w:w="2970" w:type="dxa"/>
            <w:vAlign w:val="center"/>
            <w:hideMark/>
          </w:tcPr>
          <w:p w14:paraId="73C1D85B"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035E7A75" wp14:editId="5A8C849D">
                  <wp:extent cx="1080000" cy="1080000"/>
                  <wp:effectExtent l="0" t="0" r="6350" b="6350"/>
                  <wp:docPr id="44" name="Imagem 4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44" descr="Código QR&#10;&#10;Descrição gerada automaticament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8816C7" w:rsidRPr="00326A26" w14:paraId="15375C62" w14:textId="77777777" w:rsidTr="00350D1F">
        <w:trPr>
          <w:divId w:val="418211124"/>
          <w:trHeight w:val="1500"/>
        </w:trPr>
        <w:tc>
          <w:tcPr>
            <w:tcW w:w="3563" w:type="dxa"/>
            <w:vAlign w:val="center"/>
          </w:tcPr>
          <w:p w14:paraId="0C9FA61D" w14:textId="69F34A02" w:rsidR="008816C7" w:rsidRPr="00326A26" w:rsidRDefault="0082640C" w:rsidP="00117480">
            <w:pPr>
              <w:autoSpaceDE/>
              <w:autoSpaceDN/>
              <w:spacing w:before="0"/>
              <w:jc w:val="center"/>
              <w:rPr>
                <w:rFonts w:ascii="Arial" w:hAnsi="Arial" w:cs="Arial"/>
              </w:rPr>
            </w:pPr>
            <w:hyperlink r:id="rId171" w:history="1">
              <w:r w:rsidR="008816C7" w:rsidRPr="00326A26">
                <w:rPr>
                  <w:rStyle w:val="Hyperlink"/>
                  <w:rFonts w:ascii="Arial" w:hAnsi="Arial" w:cs="Arial"/>
                </w:rPr>
                <w:t>Resolução nº 354/2020 do CNJ</w:t>
              </w:r>
            </w:hyperlink>
          </w:p>
        </w:tc>
        <w:tc>
          <w:tcPr>
            <w:tcW w:w="3095" w:type="dxa"/>
            <w:vAlign w:val="center"/>
          </w:tcPr>
          <w:p w14:paraId="63B46E77" w14:textId="2E163BC5" w:rsidR="008816C7" w:rsidRPr="00326A26" w:rsidRDefault="008816C7" w:rsidP="00117480">
            <w:pPr>
              <w:autoSpaceDE/>
              <w:autoSpaceDN/>
              <w:spacing w:before="0" w:after="160" w:line="259" w:lineRule="auto"/>
              <w:jc w:val="center"/>
              <w:rPr>
                <w:rFonts w:ascii="Arial" w:hAnsi="Arial" w:cs="Arial"/>
              </w:rPr>
            </w:pPr>
            <w:r w:rsidRPr="00326A26">
              <w:rPr>
                <w:rFonts w:ascii="Arial" w:hAnsi="Arial" w:cs="Arial"/>
              </w:rPr>
              <w:t>Disposições sobre cumprimento digital de ato processual e de ordem judicial</w:t>
            </w:r>
          </w:p>
        </w:tc>
        <w:tc>
          <w:tcPr>
            <w:tcW w:w="2970" w:type="dxa"/>
            <w:vAlign w:val="center"/>
          </w:tcPr>
          <w:p w14:paraId="1BFEB375" w14:textId="4325C565" w:rsidR="008816C7" w:rsidRPr="00326A26" w:rsidRDefault="008816C7" w:rsidP="00117480">
            <w:pPr>
              <w:autoSpaceDE/>
              <w:autoSpaceDN/>
              <w:spacing w:before="0" w:after="160" w:line="259" w:lineRule="auto"/>
              <w:jc w:val="center"/>
              <w:rPr>
                <w:rFonts w:ascii="Arial" w:hAnsi="Arial" w:cs="Arial"/>
                <w:noProof/>
              </w:rPr>
            </w:pPr>
            <w:r w:rsidRPr="00326A26">
              <w:rPr>
                <w:rFonts w:ascii="Arial" w:hAnsi="Arial" w:cs="Arial"/>
                <w:noProof/>
              </w:rPr>
              <w:drawing>
                <wp:inline distT="0" distB="0" distL="0" distR="0" wp14:anchorId="6823C45E" wp14:editId="1640E178">
                  <wp:extent cx="1080000" cy="1080000"/>
                  <wp:effectExtent l="0" t="0" r="6350" b="635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4BCAC81C" w14:textId="77777777" w:rsidTr="00350D1F">
        <w:trPr>
          <w:divId w:val="418211124"/>
          <w:trHeight w:val="870"/>
        </w:trPr>
        <w:tc>
          <w:tcPr>
            <w:tcW w:w="3563" w:type="dxa"/>
            <w:vAlign w:val="center"/>
            <w:hideMark/>
          </w:tcPr>
          <w:p w14:paraId="1080E101"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73" w:history="1">
              <w:r w:rsidR="00350D1F" w:rsidRPr="00326A26">
                <w:rPr>
                  <w:rStyle w:val="Hyperlink"/>
                  <w:rFonts w:ascii="Arial" w:hAnsi="Arial" w:cs="Arial"/>
                </w:rPr>
                <w:t>Ofício Circular Conjunto nº 01/2020</w:t>
              </w:r>
            </w:hyperlink>
          </w:p>
          <w:p w14:paraId="3B448EE6" w14:textId="77777777" w:rsidR="00350D1F" w:rsidRPr="00326A26" w:rsidRDefault="00350D1F" w:rsidP="00117480">
            <w:pPr>
              <w:autoSpaceDE/>
              <w:autoSpaceDN/>
              <w:spacing w:before="0"/>
              <w:jc w:val="center"/>
              <w:rPr>
                <w:rFonts w:ascii="Arial" w:eastAsia="Times New Roman" w:hAnsi="Arial" w:cs="Arial"/>
                <w:color w:val="000000"/>
              </w:rPr>
            </w:pPr>
          </w:p>
          <w:p w14:paraId="502AD57C"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164CDE46" w14:textId="77777777" w:rsidR="00350D1F" w:rsidRPr="00326A26" w:rsidRDefault="00350D1F" w:rsidP="00117480">
            <w:pPr>
              <w:autoSpaceDE/>
              <w:autoSpaceDN/>
              <w:spacing w:before="0"/>
              <w:jc w:val="center"/>
              <w:rPr>
                <w:rFonts w:ascii="Arial" w:hAnsi="Arial" w:cs="Arial"/>
                <w:color w:val="000000"/>
              </w:rPr>
            </w:pPr>
            <w:r w:rsidRPr="00326A26">
              <w:rPr>
                <w:rFonts w:ascii="Arial" w:hAnsi="Arial" w:cs="Arial"/>
                <w:color w:val="000000"/>
              </w:rPr>
              <w:t>Cadastramento de sobrestamento de processos/recursos em razão de IRDR, IAC, GR, RG e RR</w:t>
            </w:r>
          </w:p>
        </w:tc>
        <w:tc>
          <w:tcPr>
            <w:tcW w:w="2970" w:type="dxa"/>
            <w:vAlign w:val="center"/>
            <w:hideMark/>
          </w:tcPr>
          <w:p w14:paraId="1DF7F04F"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5BC85805" wp14:editId="2FE5A19E">
                  <wp:extent cx="1080000" cy="1080000"/>
                  <wp:effectExtent l="0" t="0" r="6350" b="6350"/>
                  <wp:docPr id="45" name="Imagem 45" descr="Text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5" descr="Texto, Código QR&#10;&#10;Descrição gerada automaticament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76BAE337" w14:textId="77777777" w:rsidTr="00350D1F">
        <w:trPr>
          <w:divId w:val="418211124"/>
          <w:trHeight w:val="870"/>
        </w:trPr>
        <w:tc>
          <w:tcPr>
            <w:tcW w:w="3563" w:type="dxa"/>
            <w:vAlign w:val="center"/>
          </w:tcPr>
          <w:p w14:paraId="3D6BC9F7" w14:textId="77777777" w:rsidR="00350D1F" w:rsidRPr="00326A26" w:rsidRDefault="0082640C" w:rsidP="00117480">
            <w:pPr>
              <w:autoSpaceDE/>
              <w:autoSpaceDN/>
              <w:spacing w:before="0"/>
              <w:jc w:val="center"/>
              <w:rPr>
                <w:rFonts w:ascii="Arial" w:hAnsi="Arial" w:cs="Arial"/>
              </w:rPr>
            </w:pPr>
            <w:hyperlink r:id="rId175" w:history="1">
              <w:r w:rsidR="00350D1F" w:rsidRPr="00326A26">
                <w:rPr>
                  <w:rStyle w:val="Hyperlink"/>
                  <w:rFonts w:ascii="Arial" w:hAnsi="Arial" w:cs="Arial"/>
                </w:rPr>
                <w:t>Decreto nº 382/2020</w:t>
              </w:r>
            </w:hyperlink>
          </w:p>
        </w:tc>
        <w:tc>
          <w:tcPr>
            <w:tcW w:w="3095" w:type="dxa"/>
            <w:vAlign w:val="center"/>
          </w:tcPr>
          <w:p w14:paraId="6B2FE2DE" w14:textId="77777777" w:rsidR="00350D1F" w:rsidRPr="00326A26" w:rsidRDefault="00350D1F" w:rsidP="00117480">
            <w:pPr>
              <w:autoSpaceDE/>
              <w:autoSpaceDN/>
              <w:spacing w:before="0"/>
              <w:jc w:val="center"/>
              <w:rPr>
                <w:rFonts w:ascii="Arial" w:hAnsi="Arial" w:cs="Arial"/>
                <w:color w:val="000000"/>
              </w:rPr>
            </w:pPr>
            <w:r w:rsidRPr="00326A26">
              <w:rPr>
                <w:rFonts w:ascii="Arial" w:hAnsi="Arial" w:cs="Arial"/>
                <w:color w:val="000000"/>
              </w:rPr>
              <w:t>Procedimentos para pagamento de Obrigações de Pequeno Valor (OPVs) e sua impugnação, expedição e comunicação ao ente devedor</w:t>
            </w:r>
          </w:p>
        </w:tc>
        <w:tc>
          <w:tcPr>
            <w:tcW w:w="2970" w:type="dxa"/>
            <w:vAlign w:val="center"/>
          </w:tcPr>
          <w:p w14:paraId="271F4C32" w14:textId="77777777" w:rsidR="00350D1F" w:rsidRPr="00326A26" w:rsidRDefault="00350D1F" w:rsidP="00117480">
            <w:pPr>
              <w:autoSpaceDE/>
              <w:autoSpaceDN/>
              <w:spacing w:before="0" w:after="160" w:line="259" w:lineRule="auto"/>
              <w:jc w:val="center"/>
              <w:rPr>
                <w:rFonts w:ascii="Arial" w:hAnsi="Arial" w:cs="Arial"/>
                <w:noProof/>
              </w:rPr>
            </w:pPr>
            <w:r w:rsidRPr="00326A26">
              <w:rPr>
                <w:rFonts w:ascii="Arial" w:hAnsi="Arial" w:cs="Arial"/>
                <w:noProof/>
              </w:rPr>
              <w:drawing>
                <wp:inline distT="0" distB="0" distL="0" distR="0" wp14:anchorId="1775F029" wp14:editId="228B0C7E">
                  <wp:extent cx="1080000" cy="1080000"/>
                  <wp:effectExtent l="0" t="0" r="6350" b="6350"/>
                  <wp:docPr id="47" name="Imagem 4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350D1F" w:rsidRPr="00326A26" w14:paraId="6F952B82" w14:textId="77777777" w:rsidTr="00350D1F">
        <w:trPr>
          <w:divId w:val="418211124"/>
          <w:trHeight w:val="870"/>
        </w:trPr>
        <w:tc>
          <w:tcPr>
            <w:tcW w:w="3563" w:type="dxa"/>
            <w:vAlign w:val="center"/>
          </w:tcPr>
          <w:p w14:paraId="7AABB900" w14:textId="77777777" w:rsidR="00350D1F" w:rsidRPr="00326A26" w:rsidRDefault="0082640C" w:rsidP="00117480">
            <w:pPr>
              <w:autoSpaceDE/>
              <w:autoSpaceDN/>
              <w:spacing w:before="0"/>
              <w:jc w:val="center"/>
              <w:rPr>
                <w:rFonts w:ascii="Arial" w:hAnsi="Arial" w:cs="Arial"/>
              </w:rPr>
            </w:pPr>
            <w:hyperlink r:id="rId177" w:history="1">
              <w:r w:rsidR="00350D1F" w:rsidRPr="00326A26">
                <w:rPr>
                  <w:rStyle w:val="Hyperlink"/>
                  <w:rFonts w:ascii="Arial" w:hAnsi="Arial" w:cs="Arial"/>
                </w:rPr>
                <w:t>Decreto nº 520/2020</w:t>
              </w:r>
            </w:hyperlink>
          </w:p>
        </w:tc>
        <w:tc>
          <w:tcPr>
            <w:tcW w:w="3095" w:type="dxa"/>
            <w:vAlign w:val="center"/>
          </w:tcPr>
          <w:p w14:paraId="28E5374D" w14:textId="77777777" w:rsidR="00350D1F" w:rsidRPr="00326A26" w:rsidRDefault="00350D1F" w:rsidP="00117480">
            <w:pPr>
              <w:autoSpaceDE/>
              <w:autoSpaceDN/>
              <w:spacing w:before="0"/>
              <w:jc w:val="center"/>
              <w:rPr>
                <w:rFonts w:ascii="Arial" w:hAnsi="Arial" w:cs="Arial"/>
                <w:color w:val="000000"/>
              </w:rPr>
            </w:pPr>
            <w:r w:rsidRPr="00326A26">
              <w:rPr>
                <w:rFonts w:ascii="Arial" w:hAnsi="Arial" w:cs="Arial"/>
                <w:color w:val="000000"/>
              </w:rPr>
              <w:t>Procedimentos relativos a precatórios</w:t>
            </w:r>
          </w:p>
        </w:tc>
        <w:tc>
          <w:tcPr>
            <w:tcW w:w="2970" w:type="dxa"/>
            <w:vAlign w:val="center"/>
          </w:tcPr>
          <w:p w14:paraId="7C875A03" w14:textId="77777777" w:rsidR="00350D1F" w:rsidRPr="00326A26" w:rsidRDefault="00350D1F" w:rsidP="00117480">
            <w:pPr>
              <w:autoSpaceDE/>
              <w:autoSpaceDN/>
              <w:spacing w:before="0" w:after="160" w:line="259" w:lineRule="auto"/>
              <w:jc w:val="center"/>
              <w:rPr>
                <w:rFonts w:ascii="Arial" w:hAnsi="Arial" w:cs="Arial"/>
                <w:noProof/>
              </w:rPr>
            </w:pPr>
            <w:r w:rsidRPr="00326A26">
              <w:rPr>
                <w:rFonts w:ascii="Arial" w:hAnsi="Arial" w:cs="Arial"/>
                <w:noProof/>
              </w:rPr>
              <w:drawing>
                <wp:inline distT="0" distB="0" distL="0" distR="0" wp14:anchorId="4B6B0F12" wp14:editId="652E0273">
                  <wp:extent cx="1080000" cy="1080000"/>
                  <wp:effectExtent l="0" t="0" r="6350" b="6350"/>
                  <wp:docPr id="48" name="Imagem 4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ódigo QR&#10;&#10;Descrição gerada automaticament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350D1F" w:rsidRPr="00326A26" w14:paraId="62CF4692" w14:textId="77777777" w:rsidTr="00350D1F">
        <w:trPr>
          <w:divId w:val="418211124"/>
          <w:trHeight w:val="870"/>
        </w:trPr>
        <w:tc>
          <w:tcPr>
            <w:tcW w:w="3563" w:type="dxa"/>
            <w:vAlign w:val="center"/>
            <w:hideMark/>
          </w:tcPr>
          <w:p w14:paraId="48B31555"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79" w:history="1">
              <w:r w:rsidR="00350D1F" w:rsidRPr="00326A26">
                <w:rPr>
                  <w:rStyle w:val="Hyperlink"/>
                  <w:rFonts w:ascii="Arial" w:hAnsi="Arial" w:cs="Arial"/>
                </w:rPr>
                <w:t>Resolução nº 275/2020</w:t>
              </w:r>
            </w:hyperlink>
          </w:p>
          <w:p w14:paraId="19464881" w14:textId="77777777" w:rsidR="00350D1F" w:rsidRPr="00326A26" w:rsidRDefault="00350D1F" w:rsidP="00117480">
            <w:pPr>
              <w:autoSpaceDE/>
              <w:autoSpaceDN/>
              <w:spacing w:before="0"/>
              <w:jc w:val="center"/>
              <w:rPr>
                <w:rFonts w:ascii="Arial" w:hAnsi="Arial" w:cs="Arial"/>
              </w:rPr>
            </w:pPr>
          </w:p>
          <w:p w14:paraId="3858428C"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2CFDCBDA"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Exercício das funções, recrutamento, designação, desligamento e remuneração dos Conciliadores nos CEJUSCs</w:t>
            </w:r>
          </w:p>
        </w:tc>
        <w:tc>
          <w:tcPr>
            <w:tcW w:w="2970" w:type="dxa"/>
            <w:vAlign w:val="center"/>
            <w:hideMark/>
          </w:tcPr>
          <w:p w14:paraId="1F823F9E"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3120D89C" wp14:editId="5422A28D">
                  <wp:extent cx="1080000" cy="1080000"/>
                  <wp:effectExtent l="0" t="0" r="6350" b="6350"/>
                  <wp:docPr id="20" name="Imagem 20"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Código QR&#10;&#10;Descrição gerada automaticament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49173003" w14:textId="77777777" w:rsidTr="00350D1F">
        <w:trPr>
          <w:divId w:val="418211124"/>
          <w:trHeight w:val="1260"/>
        </w:trPr>
        <w:tc>
          <w:tcPr>
            <w:tcW w:w="3563" w:type="dxa"/>
            <w:vAlign w:val="center"/>
            <w:hideMark/>
          </w:tcPr>
          <w:p w14:paraId="44D33564"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81" w:history="1">
              <w:r w:rsidR="00350D1F" w:rsidRPr="00326A26">
                <w:rPr>
                  <w:rStyle w:val="Hyperlink"/>
                  <w:rFonts w:ascii="Arial" w:hAnsi="Arial" w:cs="Arial"/>
                </w:rPr>
                <w:t>Instrução Normativa nº 25/2020</w:t>
              </w:r>
            </w:hyperlink>
          </w:p>
          <w:p w14:paraId="75B41BCF" w14:textId="77777777" w:rsidR="00350D1F" w:rsidRPr="00326A26" w:rsidRDefault="00350D1F" w:rsidP="00117480">
            <w:pPr>
              <w:autoSpaceDE/>
              <w:autoSpaceDN/>
              <w:spacing w:before="0"/>
              <w:jc w:val="center"/>
              <w:rPr>
                <w:rFonts w:ascii="Arial" w:hAnsi="Arial" w:cs="Arial"/>
              </w:rPr>
            </w:pPr>
          </w:p>
          <w:p w14:paraId="199BD647"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0A7821DC" w14:textId="77777777" w:rsidR="00350D1F" w:rsidRPr="00326A26" w:rsidRDefault="00350D1F" w:rsidP="00117480">
            <w:pPr>
              <w:autoSpaceDE/>
              <w:autoSpaceDN/>
              <w:spacing w:before="0"/>
              <w:jc w:val="center"/>
              <w:rPr>
                <w:rFonts w:ascii="Arial" w:eastAsia="Times New Roman" w:hAnsi="Arial" w:cs="Arial"/>
                <w:color w:val="000000"/>
              </w:rPr>
            </w:pPr>
            <w:r w:rsidRPr="00326A26">
              <w:rPr>
                <w:rFonts w:ascii="Arial" w:hAnsi="Arial" w:cs="Arial"/>
                <w:color w:val="000000"/>
              </w:rPr>
              <w:t>Compartilhamento das Centrais de Mandados para a distribuição dos mandados expedidos</w:t>
            </w:r>
          </w:p>
          <w:p w14:paraId="3DB7B403"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4B81AEAE"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4FC2D8CF" wp14:editId="01045206">
                  <wp:extent cx="1080000" cy="1080000"/>
                  <wp:effectExtent l="0" t="0" r="6350" b="6350"/>
                  <wp:docPr id="51" name="Imagem 5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Código QR&#10;&#10;Descrição gerada automaticamente"/>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12762ADB" w14:textId="77777777" w:rsidTr="00350D1F">
        <w:trPr>
          <w:divId w:val="418211124"/>
          <w:trHeight w:val="1410"/>
        </w:trPr>
        <w:tc>
          <w:tcPr>
            <w:tcW w:w="3563" w:type="dxa"/>
            <w:vAlign w:val="center"/>
            <w:hideMark/>
          </w:tcPr>
          <w:p w14:paraId="1999C506"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83" w:history="1">
              <w:r w:rsidR="00350D1F" w:rsidRPr="00326A26">
                <w:rPr>
                  <w:rStyle w:val="Hyperlink"/>
                  <w:rFonts w:ascii="Arial" w:hAnsi="Arial" w:cs="Arial"/>
                </w:rPr>
                <w:t>Ofício Circular nº 47/2021</w:t>
              </w:r>
            </w:hyperlink>
          </w:p>
          <w:p w14:paraId="3B283A2B"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114C45F0" w14:textId="6DC5960A"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rPr>
              <w:t xml:space="preserve">Paralisação indevida de processos </w:t>
            </w:r>
            <w:r w:rsidR="00575624">
              <w:rPr>
                <w:rFonts w:ascii="Arial" w:hAnsi="Arial" w:cs="Arial"/>
              </w:rPr>
              <w:t xml:space="preserve">sobrestados </w:t>
            </w:r>
            <w:r w:rsidRPr="00326A26">
              <w:rPr>
                <w:rFonts w:ascii="Arial" w:hAnsi="Arial" w:cs="Arial"/>
              </w:rPr>
              <w:t>no Projudi</w:t>
            </w:r>
          </w:p>
        </w:tc>
        <w:tc>
          <w:tcPr>
            <w:tcW w:w="2970" w:type="dxa"/>
            <w:vAlign w:val="center"/>
            <w:hideMark/>
          </w:tcPr>
          <w:p w14:paraId="3623B226"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DCB54F9" wp14:editId="1C878F0E">
                  <wp:extent cx="1080000" cy="1080000"/>
                  <wp:effectExtent l="0" t="0" r="6350" b="6350"/>
                  <wp:docPr id="53" name="Imagem 5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descr="Código QR&#10;&#10;Descrição gerada automaticament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50D1F" w:rsidRPr="00326A26" w14:paraId="5EDF3A03" w14:textId="77777777" w:rsidTr="00350D1F">
        <w:trPr>
          <w:divId w:val="418211124"/>
          <w:trHeight w:val="580"/>
        </w:trPr>
        <w:tc>
          <w:tcPr>
            <w:tcW w:w="3563" w:type="dxa"/>
            <w:vAlign w:val="center"/>
            <w:hideMark/>
          </w:tcPr>
          <w:p w14:paraId="5A56DF3C" w14:textId="77777777" w:rsidR="00350D1F" w:rsidRPr="00326A26" w:rsidRDefault="0082640C" w:rsidP="00117480">
            <w:pPr>
              <w:autoSpaceDE/>
              <w:autoSpaceDN/>
              <w:spacing w:before="0"/>
              <w:jc w:val="center"/>
              <w:rPr>
                <w:rFonts w:ascii="Arial" w:eastAsia="Times New Roman" w:hAnsi="Arial" w:cs="Arial"/>
                <w:color w:val="0563C1"/>
                <w:u w:val="single"/>
              </w:rPr>
            </w:pPr>
            <w:hyperlink r:id="rId185" w:history="1">
              <w:r w:rsidR="00350D1F" w:rsidRPr="00326A26">
                <w:rPr>
                  <w:rStyle w:val="Hyperlink"/>
                  <w:rFonts w:ascii="Arial" w:hAnsi="Arial" w:cs="Arial"/>
                </w:rPr>
                <w:t>Ofício Circular nº 48/2021</w:t>
              </w:r>
            </w:hyperlink>
          </w:p>
          <w:p w14:paraId="51BEEC2B" w14:textId="77777777" w:rsidR="00350D1F" w:rsidRPr="00326A26" w:rsidRDefault="00350D1F" w:rsidP="00117480">
            <w:pPr>
              <w:autoSpaceDE/>
              <w:autoSpaceDN/>
              <w:spacing w:before="0"/>
              <w:jc w:val="center"/>
              <w:rPr>
                <w:rFonts w:ascii="Arial" w:eastAsia="Times New Roman" w:hAnsi="Arial" w:cs="Arial"/>
              </w:rPr>
            </w:pPr>
          </w:p>
          <w:p w14:paraId="247712A0" w14:textId="77777777" w:rsidR="00350D1F" w:rsidRPr="00326A26" w:rsidRDefault="00350D1F" w:rsidP="00117480">
            <w:pPr>
              <w:autoSpaceDE/>
              <w:autoSpaceDN/>
              <w:spacing w:before="0" w:after="160" w:line="259" w:lineRule="auto"/>
              <w:jc w:val="center"/>
              <w:rPr>
                <w:rFonts w:ascii="Arial" w:hAnsi="Arial" w:cs="Arial"/>
                <w:u w:val="single"/>
              </w:rPr>
            </w:pPr>
          </w:p>
        </w:tc>
        <w:tc>
          <w:tcPr>
            <w:tcW w:w="3095" w:type="dxa"/>
            <w:vAlign w:val="center"/>
            <w:hideMark/>
          </w:tcPr>
          <w:p w14:paraId="07125846" w14:textId="5AD96500" w:rsidR="00350D1F" w:rsidRPr="00326A26" w:rsidRDefault="00350D1F" w:rsidP="00117480">
            <w:pPr>
              <w:autoSpaceDE/>
              <w:autoSpaceDN/>
              <w:spacing w:before="0"/>
              <w:jc w:val="center"/>
              <w:rPr>
                <w:rFonts w:ascii="Arial" w:hAnsi="Arial" w:cs="Arial"/>
              </w:rPr>
            </w:pPr>
            <w:r w:rsidRPr="00326A26">
              <w:rPr>
                <w:rFonts w:ascii="Arial" w:hAnsi="Arial" w:cs="Arial"/>
              </w:rPr>
              <w:t>Processo Seletivo para as funções de Juiz(íza) Leigo(a) e Conciliador(a)</w:t>
            </w:r>
            <w:r w:rsidR="00573206">
              <w:rPr>
                <w:rFonts w:ascii="Arial" w:hAnsi="Arial" w:cs="Arial"/>
              </w:rPr>
              <w:t>. Informações gerais.</w:t>
            </w:r>
          </w:p>
          <w:p w14:paraId="65D1283B" w14:textId="77777777" w:rsidR="00350D1F" w:rsidRPr="00326A26" w:rsidRDefault="00350D1F" w:rsidP="00117480">
            <w:pPr>
              <w:autoSpaceDE/>
              <w:autoSpaceDN/>
              <w:spacing w:before="0" w:after="160" w:line="259" w:lineRule="auto"/>
              <w:jc w:val="center"/>
              <w:rPr>
                <w:rFonts w:ascii="Arial" w:hAnsi="Arial" w:cs="Arial"/>
              </w:rPr>
            </w:pPr>
          </w:p>
        </w:tc>
        <w:tc>
          <w:tcPr>
            <w:tcW w:w="2970" w:type="dxa"/>
            <w:vAlign w:val="center"/>
            <w:hideMark/>
          </w:tcPr>
          <w:p w14:paraId="24013F1E" w14:textId="77777777" w:rsidR="00350D1F" w:rsidRPr="00326A26" w:rsidRDefault="00350D1F" w:rsidP="00117480">
            <w:pPr>
              <w:autoSpaceDE/>
              <w:autoSpaceDN/>
              <w:spacing w:before="0" w:after="160" w:line="259" w:lineRule="auto"/>
              <w:jc w:val="center"/>
              <w:rPr>
                <w:rFonts w:ascii="Arial" w:hAnsi="Arial" w:cs="Arial"/>
              </w:rPr>
            </w:pPr>
            <w:r w:rsidRPr="00326A26">
              <w:rPr>
                <w:rFonts w:ascii="Arial" w:hAnsi="Arial" w:cs="Arial"/>
                <w:noProof/>
              </w:rPr>
              <w:drawing>
                <wp:inline distT="0" distB="0" distL="0" distR="0" wp14:anchorId="1787CCB7" wp14:editId="4FC54249">
                  <wp:extent cx="1080000" cy="1080000"/>
                  <wp:effectExtent l="0" t="0" r="6350" b="6350"/>
                  <wp:docPr id="54" name="Imagem 5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Código QR&#10;&#10;Descrição gerada automaticamente"/>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41C9EE56" w14:textId="3631FC0C" w:rsidR="00BD0168" w:rsidRDefault="00BD0168" w:rsidP="00933E97">
      <w:pPr>
        <w:spacing w:before="0"/>
        <w:divId w:val="418211124"/>
        <w:rPr>
          <w:rFonts w:ascii="Arial" w:hAnsi="Arial" w:cs="Arial"/>
        </w:rPr>
      </w:pPr>
    </w:p>
    <w:p w14:paraId="369F2D2E" w14:textId="77777777" w:rsidR="00BD0168" w:rsidRDefault="00BD0168">
      <w:pPr>
        <w:autoSpaceDE/>
        <w:autoSpaceDN/>
        <w:spacing w:before="0" w:after="160" w:line="256" w:lineRule="auto"/>
        <w:jc w:val="left"/>
        <w:rPr>
          <w:rFonts w:ascii="Arial" w:hAnsi="Arial" w:cs="Arial"/>
        </w:rPr>
      </w:pPr>
      <w:r>
        <w:rPr>
          <w:rFonts w:ascii="Arial" w:hAnsi="Arial" w:cs="Arial"/>
        </w:rPr>
        <w:br w:type="page"/>
      </w:r>
    </w:p>
    <w:p w14:paraId="31887460" w14:textId="2319488F" w:rsidR="00D37777" w:rsidRPr="00326A26" w:rsidRDefault="00D37777" w:rsidP="00D37777">
      <w:pPr>
        <w:pStyle w:val="Ttulo3"/>
        <w:divId w:val="418211124"/>
        <w:rPr>
          <w:rFonts w:ascii="Arial" w:eastAsia="Times New Roman" w:hAnsi="Arial" w:cs="Arial"/>
        </w:rPr>
      </w:pPr>
      <w:bookmarkStart w:id="354" w:name="_Toc73111559"/>
      <w:r w:rsidRPr="00326A26">
        <w:rPr>
          <w:rFonts w:ascii="Arial" w:eastAsia="Times New Roman" w:hAnsi="Arial" w:cs="Arial"/>
        </w:rPr>
        <w:lastRenderedPageBreak/>
        <w:t xml:space="preserve">SEÇÃO </w:t>
      </w:r>
      <w:r w:rsidR="00C1176F">
        <w:rPr>
          <w:rFonts w:ascii="Arial" w:eastAsia="Times New Roman" w:hAnsi="Arial" w:cs="Arial"/>
        </w:rPr>
        <w:t>69</w:t>
      </w:r>
      <w:r w:rsidRPr="00326A26">
        <w:rPr>
          <w:rFonts w:ascii="Arial" w:eastAsia="Times New Roman" w:hAnsi="Arial" w:cs="Arial"/>
        </w:rPr>
        <w:t>. LEGISLAÇÃO RELEVANTE</w:t>
      </w:r>
      <w:bookmarkEnd w:id="354"/>
    </w:p>
    <w:p w14:paraId="0F9E9E93" w14:textId="53361ABC" w:rsidR="007338EE" w:rsidRPr="00326A26" w:rsidRDefault="007338EE" w:rsidP="00933E97">
      <w:pPr>
        <w:spacing w:before="0"/>
        <w:divId w:val="418211124"/>
        <w:rPr>
          <w:rFonts w:ascii="Arial" w:hAnsi="Arial" w:cs="Arial"/>
        </w:rPr>
      </w:pPr>
    </w:p>
    <w:tbl>
      <w:tblPr>
        <w:tblStyle w:val="TabeladeLista3-nfase3"/>
        <w:tblW w:w="9067" w:type="dxa"/>
        <w:tblLook w:val="04A0" w:firstRow="1" w:lastRow="0" w:firstColumn="1" w:lastColumn="0" w:noHBand="0" w:noVBand="1"/>
      </w:tblPr>
      <w:tblGrid>
        <w:gridCol w:w="4380"/>
        <w:gridCol w:w="4687"/>
      </w:tblGrid>
      <w:tr w:rsidR="007338EE" w:rsidRPr="00326A26" w14:paraId="7FF9342A" w14:textId="77777777" w:rsidTr="00350D1F">
        <w:trPr>
          <w:cnfStyle w:val="100000000000" w:firstRow="1" w:lastRow="0" w:firstColumn="0" w:lastColumn="0" w:oddVBand="0" w:evenVBand="0" w:oddHBand="0" w:evenHBand="0" w:firstRowFirstColumn="0" w:firstRowLastColumn="0" w:lastRowFirstColumn="0" w:lastRowLastColumn="0"/>
          <w:divId w:val="418211124"/>
          <w:trHeight w:val="477"/>
        </w:trPr>
        <w:tc>
          <w:tcPr>
            <w:cnfStyle w:val="001000000100" w:firstRow="0" w:lastRow="0" w:firstColumn="1" w:lastColumn="0" w:oddVBand="0" w:evenVBand="0" w:oddHBand="0" w:evenHBand="0" w:firstRowFirstColumn="1" w:firstRowLastColumn="0" w:lastRowFirstColumn="0" w:lastRowLastColumn="0"/>
            <w:tcW w:w="4380" w:type="dxa"/>
            <w:shd w:val="clear" w:color="auto" w:fill="113141"/>
            <w:noWrap/>
            <w:vAlign w:val="center"/>
            <w:hideMark/>
          </w:tcPr>
          <w:p w14:paraId="6746D8E3" w14:textId="1AF497EA" w:rsidR="007338EE" w:rsidRPr="00310D96" w:rsidRDefault="007338EE" w:rsidP="007338EE">
            <w:pPr>
              <w:autoSpaceDE/>
              <w:autoSpaceDN/>
              <w:spacing w:before="0"/>
              <w:jc w:val="center"/>
              <w:rPr>
                <w:rFonts w:ascii="Arial" w:eastAsia="Times New Roman" w:hAnsi="Arial" w:cs="Arial"/>
                <w:color w:val="FFFFFF"/>
                <w:u w:val="single"/>
                <w:lang w:val="it-IT" w:eastAsia="it-IT"/>
              </w:rPr>
            </w:pPr>
            <w:r w:rsidRPr="00310D96">
              <w:rPr>
                <w:rFonts w:ascii="Arial" w:eastAsia="Times New Roman" w:hAnsi="Arial" w:cs="Arial"/>
                <w:color w:val="FFFFFF"/>
                <w:u w:val="single"/>
                <w:lang w:val="it-IT" w:eastAsia="it-IT"/>
              </w:rPr>
              <w:t>LEGISLAÇÃO</w:t>
            </w:r>
          </w:p>
        </w:tc>
        <w:tc>
          <w:tcPr>
            <w:tcW w:w="4687" w:type="dxa"/>
            <w:shd w:val="clear" w:color="auto" w:fill="113141"/>
            <w:noWrap/>
            <w:vAlign w:val="center"/>
            <w:hideMark/>
          </w:tcPr>
          <w:p w14:paraId="23FB6FB5" w14:textId="77777777" w:rsidR="007338EE" w:rsidRPr="00310D96" w:rsidRDefault="007338EE" w:rsidP="007338EE">
            <w:pPr>
              <w:autoSpaceDE/>
              <w:autoSpaceDN/>
              <w:spacing w:before="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u w:val="single"/>
                <w:lang w:val="it-IT" w:eastAsia="it-IT"/>
              </w:rPr>
            </w:pPr>
            <w:r w:rsidRPr="00310D96">
              <w:rPr>
                <w:rFonts w:ascii="Arial" w:eastAsia="Times New Roman" w:hAnsi="Arial" w:cs="Arial"/>
                <w:color w:val="FFFFFF"/>
                <w:u w:val="single"/>
                <w:lang w:val="it-IT" w:eastAsia="it-IT"/>
              </w:rPr>
              <w:t>CONTEÚDO</w:t>
            </w:r>
          </w:p>
        </w:tc>
      </w:tr>
      <w:tr w:rsidR="007338EE" w:rsidRPr="00326A26" w14:paraId="27FC5878" w14:textId="77777777" w:rsidTr="00350D1F">
        <w:trPr>
          <w:cnfStyle w:val="000000100000" w:firstRow="0" w:lastRow="0" w:firstColumn="0" w:lastColumn="0" w:oddVBand="0" w:evenVBand="0" w:oddHBand="1" w:evenHBand="0" w:firstRowFirstColumn="0" w:firstRowLastColumn="0" w:lastRowFirstColumn="0" w:lastRowLastColumn="0"/>
          <w:divId w:val="418211124"/>
          <w:trHeight w:val="1130"/>
        </w:trPr>
        <w:tc>
          <w:tcPr>
            <w:cnfStyle w:val="001000000000" w:firstRow="0" w:lastRow="0" w:firstColumn="1" w:lastColumn="0" w:oddVBand="0" w:evenVBand="0" w:oddHBand="0" w:evenHBand="0" w:firstRowFirstColumn="0" w:firstRowLastColumn="0" w:lastRowFirstColumn="0" w:lastRowLastColumn="0"/>
            <w:tcW w:w="4380" w:type="dxa"/>
            <w:noWrap/>
            <w:vAlign w:val="center"/>
            <w:hideMark/>
          </w:tcPr>
          <w:p w14:paraId="16531F0E" w14:textId="15850C24" w:rsidR="007338EE" w:rsidRPr="005608DD" w:rsidRDefault="0082640C" w:rsidP="007338EE">
            <w:pPr>
              <w:autoSpaceDE/>
              <w:autoSpaceDN/>
              <w:spacing w:before="0"/>
              <w:jc w:val="center"/>
              <w:rPr>
                <w:rFonts w:ascii="Arial" w:eastAsia="Times New Roman" w:hAnsi="Arial" w:cs="Arial"/>
                <w:b w:val="0"/>
                <w:bCs w:val="0"/>
                <w:color w:val="0563C1"/>
                <w:u w:val="single"/>
              </w:rPr>
            </w:pPr>
            <w:hyperlink r:id="rId187" w:history="1">
              <w:r w:rsidR="007338EE" w:rsidRPr="005608DD">
                <w:rPr>
                  <w:rStyle w:val="Hyperlink"/>
                  <w:rFonts w:ascii="Arial" w:hAnsi="Arial" w:cs="Arial"/>
                  <w:b w:val="0"/>
                  <w:bCs w:val="0"/>
                </w:rPr>
                <w:t>Lei nº 18.413/2014</w:t>
              </w:r>
            </w:hyperlink>
          </w:p>
        </w:tc>
        <w:tc>
          <w:tcPr>
            <w:tcW w:w="4687" w:type="dxa"/>
            <w:noWrap/>
            <w:vAlign w:val="center"/>
            <w:hideMark/>
          </w:tcPr>
          <w:p w14:paraId="0DDB0FDD" w14:textId="634D36B7" w:rsidR="007338EE" w:rsidRPr="00326A26" w:rsidRDefault="007338EE" w:rsidP="007338EE">
            <w:pPr>
              <w:autoSpaceDE/>
              <w:autoSpaceDN/>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it-IT"/>
              </w:rPr>
            </w:pPr>
            <w:r w:rsidRPr="00326A26">
              <w:rPr>
                <w:rFonts w:ascii="Arial" w:eastAsia="Times New Roman" w:hAnsi="Arial" w:cs="Arial"/>
                <w:color w:val="000000"/>
                <w:lang w:eastAsia="it-IT"/>
              </w:rPr>
              <w:t>Critérios para a cobrança de custas dos serviços judiciais no âmbito dos Juizados Especiais do Estado do Paraná</w:t>
            </w:r>
          </w:p>
        </w:tc>
      </w:tr>
    </w:tbl>
    <w:p w14:paraId="5DAC7403" w14:textId="77777777" w:rsidR="007338EE" w:rsidRPr="00326A26" w:rsidRDefault="007338EE" w:rsidP="00933E97">
      <w:pPr>
        <w:spacing w:before="0"/>
        <w:divId w:val="418211124"/>
        <w:rPr>
          <w:rFonts w:ascii="Arial" w:hAnsi="Arial" w:cs="Arial"/>
        </w:rPr>
      </w:pPr>
    </w:p>
    <w:p w14:paraId="6BF2EECE" w14:textId="77777777" w:rsidR="007C69A0" w:rsidRPr="00326A26" w:rsidRDefault="007C69A0" w:rsidP="00933E97">
      <w:pPr>
        <w:spacing w:before="0"/>
        <w:divId w:val="418211124"/>
        <w:rPr>
          <w:rFonts w:ascii="Arial" w:hAnsi="Arial" w:cs="Arial"/>
        </w:rPr>
      </w:pPr>
    </w:p>
    <w:p w14:paraId="5B286DE1" w14:textId="7C643E7C" w:rsidR="007C69A0" w:rsidRPr="00326A26" w:rsidRDefault="007C69A0" w:rsidP="00D37777">
      <w:pPr>
        <w:pStyle w:val="Ttulo3"/>
        <w:divId w:val="418211124"/>
        <w:rPr>
          <w:rFonts w:ascii="Arial" w:eastAsia="Times New Roman" w:hAnsi="Arial" w:cs="Arial"/>
        </w:rPr>
      </w:pPr>
      <w:bookmarkStart w:id="355" w:name="_Toc73111560"/>
      <w:r w:rsidRPr="00326A26">
        <w:rPr>
          <w:rFonts w:ascii="Arial" w:eastAsia="Times New Roman" w:hAnsi="Arial" w:cs="Arial"/>
        </w:rPr>
        <w:t xml:space="preserve">SEÇÃO </w:t>
      </w:r>
      <w:r w:rsidR="00BE2B0B" w:rsidRPr="00326A26">
        <w:rPr>
          <w:rFonts w:ascii="Arial" w:eastAsia="Times New Roman" w:hAnsi="Arial" w:cs="Arial"/>
        </w:rPr>
        <w:t>7</w:t>
      </w:r>
      <w:r w:rsidR="00C1176F">
        <w:rPr>
          <w:rFonts w:ascii="Arial" w:eastAsia="Times New Roman" w:hAnsi="Arial" w:cs="Arial"/>
        </w:rPr>
        <w:t>0</w:t>
      </w:r>
      <w:r w:rsidRPr="00326A26">
        <w:rPr>
          <w:rFonts w:ascii="Arial" w:eastAsia="Times New Roman" w:hAnsi="Arial" w:cs="Arial"/>
        </w:rPr>
        <w:t xml:space="preserve">. </w:t>
      </w:r>
      <w:r w:rsidR="009878F2" w:rsidRPr="00326A26">
        <w:rPr>
          <w:rFonts w:ascii="Arial" w:eastAsia="Times New Roman" w:hAnsi="Arial" w:cs="Arial"/>
        </w:rPr>
        <w:t>ENUNCIADOS DO FONAJE</w:t>
      </w:r>
      <w:bookmarkEnd w:id="355"/>
    </w:p>
    <w:p w14:paraId="1E6CB862" w14:textId="1F795DA4" w:rsidR="007C69A0" w:rsidRPr="00326A26" w:rsidRDefault="007C69A0" w:rsidP="00D37777">
      <w:pPr>
        <w:pStyle w:val="Corpodetexto"/>
        <w:divId w:val="418211124"/>
        <w:rPr>
          <w:rFonts w:ascii="Arial" w:hAnsi="Arial" w:cs="Arial"/>
        </w:rPr>
      </w:pPr>
    </w:p>
    <w:tbl>
      <w:tblPr>
        <w:tblStyle w:val="Tabelacomgrade"/>
        <w:tblW w:w="0" w:type="auto"/>
        <w:tblLook w:val="04A0" w:firstRow="1" w:lastRow="0" w:firstColumn="1" w:lastColumn="0" w:noHBand="0" w:noVBand="1"/>
      </w:tblPr>
      <w:tblGrid>
        <w:gridCol w:w="4530"/>
        <w:gridCol w:w="4531"/>
      </w:tblGrid>
      <w:tr w:rsidR="00C17399" w:rsidRPr="00326A26" w14:paraId="01478E90" w14:textId="77777777" w:rsidTr="00C17399">
        <w:trPr>
          <w:divId w:val="418211124"/>
          <w:trHeight w:val="471"/>
        </w:trPr>
        <w:tc>
          <w:tcPr>
            <w:tcW w:w="4530" w:type="dxa"/>
            <w:shd w:val="clear" w:color="auto" w:fill="113141"/>
            <w:vAlign w:val="center"/>
          </w:tcPr>
          <w:p w14:paraId="06F6261D" w14:textId="05B82BC4" w:rsidR="00C17399" w:rsidRPr="00310D96" w:rsidRDefault="00C17399" w:rsidP="00C17399">
            <w:pPr>
              <w:pStyle w:val="Corpodetexto"/>
              <w:jc w:val="center"/>
              <w:rPr>
                <w:rFonts w:ascii="Arial" w:hAnsi="Arial" w:cs="Arial"/>
                <w:b/>
                <w:bCs/>
                <w:sz w:val="24"/>
                <w:szCs w:val="24"/>
              </w:rPr>
            </w:pPr>
            <w:r w:rsidRPr="00310D96">
              <w:rPr>
                <w:rFonts w:ascii="Arial" w:hAnsi="Arial" w:cs="Arial"/>
                <w:b/>
                <w:bCs/>
                <w:sz w:val="24"/>
                <w:szCs w:val="24"/>
                <w:u w:val="single"/>
              </w:rPr>
              <w:t>ENUNCIADOS</w:t>
            </w:r>
          </w:p>
        </w:tc>
        <w:tc>
          <w:tcPr>
            <w:tcW w:w="4531" w:type="dxa"/>
            <w:shd w:val="clear" w:color="auto" w:fill="113141"/>
            <w:vAlign w:val="center"/>
          </w:tcPr>
          <w:p w14:paraId="2C20CC3A" w14:textId="19E19B6A" w:rsidR="00C17399" w:rsidRPr="00310D96" w:rsidRDefault="00C17399" w:rsidP="00C17399">
            <w:pPr>
              <w:pStyle w:val="Corpodetexto"/>
              <w:jc w:val="center"/>
              <w:rPr>
                <w:rFonts w:ascii="Arial" w:hAnsi="Arial" w:cs="Arial"/>
                <w:b/>
                <w:bCs/>
                <w:sz w:val="24"/>
                <w:szCs w:val="24"/>
              </w:rPr>
            </w:pPr>
            <w:r w:rsidRPr="00310D96">
              <w:rPr>
                <w:rFonts w:ascii="Arial" w:hAnsi="Arial" w:cs="Arial"/>
                <w:b/>
                <w:bCs/>
                <w:sz w:val="24"/>
                <w:szCs w:val="24"/>
                <w:u w:val="single"/>
              </w:rPr>
              <w:t>QR CODE</w:t>
            </w:r>
          </w:p>
        </w:tc>
      </w:tr>
      <w:tr w:rsidR="00C17399" w:rsidRPr="00326A26" w14:paraId="2522BFC1" w14:textId="77777777" w:rsidTr="00C17399">
        <w:trPr>
          <w:divId w:val="418211124"/>
        </w:trPr>
        <w:tc>
          <w:tcPr>
            <w:tcW w:w="4530" w:type="dxa"/>
            <w:vAlign w:val="center"/>
          </w:tcPr>
          <w:p w14:paraId="3134D459" w14:textId="530D0CE9" w:rsidR="00C17399" w:rsidRPr="005608DD" w:rsidRDefault="0082640C" w:rsidP="00C17399">
            <w:pPr>
              <w:pStyle w:val="Corpodetexto"/>
              <w:jc w:val="center"/>
              <w:rPr>
                <w:rFonts w:ascii="Arial" w:hAnsi="Arial" w:cs="Arial"/>
                <w:sz w:val="24"/>
                <w:szCs w:val="24"/>
              </w:rPr>
            </w:pPr>
            <w:hyperlink r:id="rId188" w:history="1">
              <w:r w:rsidR="00C17399" w:rsidRPr="005608DD">
                <w:rPr>
                  <w:rStyle w:val="Hyperlink"/>
                  <w:rFonts w:ascii="Arial" w:hAnsi="Arial" w:cs="Arial"/>
                  <w:sz w:val="24"/>
                  <w:szCs w:val="24"/>
                </w:rPr>
                <w:t>Enunciados Cíveis</w:t>
              </w:r>
            </w:hyperlink>
          </w:p>
        </w:tc>
        <w:tc>
          <w:tcPr>
            <w:tcW w:w="4531" w:type="dxa"/>
            <w:vAlign w:val="center"/>
          </w:tcPr>
          <w:p w14:paraId="4C81A848" w14:textId="77777777" w:rsidR="00C17399" w:rsidRPr="00326A26" w:rsidRDefault="00C17399" w:rsidP="00C17399">
            <w:pPr>
              <w:pStyle w:val="Corpodetexto"/>
              <w:jc w:val="center"/>
              <w:rPr>
                <w:rFonts w:ascii="Arial" w:hAnsi="Arial" w:cs="Arial"/>
              </w:rPr>
            </w:pPr>
          </w:p>
          <w:p w14:paraId="162F5A10" w14:textId="77777777" w:rsidR="00C17399" w:rsidRPr="00326A26" w:rsidRDefault="00C17399" w:rsidP="00C17399">
            <w:pPr>
              <w:pStyle w:val="Corpodetexto"/>
              <w:jc w:val="center"/>
              <w:rPr>
                <w:rFonts w:ascii="Arial" w:hAnsi="Arial" w:cs="Arial"/>
              </w:rPr>
            </w:pPr>
            <w:r w:rsidRPr="00326A26">
              <w:rPr>
                <w:rFonts w:ascii="Arial" w:hAnsi="Arial" w:cs="Arial"/>
                <w:noProof/>
                <w:lang w:eastAsia="pt-BR"/>
              </w:rPr>
              <w:drawing>
                <wp:inline distT="0" distB="0" distL="0" distR="0" wp14:anchorId="440B0613" wp14:editId="75F4F2DF">
                  <wp:extent cx="1080000" cy="1080000"/>
                  <wp:effectExtent l="0" t="0" r="6350" b="6350"/>
                  <wp:docPr id="4" name="Imagem 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ódigo QR&#10;&#10;Descrição gerada automaticament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2C3305A" w14:textId="2521A122" w:rsidR="00C17399" w:rsidRPr="00326A26" w:rsidRDefault="00C17399" w:rsidP="00C17399">
            <w:pPr>
              <w:pStyle w:val="Corpodetexto"/>
              <w:jc w:val="center"/>
              <w:rPr>
                <w:rFonts w:ascii="Arial" w:hAnsi="Arial" w:cs="Arial"/>
              </w:rPr>
            </w:pPr>
          </w:p>
        </w:tc>
      </w:tr>
      <w:tr w:rsidR="00C17399" w:rsidRPr="00326A26" w14:paraId="1689FEE0" w14:textId="77777777" w:rsidTr="00C17399">
        <w:trPr>
          <w:divId w:val="418211124"/>
        </w:trPr>
        <w:tc>
          <w:tcPr>
            <w:tcW w:w="4530" w:type="dxa"/>
            <w:vAlign w:val="center"/>
          </w:tcPr>
          <w:p w14:paraId="4123232F" w14:textId="51E3BD2D" w:rsidR="00C17399" w:rsidRPr="005608DD" w:rsidRDefault="0082640C" w:rsidP="00C17399">
            <w:pPr>
              <w:pStyle w:val="Corpodetexto"/>
              <w:jc w:val="center"/>
              <w:rPr>
                <w:rFonts w:ascii="Arial" w:hAnsi="Arial" w:cs="Arial"/>
                <w:sz w:val="24"/>
                <w:szCs w:val="24"/>
              </w:rPr>
            </w:pPr>
            <w:hyperlink r:id="rId190" w:history="1">
              <w:r w:rsidR="00C17399" w:rsidRPr="005608DD">
                <w:rPr>
                  <w:rStyle w:val="Hyperlink"/>
                  <w:rFonts w:ascii="Arial" w:hAnsi="Arial" w:cs="Arial"/>
                  <w:sz w:val="24"/>
                  <w:szCs w:val="24"/>
                </w:rPr>
                <w:t>Enunciados Fazenda Pública</w:t>
              </w:r>
            </w:hyperlink>
          </w:p>
        </w:tc>
        <w:tc>
          <w:tcPr>
            <w:tcW w:w="4531" w:type="dxa"/>
            <w:vAlign w:val="center"/>
          </w:tcPr>
          <w:p w14:paraId="1C3D8EA6" w14:textId="77777777" w:rsidR="00C17399" w:rsidRPr="00326A26" w:rsidRDefault="00C17399" w:rsidP="00C17399">
            <w:pPr>
              <w:pStyle w:val="Corpodetexto"/>
              <w:jc w:val="center"/>
              <w:rPr>
                <w:rFonts w:ascii="Arial" w:hAnsi="Arial" w:cs="Arial"/>
              </w:rPr>
            </w:pPr>
          </w:p>
          <w:p w14:paraId="3728622E" w14:textId="234B5661" w:rsidR="00C17399" w:rsidRPr="00326A26" w:rsidRDefault="00C17399" w:rsidP="00C17399">
            <w:pPr>
              <w:pStyle w:val="Corpodetexto"/>
              <w:jc w:val="center"/>
              <w:rPr>
                <w:rFonts w:ascii="Arial" w:hAnsi="Arial" w:cs="Arial"/>
              </w:rPr>
            </w:pPr>
            <w:r w:rsidRPr="00326A26">
              <w:rPr>
                <w:rFonts w:ascii="Arial" w:hAnsi="Arial" w:cs="Arial"/>
                <w:noProof/>
                <w:lang w:eastAsia="pt-BR"/>
              </w:rPr>
              <w:drawing>
                <wp:inline distT="0" distB="0" distL="0" distR="0" wp14:anchorId="16922C80" wp14:editId="00C1F642">
                  <wp:extent cx="1080000" cy="1080000"/>
                  <wp:effectExtent l="0" t="0" r="6350" b="6350"/>
                  <wp:docPr id="8" name="Imagem 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Código QR&#10;&#10;Descrição gerada automaticament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C099444" w14:textId="319EE0F2" w:rsidR="00C17399" w:rsidRPr="00326A26" w:rsidRDefault="00C17399" w:rsidP="00C17399">
            <w:pPr>
              <w:pStyle w:val="Corpodetexto"/>
              <w:jc w:val="center"/>
              <w:rPr>
                <w:rFonts w:ascii="Arial" w:hAnsi="Arial" w:cs="Arial"/>
              </w:rPr>
            </w:pPr>
          </w:p>
        </w:tc>
      </w:tr>
      <w:tr w:rsidR="00C17399" w:rsidRPr="00326A26" w14:paraId="0011EF1B" w14:textId="77777777" w:rsidTr="00C17399">
        <w:trPr>
          <w:divId w:val="418211124"/>
        </w:trPr>
        <w:tc>
          <w:tcPr>
            <w:tcW w:w="4530" w:type="dxa"/>
            <w:vAlign w:val="center"/>
          </w:tcPr>
          <w:p w14:paraId="470388C1" w14:textId="19CBC542" w:rsidR="00C17399" w:rsidRPr="005608DD" w:rsidRDefault="0082640C" w:rsidP="00C17399">
            <w:pPr>
              <w:pStyle w:val="Corpodetexto"/>
              <w:jc w:val="center"/>
              <w:rPr>
                <w:rFonts w:ascii="Arial" w:hAnsi="Arial" w:cs="Arial"/>
                <w:sz w:val="24"/>
                <w:szCs w:val="24"/>
              </w:rPr>
            </w:pPr>
            <w:hyperlink r:id="rId192" w:history="1">
              <w:r w:rsidR="00C17399" w:rsidRPr="005608DD">
                <w:rPr>
                  <w:rStyle w:val="Hyperlink"/>
                  <w:rFonts w:ascii="Arial" w:hAnsi="Arial" w:cs="Arial"/>
                  <w:sz w:val="24"/>
                  <w:szCs w:val="24"/>
                </w:rPr>
                <w:t>Enunciados Criminais</w:t>
              </w:r>
            </w:hyperlink>
          </w:p>
        </w:tc>
        <w:tc>
          <w:tcPr>
            <w:tcW w:w="4531" w:type="dxa"/>
            <w:vAlign w:val="center"/>
          </w:tcPr>
          <w:p w14:paraId="1C66087A" w14:textId="77777777" w:rsidR="00C17399" w:rsidRPr="00326A26" w:rsidRDefault="00C17399" w:rsidP="00C17399">
            <w:pPr>
              <w:pStyle w:val="Corpodetexto"/>
              <w:jc w:val="center"/>
              <w:rPr>
                <w:rFonts w:ascii="Arial" w:hAnsi="Arial" w:cs="Arial"/>
              </w:rPr>
            </w:pPr>
          </w:p>
          <w:p w14:paraId="2864F2C2" w14:textId="77777777" w:rsidR="00C17399" w:rsidRPr="00326A26" w:rsidRDefault="00C17399" w:rsidP="00C17399">
            <w:pPr>
              <w:pStyle w:val="Corpodetexto"/>
              <w:jc w:val="center"/>
              <w:rPr>
                <w:rFonts w:ascii="Arial" w:hAnsi="Arial" w:cs="Arial"/>
              </w:rPr>
            </w:pPr>
            <w:r w:rsidRPr="00326A26">
              <w:rPr>
                <w:rFonts w:ascii="Arial" w:hAnsi="Arial" w:cs="Arial"/>
                <w:noProof/>
                <w:lang w:eastAsia="pt-BR"/>
              </w:rPr>
              <w:drawing>
                <wp:inline distT="0" distB="0" distL="0" distR="0" wp14:anchorId="454C0163" wp14:editId="0FDE0E75">
                  <wp:extent cx="1080000" cy="1080000"/>
                  <wp:effectExtent l="0" t="0" r="6350" b="6350"/>
                  <wp:docPr id="26" name="Imagem 2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Código QR&#10;&#10;Descrição gerada automaticament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DA2227C" w14:textId="115FEF1D" w:rsidR="00C17399" w:rsidRPr="00326A26" w:rsidRDefault="00C17399" w:rsidP="00C17399">
            <w:pPr>
              <w:pStyle w:val="Corpodetexto"/>
              <w:jc w:val="center"/>
              <w:rPr>
                <w:rFonts w:ascii="Arial" w:hAnsi="Arial" w:cs="Arial"/>
              </w:rPr>
            </w:pPr>
          </w:p>
        </w:tc>
      </w:tr>
    </w:tbl>
    <w:p w14:paraId="0E0A1EBE" w14:textId="354A2169" w:rsidR="00C17399" w:rsidRPr="00326A26" w:rsidRDefault="00C17399" w:rsidP="00D37777">
      <w:pPr>
        <w:pStyle w:val="Corpodetexto"/>
        <w:divId w:val="418211124"/>
        <w:rPr>
          <w:rFonts w:ascii="Arial" w:hAnsi="Arial" w:cs="Arial"/>
        </w:rPr>
      </w:pPr>
    </w:p>
    <w:p w14:paraId="77F0906F" w14:textId="62E1E39D" w:rsidR="00C17399" w:rsidRPr="00326A26" w:rsidRDefault="00C17399" w:rsidP="00D37777">
      <w:pPr>
        <w:pStyle w:val="Corpodetexto"/>
        <w:divId w:val="418211124"/>
        <w:rPr>
          <w:rFonts w:ascii="Arial" w:hAnsi="Arial" w:cs="Arial"/>
        </w:rPr>
      </w:pPr>
    </w:p>
    <w:p w14:paraId="1ED65846" w14:textId="43C1B5AF" w:rsidR="007C69A0" w:rsidRPr="00326A26" w:rsidRDefault="007C69A0" w:rsidP="007C69A0">
      <w:pPr>
        <w:pStyle w:val="Corpodetexto"/>
        <w:divId w:val="418211124"/>
        <w:rPr>
          <w:rFonts w:ascii="Arial" w:hAnsi="Arial" w:cs="Arial"/>
        </w:rPr>
      </w:pPr>
    </w:p>
    <w:p w14:paraId="666ADFD4" w14:textId="2D19BE8E" w:rsidR="006462BD" w:rsidRPr="00326A26" w:rsidRDefault="006462BD" w:rsidP="007C69A0">
      <w:pPr>
        <w:pStyle w:val="Corpodetexto"/>
        <w:divId w:val="418211124"/>
        <w:rPr>
          <w:rFonts w:ascii="Arial" w:hAnsi="Arial" w:cs="Arial"/>
        </w:rPr>
      </w:pPr>
    </w:p>
    <w:p w14:paraId="4FB00EB3" w14:textId="06E57C21" w:rsidR="00C17399" w:rsidRPr="00326A26" w:rsidRDefault="00C17399">
      <w:pPr>
        <w:autoSpaceDE/>
        <w:autoSpaceDN/>
        <w:spacing w:before="0" w:after="160" w:line="256" w:lineRule="auto"/>
        <w:jc w:val="left"/>
        <w:rPr>
          <w:rFonts w:ascii="Arial" w:hAnsi="Arial" w:cs="Arial"/>
        </w:rPr>
      </w:pPr>
      <w:r w:rsidRPr="00326A26">
        <w:rPr>
          <w:rFonts w:ascii="Arial" w:hAnsi="Arial" w:cs="Arial"/>
        </w:rPr>
        <w:br w:type="page"/>
      </w:r>
    </w:p>
    <w:p w14:paraId="13315391" w14:textId="13EEBA96" w:rsidR="006462BD" w:rsidRPr="00326A26" w:rsidRDefault="006462BD" w:rsidP="006462BD">
      <w:pPr>
        <w:pStyle w:val="Ttulo3"/>
        <w:divId w:val="418211124"/>
        <w:rPr>
          <w:rFonts w:ascii="Arial" w:eastAsia="Times New Roman" w:hAnsi="Arial" w:cs="Arial"/>
        </w:rPr>
      </w:pPr>
      <w:bookmarkStart w:id="356" w:name="_Toc73111561"/>
      <w:r w:rsidRPr="00326A26">
        <w:rPr>
          <w:rFonts w:ascii="Arial" w:eastAsia="Times New Roman" w:hAnsi="Arial" w:cs="Arial"/>
        </w:rPr>
        <w:lastRenderedPageBreak/>
        <w:t xml:space="preserve">SEÇÃO </w:t>
      </w:r>
      <w:r w:rsidR="00BE2B0B" w:rsidRPr="00326A26">
        <w:rPr>
          <w:rFonts w:ascii="Arial" w:eastAsia="Times New Roman" w:hAnsi="Arial" w:cs="Arial"/>
        </w:rPr>
        <w:t>7</w:t>
      </w:r>
      <w:r w:rsidR="00C1176F">
        <w:rPr>
          <w:rFonts w:ascii="Arial" w:eastAsia="Times New Roman" w:hAnsi="Arial" w:cs="Arial"/>
        </w:rPr>
        <w:t>1</w:t>
      </w:r>
      <w:r w:rsidRPr="00326A26">
        <w:rPr>
          <w:rFonts w:ascii="Arial" w:eastAsia="Times New Roman" w:hAnsi="Arial" w:cs="Arial"/>
        </w:rPr>
        <w:t>. MATERIAIS RELEVANTES</w:t>
      </w:r>
      <w:bookmarkEnd w:id="356"/>
    </w:p>
    <w:p w14:paraId="665FB020" w14:textId="34516D1B" w:rsidR="006462BD" w:rsidRPr="00326A26" w:rsidRDefault="006462BD" w:rsidP="006462BD">
      <w:pPr>
        <w:pStyle w:val="Corpodetexto"/>
        <w:divId w:val="418211124"/>
        <w:rPr>
          <w:rFonts w:ascii="Arial" w:hAnsi="Arial" w:cs="Arial"/>
        </w:rPr>
      </w:pPr>
    </w:p>
    <w:p w14:paraId="32D36207" w14:textId="4D7BFF12" w:rsidR="00197C13" w:rsidRPr="00310D96" w:rsidRDefault="00197C13" w:rsidP="003814E2">
      <w:pPr>
        <w:pStyle w:val="Corpodetexto"/>
        <w:jc w:val="both"/>
        <w:divId w:val="418211124"/>
        <w:rPr>
          <w:rFonts w:ascii="Arial" w:hAnsi="Arial" w:cs="Arial"/>
          <w:sz w:val="24"/>
          <w:szCs w:val="24"/>
        </w:rPr>
      </w:pPr>
      <w:r w:rsidRPr="00310D96">
        <w:rPr>
          <w:rFonts w:ascii="Arial" w:hAnsi="Arial" w:cs="Arial"/>
          <w:sz w:val="24"/>
          <w:szCs w:val="24"/>
        </w:rPr>
        <w:t xml:space="preserve">* </w:t>
      </w:r>
      <w:r w:rsidRPr="00310D96">
        <w:rPr>
          <w:rFonts w:ascii="Arial" w:hAnsi="Arial" w:cs="Arial"/>
          <w:b/>
          <w:bCs/>
          <w:sz w:val="24"/>
          <w:szCs w:val="24"/>
        </w:rPr>
        <w:t>Observação</w:t>
      </w:r>
      <w:r w:rsidRPr="00310D96">
        <w:rPr>
          <w:rFonts w:ascii="Arial" w:hAnsi="Arial" w:cs="Arial"/>
          <w:sz w:val="24"/>
          <w:szCs w:val="24"/>
        </w:rPr>
        <w:t xml:space="preserve">: para acessar o diretório de materiais e vídeos das plataformas disponibilizadas pelo Tribunal de Justiça do Paraná, clique nos respectivos links: </w:t>
      </w:r>
      <w:hyperlink r:id="rId194" w:history="1">
        <w:r w:rsidRPr="00310D96">
          <w:rPr>
            <w:rStyle w:val="Hyperlink"/>
            <w:rFonts w:ascii="Arial" w:hAnsi="Arial" w:cs="Arial"/>
            <w:i/>
            <w:iCs/>
            <w:sz w:val="24"/>
            <w:szCs w:val="24"/>
          </w:rPr>
          <w:t>ProServidor</w:t>
        </w:r>
      </w:hyperlink>
      <w:r w:rsidRPr="00310D96">
        <w:rPr>
          <w:rFonts w:ascii="Arial" w:hAnsi="Arial" w:cs="Arial"/>
          <w:sz w:val="24"/>
          <w:szCs w:val="24"/>
        </w:rPr>
        <w:t xml:space="preserve"> e </w:t>
      </w:r>
      <w:hyperlink r:id="rId195" w:history="1">
        <w:r w:rsidRPr="00310D96">
          <w:rPr>
            <w:rStyle w:val="Hyperlink"/>
            <w:rFonts w:ascii="Arial" w:hAnsi="Arial" w:cs="Arial"/>
            <w:i/>
            <w:iCs/>
            <w:sz w:val="24"/>
            <w:szCs w:val="24"/>
          </w:rPr>
          <w:t>POP – Juizados</w:t>
        </w:r>
      </w:hyperlink>
      <w:r w:rsidRPr="00310D96">
        <w:rPr>
          <w:rFonts w:ascii="Arial" w:hAnsi="Arial" w:cs="Arial"/>
          <w:sz w:val="24"/>
          <w:szCs w:val="24"/>
        </w:rPr>
        <w:t>.</w:t>
      </w:r>
    </w:p>
    <w:p w14:paraId="6F515E47" w14:textId="77777777" w:rsidR="00197C13" w:rsidRPr="00326A26" w:rsidRDefault="00197C13" w:rsidP="006462BD">
      <w:pPr>
        <w:pStyle w:val="Corpodetexto"/>
        <w:divId w:val="418211124"/>
        <w:rPr>
          <w:rFonts w:ascii="Arial" w:hAnsi="Arial" w:cs="Arial"/>
        </w:rPr>
      </w:pPr>
    </w:p>
    <w:tbl>
      <w:tblPr>
        <w:tblStyle w:val="TabeladeLista3-nfase5"/>
        <w:tblW w:w="0" w:type="auto"/>
        <w:tblLook w:val="04A0" w:firstRow="1" w:lastRow="0" w:firstColumn="1" w:lastColumn="0" w:noHBand="0" w:noVBand="1"/>
      </w:tblPr>
      <w:tblGrid>
        <w:gridCol w:w="4530"/>
        <w:gridCol w:w="4531"/>
      </w:tblGrid>
      <w:tr w:rsidR="006462BD" w:rsidRPr="00326A26" w14:paraId="6907666E" w14:textId="77777777" w:rsidTr="006462BD">
        <w:trPr>
          <w:cnfStyle w:val="100000000000" w:firstRow="1" w:lastRow="0" w:firstColumn="0" w:lastColumn="0" w:oddVBand="0" w:evenVBand="0" w:oddHBand="0" w:evenHBand="0" w:firstRowFirstColumn="0" w:firstRowLastColumn="0" w:lastRowFirstColumn="0" w:lastRowLastColumn="0"/>
          <w:divId w:val="418211124"/>
          <w:trHeight w:val="527"/>
        </w:trPr>
        <w:tc>
          <w:tcPr>
            <w:cnfStyle w:val="001000000100" w:firstRow="0" w:lastRow="0" w:firstColumn="1" w:lastColumn="0" w:oddVBand="0" w:evenVBand="0" w:oddHBand="0" w:evenHBand="0" w:firstRowFirstColumn="1" w:firstRowLastColumn="0" w:lastRowFirstColumn="0" w:lastRowLastColumn="0"/>
            <w:tcW w:w="4530" w:type="dxa"/>
            <w:shd w:val="clear" w:color="auto" w:fill="113141"/>
            <w:vAlign w:val="center"/>
          </w:tcPr>
          <w:p w14:paraId="7FF49C47" w14:textId="31CF6969" w:rsidR="006462BD" w:rsidRPr="00310D96" w:rsidRDefault="006462BD" w:rsidP="00772EC6">
            <w:pPr>
              <w:pStyle w:val="Corpodetexto"/>
              <w:jc w:val="center"/>
              <w:rPr>
                <w:rFonts w:ascii="Arial" w:hAnsi="Arial" w:cs="Arial"/>
                <w:sz w:val="24"/>
                <w:szCs w:val="24"/>
                <w:u w:val="single"/>
              </w:rPr>
            </w:pPr>
            <w:r w:rsidRPr="00310D96">
              <w:rPr>
                <w:rFonts w:ascii="Arial" w:hAnsi="Arial" w:cs="Arial"/>
                <w:sz w:val="24"/>
                <w:szCs w:val="24"/>
                <w:u w:val="single"/>
              </w:rPr>
              <w:t>MATERIAL</w:t>
            </w:r>
          </w:p>
        </w:tc>
        <w:tc>
          <w:tcPr>
            <w:tcW w:w="4531" w:type="dxa"/>
            <w:shd w:val="clear" w:color="auto" w:fill="113141"/>
            <w:vAlign w:val="center"/>
          </w:tcPr>
          <w:p w14:paraId="661C5C22" w14:textId="77777777" w:rsidR="006462BD" w:rsidRPr="00310D96" w:rsidRDefault="006462BD" w:rsidP="00772EC6">
            <w:pPr>
              <w:pStyle w:val="Corpodetex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u w:val="single"/>
              </w:rPr>
            </w:pPr>
            <w:r w:rsidRPr="00310D96">
              <w:rPr>
                <w:rFonts w:ascii="Arial" w:hAnsi="Arial" w:cs="Arial"/>
                <w:sz w:val="24"/>
                <w:szCs w:val="24"/>
                <w:u w:val="single"/>
              </w:rPr>
              <w:t>QR CODE</w:t>
            </w:r>
          </w:p>
        </w:tc>
      </w:tr>
      <w:tr w:rsidR="006462BD" w:rsidRPr="00326A26" w14:paraId="1498E428"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07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BF1813F" w14:textId="6EE755B3" w:rsidR="006462BD" w:rsidRPr="00326A26" w:rsidRDefault="0082640C" w:rsidP="00772EC6">
            <w:pPr>
              <w:pStyle w:val="Corpodetexto"/>
              <w:jc w:val="center"/>
              <w:rPr>
                <w:rFonts w:ascii="Arial" w:hAnsi="Arial" w:cs="Arial"/>
                <w:b w:val="0"/>
                <w:bCs w:val="0"/>
                <w:sz w:val="24"/>
                <w:szCs w:val="24"/>
              </w:rPr>
            </w:pPr>
            <w:hyperlink r:id="rId196" w:history="1">
              <w:r w:rsidR="006462BD" w:rsidRPr="008130F5">
                <w:rPr>
                  <w:rStyle w:val="Hyperlink"/>
                  <w:rFonts w:ascii="Arial" w:hAnsi="Arial" w:cs="Arial"/>
                  <w:b w:val="0"/>
                  <w:bCs w:val="0"/>
                  <w:color w:val="0070C0"/>
                  <w:sz w:val="24"/>
                  <w:szCs w:val="24"/>
                </w:rPr>
                <w:t>Manual de sobrestamento de processos</w:t>
              </w:r>
            </w:hyperlink>
            <w:r w:rsidR="006462BD" w:rsidRPr="00326A26">
              <w:rPr>
                <w:rFonts w:ascii="Arial" w:hAnsi="Arial" w:cs="Arial"/>
                <w:b w:val="0"/>
                <w:bCs w:val="0"/>
                <w:sz w:val="24"/>
                <w:szCs w:val="24"/>
              </w:rPr>
              <w:t xml:space="preserve"> com fundamento em precedentes qualificados (RG, RR, GR, CT, IRDR </w:t>
            </w:r>
            <w:r w:rsidR="00660D0D" w:rsidRPr="00326A26">
              <w:rPr>
                <w:rFonts w:ascii="Arial" w:hAnsi="Arial" w:cs="Arial"/>
                <w:b w:val="0"/>
                <w:bCs w:val="0"/>
                <w:sz w:val="24"/>
                <w:szCs w:val="24"/>
              </w:rPr>
              <w:t>e</w:t>
            </w:r>
            <w:r w:rsidR="006462BD" w:rsidRPr="00326A26">
              <w:rPr>
                <w:rFonts w:ascii="Arial" w:hAnsi="Arial" w:cs="Arial"/>
                <w:b w:val="0"/>
                <w:bCs w:val="0"/>
                <w:sz w:val="24"/>
                <w:szCs w:val="24"/>
              </w:rPr>
              <w:t xml:space="preserve"> IAC)</w:t>
            </w:r>
          </w:p>
        </w:tc>
        <w:tc>
          <w:tcPr>
            <w:tcW w:w="4531" w:type="dxa"/>
            <w:vAlign w:val="center"/>
          </w:tcPr>
          <w:p w14:paraId="5AF82E51" w14:textId="77777777" w:rsidR="006462BD" w:rsidRPr="00326A26" w:rsidRDefault="006462BD" w:rsidP="00772EC6">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E15D0DC" w14:textId="13DB4B88" w:rsidR="006462BD" w:rsidRPr="00326A26" w:rsidRDefault="006462BD" w:rsidP="00772EC6">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6A26">
              <w:rPr>
                <w:rFonts w:ascii="Arial" w:hAnsi="Arial" w:cs="Arial"/>
                <w:noProof/>
                <w:sz w:val="24"/>
                <w:szCs w:val="24"/>
                <w:lang w:eastAsia="pt-BR"/>
              </w:rPr>
              <w:drawing>
                <wp:inline distT="0" distB="0" distL="0" distR="0" wp14:anchorId="5EED4A5D" wp14:editId="3FD59F20">
                  <wp:extent cx="1080000" cy="1080000"/>
                  <wp:effectExtent l="0" t="0" r="6350" b="6350"/>
                  <wp:docPr id="24" name="Imagem 2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Código QR&#10;&#10;Descrição gerada automaticament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5FA764B" w14:textId="77777777" w:rsidR="006462BD" w:rsidRPr="00326A26" w:rsidRDefault="006462BD" w:rsidP="00772EC6">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37EBF" w:rsidRPr="00326A26" w14:paraId="1B7864ED" w14:textId="77777777" w:rsidTr="006462BD">
        <w:trPr>
          <w:divId w:val="418211124"/>
          <w:trHeight w:val="1070"/>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80DA8F6" w14:textId="77777777" w:rsidR="00337EBF" w:rsidRPr="008130F5" w:rsidRDefault="0082640C" w:rsidP="00337EBF">
            <w:pPr>
              <w:pStyle w:val="Corpodetexto"/>
              <w:jc w:val="center"/>
              <w:rPr>
                <w:rFonts w:ascii="Arial" w:hAnsi="Arial" w:cs="Arial"/>
                <w:b w:val="0"/>
                <w:bCs w:val="0"/>
                <w:color w:val="0070C0"/>
                <w:sz w:val="24"/>
                <w:szCs w:val="24"/>
              </w:rPr>
            </w:pPr>
            <w:hyperlink r:id="rId198" w:history="1">
              <w:r w:rsidR="00337EBF" w:rsidRPr="008130F5">
                <w:rPr>
                  <w:rStyle w:val="Hyperlink"/>
                  <w:rFonts w:ascii="Arial" w:hAnsi="Arial" w:cs="Arial"/>
                  <w:b w:val="0"/>
                  <w:bCs w:val="0"/>
                  <w:color w:val="0070C0"/>
                  <w:sz w:val="24"/>
                  <w:szCs w:val="24"/>
                </w:rPr>
                <w:t>Diagnóstico dos Juizados Especiais</w:t>
              </w:r>
            </w:hyperlink>
          </w:p>
          <w:p w14:paraId="7653B12C" w14:textId="0F178FA1" w:rsidR="00337EBF" w:rsidRPr="00326A26" w:rsidRDefault="00337EBF" w:rsidP="00337EBF">
            <w:pPr>
              <w:pStyle w:val="Corpodetexto"/>
              <w:jc w:val="center"/>
              <w:rPr>
                <w:rFonts w:ascii="Arial" w:hAnsi="Arial" w:cs="Arial"/>
                <w:sz w:val="24"/>
                <w:szCs w:val="24"/>
              </w:rPr>
            </w:pPr>
            <w:r w:rsidRPr="00326A26">
              <w:rPr>
                <w:rFonts w:ascii="Arial" w:hAnsi="Arial" w:cs="Arial"/>
                <w:b w:val="0"/>
                <w:bCs w:val="0"/>
                <w:sz w:val="24"/>
                <w:szCs w:val="24"/>
              </w:rPr>
              <w:t>(CNJ)</w:t>
            </w:r>
          </w:p>
        </w:tc>
        <w:tc>
          <w:tcPr>
            <w:tcW w:w="4531" w:type="dxa"/>
            <w:vAlign w:val="center"/>
          </w:tcPr>
          <w:p w14:paraId="15EDD80D" w14:textId="77777777" w:rsidR="00337EBF" w:rsidRPr="00326A26" w:rsidRDefault="00337EBF" w:rsidP="00337EBF">
            <w:pPr>
              <w:pStyle w:val="Corpodetex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08625EA" w14:textId="77777777" w:rsidR="00337EBF" w:rsidRPr="00326A26" w:rsidRDefault="00337EBF" w:rsidP="00337EBF">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26A26">
              <w:rPr>
                <w:rFonts w:ascii="Arial" w:hAnsi="Arial" w:cs="Arial"/>
                <w:noProof/>
                <w:sz w:val="24"/>
                <w:szCs w:val="24"/>
                <w:lang w:eastAsia="pt-BR"/>
              </w:rPr>
              <w:drawing>
                <wp:inline distT="0" distB="0" distL="0" distR="0" wp14:anchorId="15696EE2" wp14:editId="08CF84A9">
                  <wp:extent cx="1080000" cy="1080000"/>
                  <wp:effectExtent l="0" t="0" r="6350" b="6350"/>
                  <wp:docPr id="27" name="Imagem 2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Código QR&#10;&#10;Descrição gerada automaticament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3C0EE08" w14:textId="77777777" w:rsidR="00337EBF" w:rsidRPr="00326A26" w:rsidRDefault="00337EBF" w:rsidP="00337EBF">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37EBF" w:rsidRPr="00326A26" w14:paraId="039FF185"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427"/>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A579D4B" w14:textId="77777777" w:rsidR="00337EBF" w:rsidRPr="00326A26" w:rsidRDefault="00337EBF" w:rsidP="00337EBF">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p>
          <w:p w14:paraId="48757BE4" w14:textId="45D9273E" w:rsidR="00337EBF" w:rsidRPr="00326A26" w:rsidRDefault="0082640C" w:rsidP="00337EBF">
            <w:pPr>
              <w:pStyle w:val="Corpodetexto"/>
              <w:jc w:val="center"/>
              <w:rPr>
                <w:rFonts w:ascii="Arial" w:hAnsi="Arial" w:cs="Arial"/>
                <w:b w:val="0"/>
                <w:bCs w:val="0"/>
                <w:sz w:val="24"/>
                <w:szCs w:val="24"/>
              </w:rPr>
            </w:pPr>
            <w:hyperlink r:id="rId200" w:history="1">
              <w:r w:rsidR="003E5459" w:rsidRPr="008130F5">
                <w:rPr>
                  <w:rStyle w:val="Hyperlink"/>
                  <w:rFonts w:ascii="Arial" w:hAnsi="Arial" w:cs="Arial"/>
                  <w:b w:val="0"/>
                  <w:bCs w:val="0"/>
                  <w:color w:val="0070C0"/>
                  <w:sz w:val="24"/>
                  <w:szCs w:val="24"/>
                </w:rPr>
                <w:t>so</w:t>
              </w:r>
              <w:r w:rsidR="00337EBF" w:rsidRPr="008130F5">
                <w:rPr>
                  <w:rStyle w:val="Hyperlink"/>
                  <w:rFonts w:ascii="Arial" w:hAnsi="Arial" w:cs="Arial"/>
                  <w:b w:val="0"/>
                  <w:bCs w:val="0"/>
                  <w:color w:val="0070C0"/>
                  <w:sz w:val="24"/>
                  <w:szCs w:val="24"/>
                </w:rPr>
                <w:t xml:space="preserve">brestamento de </w:t>
              </w:r>
              <w:r w:rsidR="003E5459" w:rsidRPr="008130F5">
                <w:rPr>
                  <w:rStyle w:val="Hyperlink"/>
                  <w:rFonts w:ascii="Arial" w:hAnsi="Arial" w:cs="Arial"/>
                  <w:b w:val="0"/>
                  <w:bCs w:val="0"/>
                  <w:color w:val="0070C0"/>
                  <w:sz w:val="24"/>
                  <w:szCs w:val="24"/>
                </w:rPr>
                <w:t>p</w:t>
              </w:r>
              <w:r w:rsidR="00337EBF" w:rsidRPr="008130F5">
                <w:rPr>
                  <w:rStyle w:val="Hyperlink"/>
                  <w:rFonts w:ascii="Arial" w:hAnsi="Arial" w:cs="Arial"/>
                  <w:b w:val="0"/>
                  <w:bCs w:val="0"/>
                  <w:color w:val="0070C0"/>
                  <w:sz w:val="24"/>
                  <w:szCs w:val="24"/>
                </w:rPr>
                <w:t>rocessos</w:t>
              </w:r>
            </w:hyperlink>
            <w:r w:rsidR="00337EBF" w:rsidRPr="00326A26">
              <w:rPr>
                <w:rFonts w:ascii="Arial" w:hAnsi="Arial" w:cs="Arial"/>
                <w:b w:val="0"/>
                <w:bCs w:val="0"/>
                <w:sz w:val="24"/>
                <w:szCs w:val="24"/>
              </w:rPr>
              <w:t xml:space="preserve"> em razão de RG, RR, GR, CT, IRDR e IAC</w:t>
            </w:r>
          </w:p>
        </w:tc>
        <w:tc>
          <w:tcPr>
            <w:tcW w:w="4531" w:type="dxa"/>
            <w:vAlign w:val="center"/>
          </w:tcPr>
          <w:p w14:paraId="5E1EBDDB" w14:textId="77777777" w:rsidR="00337EBF" w:rsidRPr="00326A26" w:rsidRDefault="00337EBF" w:rsidP="00337EB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C666734" w14:textId="00C07383" w:rsidR="00337EBF" w:rsidRPr="00326A26" w:rsidRDefault="00337EBF" w:rsidP="00337EB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26A26">
              <w:rPr>
                <w:rFonts w:ascii="Arial" w:hAnsi="Arial" w:cs="Arial"/>
                <w:noProof/>
                <w:sz w:val="24"/>
                <w:szCs w:val="24"/>
                <w:lang w:eastAsia="pt-BR"/>
              </w:rPr>
              <w:drawing>
                <wp:inline distT="0" distB="0" distL="0" distR="0" wp14:anchorId="721C0642" wp14:editId="38290F7C">
                  <wp:extent cx="1080000" cy="1080000"/>
                  <wp:effectExtent l="0" t="0" r="6350" b="6350"/>
                  <wp:docPr id="25" name="Imagem 25"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adrão do plano de fundo, Código QR&#10;&#10;Descrição gerada automaticament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F921E44" w14:textId="77777777" w:rsidR="00337EBF" w:rsidRPr="00326A26" w:rsidRDefault="00337EBF" w:rsidP="00337EB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37EBF" w:rsidRPr="00326A26" w14:paraId="1D573957"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E3BE51F" w14:textId="03065A91" w:rsidR="00337EBF" w:rsidRPr="00326A26" w:rsidRDefault="00337EBF" w:rsidP="00337EBF">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02" w:history="1">
              <w:r w:rsidRPr="008130F5">
                <w:rPr>
                  <w:rStyle w:val="Hyperlink"/>
                  <w:rFonts w:ascii="Arial" w:hAnsi="Arial" w:cs="Arial"/>
                  <w:b w:val="0"/>
                  <w:bCs w:val="0"/>
                  <w:color w:val="0070C0"/>
                  <w:sz w:val="24"/>
                  <w:szCs w:val="24"/>
                </w:rPr>
                <w:t>conclusão e remessa de autos</w:t>
              </w:r>
            </w:hyperlink>
            <w:r w:rsidRPr="00326A26">
              <w:rPr>
                <w:rFonts w:ascii="Arial" w:hAnsi="Arial" w:cs="Arial"/>
                <w:b w:val="0"/>
                <w:bCs w:val="0"/>
                <w:sz w:val="24"/>
                <w:szCs w:val="24"/>
              </w:rPr>
              <w:t xml:space="preserve"> no Projudi</w:t>
            </w:r>
          </w:p>
        </w:tc>
        <w:tc>
          <w:tcPr>
            <w:tcW w:w="4531" w:type="dxa"/>
            <w:vAlign w:val="center"/>
          </w:tcPr>
          <w:p w14:paraId="3AD1CAA0" w14:textId="7BBE5D73" w:rsidR="00337EBF" w:rsidRPr="00326A26" w:rsidRDefault="00337EBF" w:rsidP="000645E7">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26A26">
              <w:rPr>
                <w:rFonts w:ascii="Arial" w:hAnsi="Arial" w:cs="Arial"/>
                <w:noProof/>
                <w:sz w:val="24"/>
                <w:szCs w:val="24"/>
                <w:lang w:eastAsia="pt-BR"/>
              </w:rPr>
              <w:drawing>
                <wp:inline distT="0" distB="0" distL="0" distR="0" wp14:anchorId="6752F037" wp14:editId="73D662F1">
                  <wp:extent cx="1080000" cy="1080000"/>
                  <wp:effectExtent l="0" t="0" r="6350" b="6350"/>
                  <wp:docPr id="55" name="Imagem 5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Código QR&#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r>
      <w:tr w:rsidR="00213844" w:rsidRPr="00326A26" w14:paraId="22048AF6"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F524D37" w14:textId="6C9C2712" w:rsidR="00213844" w:rsidRPr="00326A26" w:rsidRDefault="00213844" w:rsidP="00213844">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hyperlink r:id="rId203" w:history="1">
              <w:r w:rsidRPr="008130F5">
                <w:rPr>
                  <w:rStyle w:val="Hyperlink"/>
                  <w:rFonts w:ascii="Arial" w:hAnsi="Arial" w:cs="Arial"/>
                  <w:b w:val="0"/>
                  <w:bCs w:val="0"/>
                  <w:color w:val="0070C0"/>
                  <w:sz w:val="24"/>
                  <w:szCs w:val="24"/>
                </w:rPr>
                <w:t>análise de retorno de conclusão</w:t>
              </w:r>
            </w:hyperlink>
            <w:r w:rsidRPr="00326A26">
              <w:rPr>
                <w:rFonts w:ascii="Arial" w:hAnsi="Arial" w:cs="Arial"/>
                <w:b w:val="0"/>
                <w:bCs w:val="0"/>
                <w:sz w:val="24"/>
                <w:szCs w:val="24"/>
              </w:rPr>
              <w:t xml:space="preserve"> no Projudi</w:t>
            </w:r>
          </w:p>
        </w:tc>
        <w:tc>
          <w:tcPr>
            <w:tcW w:w="4531" w:type="dxa"/>
            <w:vAlign w:val="center"/>
          </w:tcPr>
          <w:p w14:paraId="3D93D4FA" w14:textId="1A1C5CF9"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6B5E5136" w14:textId="139A70CE"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C5E6F05" wp14:editId="5A261AF3">
                  <wp:extent cx="1080000" cy="1080000"/>
                  <wp:effectExtent l="0" t="0" r="6350" b="635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3691982" w14:textId="77777777"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60D0D" w:rsidRPr="00326A26" w14:paraId="2D50877F" w14:textId="77777777" w:rsidTr="00660D0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vAlign w:val="center"/>
          </w:tcPr>
          <w:p w14:paraId="6B9F81AA" w14:textId="6D982C28" w:rsidR="00660D0D" w:rsidRPr="00326A26" w:rsidRDefault="00660D0D" w:rsidP="00660D0D">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w:t>
            </w:r>
            <w:r w:rsidRPr="008130F5">
              <w:rPr>
                <w:rFonts w:ascii="Arial" w:hAnsi="Arial" w:cs="Arial"/>
                <w:b w:val="0"/>
                <w:bCs w:val="0"/>
                <w:sz w:val="24"/>
                <w:szCs w:val="24"/>
                <w:u w:val="single"/>
              </w:rPr>
              <w:t>cadastramento e utilização de agrupadores</w:t>
            </w:r>
            <w:r w:rsidRPr="00326A26">
              <w:rPr>
                <w:rFonts w:ascii="Arial" w:hAnsi="Arial" w:cs="Arial"/>
                <w:b w:val="0"/>
                <w:bCs w:val="0"/>
                <w:sz w:val="24"/>
                <w:szCs w:val="24"/>
              </w:rPr>
              <w:t xml:space="preserve"> no Projudi</w:t>
            </w:r>
            <w:r w:rsidR="00E01D37" w:rsidRPr="00326A26">
              <w:rPr>
                <w:rFonts w:ascii="Arial" w:hAnsi="Arial" w:cs="Arial"/>
                <w:b w:val="0"/>
                <w:bCs w:val="0"/>
                <w:sz w:val="24"/>
                <w:szCs w:val="24"/>
              </w:rPr>
              <w:t xml:space="preserve">: </w:t>
            </w:r>
            <w:hyperlink r:id="rId205" w:history="1">
              <w:r w:rsidR="00E01D37" w:rsidRPr="008130F5">
                <w:rPr>
                  <w:rStyle w:val="Hyperlink"/>
                  <w:rFonts w:ascii="Arial" w:hAnsi="Arial" w:cs="Arial"/>
                  <w:b w:val="0"/>
                  <w:bCs w:val="0"/>
                  <w:color w:val="0070C0"/>
                  <w:sz w:val="24"/>
                  <w:szCs w:val="24"/>
                </w:rPr>
                <w:t>link 1</w:t>
              </w:r>
            </w:hyperlink>
            <w:r w:rsidR="00E01D37" w:rsidRPr="008130F5">
              <w:rPr>
                <w:rFonts w:ascii="Arial" w:hAnsi="Arial" w:cs="Arial"/>
                <w:b w:val="0"/>
                <w:bCs w:val="0"/>
                <w:color w:val="0070C0"/>
                <w:sz w:val="24"/>
                <w:szCs w:val="24"/>
              </w:rPr>
              <w:t xml:space="preserve"> </w:t>
            </w:r>
            <w:r w:rsidR="00E01D37" w:rsidRPr="00326A26">
              <w:rPr>
                <w:rFonts w:ascii="Arial" w:hAnsi="Arial" w:cs="Arial"/>
                <w:b w:val="0"/>
                <w:bCs w:val="0"/>
                <w:sz w:val="24"/>
                <w:szCs w:val="24"/>
              </w:rPr>
              <w:t xml:space="preserve">e </w:t>
            </w:r>
            <w:hyperlink r:id="rId206" w:history="1">
              <w:r w:rsidR="00E01D37" w:rsidRPr="008130F5">
                <w:rPr>
                  <w:rStyle w:val="Hyperlink"/>
                  <w:rFonts w:ascii="Arial" w:hAnsi="Arial" w:cs="Arial"/>
                  <w:b w:val="0"/>
                  <w:bCs w:val="0"/>
                  <w:color w:val="0070C0"/>
                  <w:sz w:val="24"/>
                  <w:szCs w:val="24"/>
                </w:rPr>
                <w:t>link 2</w:t>
              </w:r>
            </w:hyperlink>
          </w:p>
        </w:tc>
        <w:tc>
          <w:tcPr>
            <w:tcW w:w="4531" w:type="dxa"/>
            <w:shd w:val="clear" w:color="auto" w:fill="auto"/>
            <w:vAlign w:val="center"/>
          </w:tcPr>
          <w:p w14:paraId="253B8D8D" w14:textId="77777777" w:rsidR="00660D0D" w:rsidRPr="00326A26" w:rsidRDefault="00660D0D"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522B6E6" w14:textId="017544DB" w:rsidR="00660D0D" w:rsidRPr="00326A26" w:rsidRDefault="00660D0D"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26A26">
              <w:rPr>
                <w:rFonts w:ascii="Arial" w:hAnsi="Arial" w:cs="Arial"/>
                <w:noProof/>
                <w:sz w:val="24"/>
                <w:szCs w:val="24"/>
                <w:lang w:eastAsia="pt-BR"/>
              </w:rPr>
              <w:drawing>
                <wp:inline distT="0" distB="0" distL="0" distR="0" wp14:anchorId="30117974" wp14:editId="296D2824">
                  <wp:extent cx="1080000" cy="1080000"/>
                  <wp:effectExtent l="0" t="0" r="6350" b="6350"/>
                  <wp:docPr id="57" name="Imagem 5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ódigo QR&#10;&#10;Descrição gerada automaticamente"/>
                          <pic:cNvPicPr/>
                        </pic:nvPicPr>
                        <pic:blipFill>
                          <a:blip r:embed="rId2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ADF28EE" w14:textId="2E31DBC0" w:rsidR="00751D95" w:rsidRPr="00326A26" w:rsidRDefault="00751D95"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p w14:paraId="49C816F3" w14:textId="72A28234" w:rsidR="00751D95" w:rsidRPr="00326A26" w:rsidRDefault="00413736"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noProof/>
                <w:lang w:eastAsia="pt-BR"/>
              </w:rPr>
              <w:drawing>
                <wp:inline distT="0" distB="0" distL="0" distR="0" wp14:anchorId="5F6A03D1" wp14:editId="01215DBE">
                  <wp:extent cx="1080000" cy="1080000"/>
                  <wp:effectExtent l="0" t="0" r="6350" b="6350"/>
                  <wp:docPr id="15" name="Imagem 15" descr="Padrão do plano de fundo, 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Padrão do plano de fundo, Código QR&#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13E47AC" w14:textId="78B2242C" w:rsidR="00660D0D" w:rsidRPr="00326A26" w:rsidRDefault="00660D0D" w:rsidP="00660D0D">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056FF" w:rsidRPr="00326A26" w14:paraId="1BE04257"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0B01D08" w14:textId="78C4BF1A" w:rsidR="00FD7C88" w:rsidRPr="00326A26" w:rsidRDefault="003056FF" w:rsidP="00FD7C88">
            <w:pPr>
              <w:pStyle w:val="Corpodetexto"/>
              <w:jc w:val="center"/>
              <w:rPr>
                <w:rFonts w:ascii="Arial" w:hAnsi="Arial" w:cs="Arial"/>
                <w:sz w:val="24"/>
                <w:szCs w:val="24"/>
              </w:rPr>
            </w:pPr>
            <w:r w:rsidRPr="00326A26">
              <w:rPr>
                <w:rFonts w:ascii="Arial" w:hAnsi="Arial" w:cs="Arial"/>
                <w:b w:val="0"/>
                <w:bCs w:val="0"/>
                <w:sz w:val="24"/>
                <w:szCs w:val="24"/>
              </w:rPr>
              <w:t>Tutoria</w:t>
            </w:r>
            <w:r w:rsidR="00FD7C88" w:rsidRPr="00326A26">
              <w:rPr>
                <w:rFonts w:ascii="Arial" w:hAnsi="Arial" w:cs="Arial"/>
                <w:b w:val="0"/>
                <w:bCs w:val="0"/>
                <w:sz w:val="24"/>
                <w:szCs w:val="24"/>
              </w:rPr>
              <w:t xml:space="preserve">is </w:t>
            </w:r>
            <w:r w:rsidRPr="00326A26">
              <w:rPr>
                <w:rFonts w:ascii="Arial" w:hAnsi="Arial" w:cs="Arial"/>
                <w:b w:val="0"/>
                <w:bCs w:val="0"/>
                <w:sz w:val="24"/>
                <w:szCs w:val="24"/>
              </w:rPr>
              <w:t xml:space="preserve">sobre </w:t>
            </w:r>
            <w:r w:rsidRPr="008130F5">
              <w:rPr>
                <w:rFonts w:ascii="Arial" w:hAnsi="Arial" w:cs="Arial"/>
                <w:b w:val="0"/>
                <w:bCs w:val="0"/>
                <w:sz w:val="24"/>
                <w:szCs w:val="24"/>
                <w:u w:val="single"/>
              </w:rPr>
              <w:t>alteração de nível de sigilo</w:t>
            </w:r>
            <w:r w:rsidRPr="00326A26">
              <w:rPr>
                <w:rFonts w:ascii="Arial" w:hAnsi="Arial" w:cs="Arial"/>
                <w:b w:val="0"/>
                <w:bCs w:val="0"/>
                <w:sz w:val="24"/>
                <w:szCs w:val="24"/>
              </w:rPr>
              <w:t xml:space="preserve"> no Projudi</w:t>
            </w:r>
            <w:r w:rsidR="00FD7C88" w:rsidRPr="00326A26">
              <w:rPr>
                <w:rFonts w:ascii="Arial" w:hAnsi="Arial" w:cs="Arial"/>
                <w:sz w:val="24"/>
                <w:szCs w:val="24"/>
              </w:rPr>
              <w:t xml:space="preserve">: </w:t>
            </w:r>
            <w:hyperlink r:id="rId207" w:history="1">
              <w:r w:rsidR="00FD7C88" w:rsidRPr="008130F5">
                <w:rPr>
                  <w:rStyle w:val="Hyperlink"/>
                  <w:rFonts w:ascii="Arial" w:hAnsi="Arial" w:cs="Arial"/>
                  <w:b w:val="0"/>
                  <w:bCs w:val="0"/>
                  <w:color w:val="0070C0"/>
                  <w:sz w:val="24"/>
                  <w:szCs w:val="24"/>
                </w:rPr>
                <w:t>link 1</w:t>
              </w:r>
            </w:hyperlink>
            <w:r w:rsidR="00FD7C88" w:rsidRPr="00326A26">
              <w:rPr>
                <w:rFonts w:ascii="Arial" w:hAnsi="Arial" w:cs="Arial"/>
                <w:sz w:val="24"/>
                <w:szCs w:val="24"/>
              </w:rPr>
              <w:t xml:space="preserve"> e </w:t>
            </w:r>
            <w:hyperlink r:id="rId208" w:history="1">
              <w:r w:rsidR="00FD7C88" w:rsidRPr="008130F5">
                <w:rPr>
                  <w:rStyle w:val="Hyperlink"/>
                  <w:rFonts w:ascii="Arial" w:hAnsi="Arial" w:cs="Arial"/>
                  <w:b w:val="0"/>
                  <w:bCs w:val="0"/>
                  <w:color w:val="0070C0"/>
                  <w:sz w:val="24"/>
                  <w:szCs w:val="24"/>
                </w:rPr>
                <w:t>link 2</w:t>
              </w:r>
            </w:hyperlink>
          </w:p>
        </w:tc>
        <w:tc>
          <w:tcPr>
            <w:tcW w:w="4531" w:type="dxa"/>
            <w:vAlign w:val="center"/>
          </w:tcPr>
          <w:p w14:paraId="40DA4683" w14:textId="77777777" w:rsidR="003056FF" w:rsidRPr="00326A26" w:rsidRDefault="003056FF"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11A5A4DF" w14:textId="57181399" w:rsidR="003056FF" w:rsidRPr="00326A26" w:rsidRDefault="003056FF"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7D4F0B79" wp14:editId="5C780A9B">
                  <wp:extent cx="1080000" cy="1080000"/>
                  <wp:effectExtent l="0" t="0" r="6350" b="6350"/>
                  <wp:docPr id="62" name="Imagem 62"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Código QR&#10;&#10;Descrição gerada automaticamente"/>
                          <pic:cNvPicPr/>
                        </pic:nvPicPr>
                        <pic:blipFill>
                          <a:blip r:embed="rId4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51B4B0D1" w14:textId="1BF032C5" w:rsidR="00FD7C88" w:rsidRPr="00326A26" w:rsidRDefault="00FD7C88"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68D8782B" w14:textId="39874F43" w:rsidR="00FD7C88" w:rsidRPr="00326A26" w:rsidRDefault="00FD7C88"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0E15F63B" wp14:editId="198AE51A">
                  <wp:extent cx="1080000" cy="1080000"/>
                  <wp:effectExtent l="0" t="0" r="6350" b="635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F56B164" w14:textId="10CFDEDE" w:rsidR="003056FF" w:rsidRPr="00326A26" w:rsidRDefault="003056FF" w:rsidP="003056FF">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751D95" w:rsidRPr="00326A26" w14:paraId="6649AEA2"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D7626B0" w14:textId="0E3869B0" w:rsidR="00751D95" w:rsidRPr="00326A26" w:rsidRDefault="00751D95" w:rsidP="00751D95">
            <w:pPr>
              <w:pStyle w:val="Corpodetexto"/>
              <w:jc w:val="center"/>
              <w:rPr>
                <w:rFonts w:ascii="Arial" w:hAnsi="Arial" w:cs="Arial"/>
                <w:sz w:val="24"/>
                <w:szCs w:val="24"/>
              </w:rPr>
            </w:pPr>
            <w:r w:rsidRPr="00326A26">
              <w:rPr>
                <w:rFonts w:ascii="Arial" w:hAnsi="Arial" w:cs="Arial"/>
                <w:b w:val="0"/>
                <w:bCs w:val="0"/>
                <w:sz w:val="24"/>
                <w:szCs w:val="24"/>
              </w:rPr>
              <w:t>Tutorial sobre</w:t>
            </w:r>
            <w:r w:rsidRPr="003814E2">
              <w:rPr>
                <w:rFonts w:ascii="Arial" w:hAnsi="Arial" w:cs="Arial"/>
                <w:b w:val="0"/>
                <w:bCs w:val="0"/>
                <w:color w:val="0070C0"/>
                <w:sz w:val="24"/>
                <w:szCs w:val="24"/>
              </w:rPr>
              <w:t xml:space="preserve"> </w:t>
            </w:r>
            <w:r w:rsidRPr="008130F5">
              <w:rPr>
                <w:rFonts w:ascii="Arial" w:hAnsi="Arial" w:cs="Arial"/>
                <w:b w:val="0"/>
                <w:bCs w:val="0"/>
                <w:sz w:val="24"/>
                <w:szCs w:val="24"/>
                <w:u w:val="single"/>
              </w:rPr>
              <w:t>cadastramento e habilitação de partes</w:t>
            </w:r>
            <w:r w:rsidRPr="00326A26">
              <w:rPr>
                <w:rFonts w:ascii="Arial" w:hAnsi="Arial" w:cs="Arial"/>
                <w:b w:val="0"/>
                <w:bCs w:val="0"/>
                <w:sz w:val="24"/>
                <w:szCs w:val="24"/>
              </w:rPr>
              <w:t xml:space="preserve"> no Projudi</w:t>
            </w:r>
            <w:r w:rsidR="00213844" w:rsidRPr="00326A26">
              <w:rPr>
                <w:rFonts w:ascii="Arial" w:hAnsi="Arial" w:cs="Arial"/>
                <w:b w:val="0"/>
                <w:bCs w:val="0"/>
                <w:sz w:val="24"/>
                <w:szCs w:val="24"/>
              </w:rPr>
              <w:t xml:space="preserve">: </w:t>
            </w:r>
            <w:hyperlink r:id="rId209" w:history="1">
              <w:r w:rsidR="00213844" w:rsidRPr="003814E2">
                <w:rPr>
                  <w:rStyle w:val="Hyperlink"/>
                  <w:rFonts w:ascii="Arial" w:hAnsi="Arial" w:cs="Arial"/>
                  <w:b w:val="0"/>
                  <w:bCs w:val="0"/>
                  <w:color w:val="0070C0"/>
                  <w:sz w:val="24"/>
                  <w:szCs w:val="24"/>
                </w:rPr>
                <w:t>link 1</w:t>
              </w:r>
            </w:hyperlink>
            <w:r w:rsidR="00213844" w:rsidRPr="003814E2">
              <w:rPr>
                <w:rFonts w:ascii="Arial" w:hAnsi="Arial" w:cs="Arial"/>
                <w:b w:val="0"/>
                <w:bCs w:val="0"/>
                <w:color w:val="0070C0"/>
                <w:sz w:val="24"/>
                <w:szCs w:val="24"/>
              </w:rPr>
              <w:t xml:space="preserve"> </w:t>
            </w:r>
            <w:r w:rsidR="00213844" w:rsidRPr="00326A26">
              <w:rPr>
                <w:rFonts w:ascii="Arial" w:hAnsi="Arial" w:cs="Arial"/>
                <w:b w:val="0"/>
                <w:bCs w:val="0"/>
                <w:sz w:val="24"/>
                <w:szCs w:val="24"/>
              </w:rPr>
              <w:t xml:space="preserve">e </w:t>
            </w:r>
            <w:hyperlink r:id="rId210" w:history="1">
              <w:r w:rsidR="00213844" w:rsidRPr="003814E2">
                <w:rPr>
                  <w:rStyle w:val="Hyperlink"/>
                  <w:rFonts w:ascii="Arial" w:hAnsi="Arial" w:cs="Arial"/>
                  <w:b w:val="0"/>
                  <w:bCs w:val="0"/>
                  <w:color w:val="0070C0"/>
                  <w:sz w:val="24"/>
                  <w:szCs w:val="24"/>
                </w:rPr>
                <w:t>link 2</w:t>
              </w:r>
            </w:hyperlink>
          </w:p>
        </w:tc>
        <w:tc>
          <w:tcPr>
            <w:tcW w:w="4531" w:type="dxa"/>
            <w:vAlign w:val="center"/>
          </w:tcPr>
          <w:p w14:paraId="780C0A3F" w14:textId="77777777" w:rsidR="00751D95" w:rsidRPr="00326A26" w:rsidRDefault="00751D95"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00F218B6" w14:textId="64B09E26" w:rsidR="00751D95" w:rsidRPr="00326A26" w:rsidRDefault="00751D95"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62AAC17A" wp14:editId="4BCD4A79">
                  <wp:extent cx="1080000" cy="1080000"/>
                  <wp:effectExtent l="0" t="0" r="6350" b="6350"/>
                  <wp:docPr id="61" name="Imagem 61"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ódigo QR&#10;&#10;Descrição gerada automaticamente"/>
                          <pic:cNvPicPr/>
                        </pic:nvPicPr>
                        <pic:blipFill>
                          <a:blip r:embed="rId4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6B014EF" w14:textId="0C1FFBB4" w:rsidR="00213844" w:rsidRPr="00326A26" w:rsidRDefault="00213844"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4207EAED" w14:textId="352609BC" w:rsidR="00213844" w:rsidRPr="00326A26" w:rsidRDefault="00213844"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0F503842" wp14:editId="138AEFFB">
                  <wp:extent cx="1080000" cy="1080000"/>
                  <wp:effectExtent l="0" t="0" r="6350" b="635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8B72D17" w14:textId="77777777" w:rsidR="00751D95" w:rsidRPr="00326A26" w:rsidRDefault="00751D95" w:rsidP="00751D95">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213844" w:rsidRPr="00326A26" w14:paraId="2FA85862"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C78A7BE" w14:textId="3EC32D1E" w:rsidR="00213844" w:rsidRPr="00326A26" w:rsidRDefault="00213844" w:rsidP="00213844">
            <w:pPr>
              <w:pStyle w:val="Corpodetexto"/>
              <w:jc w:val="center"/>
              <w:rPr>
                <w:rFonts w:ascii="Arial" w:hAnsi="Arial" w:cs="Arial"/>
                <w:sz w:val="24"/>
                <w:szCs w:val="24"/>
              </w:rPr>
            </w:pPr>
            <w:r w:rsidRPr="00326A26">
              <w:rPr>
                <w:rFonts w:ascii="Arial" w:hAnsi="Arial" w:cs="Arial"/>
                <w:b w:val="0"/>
                <w:bCs w:val="0"/>
                <w:sz w:val="24"/>
                <w:szCs w:val="24"/>
              </w:rPr>
              <w:lastRenderedPageBreak/>
              <w:t xml:space="preserve">Tutorial sobre </w:t>
            </w:r>
            <w:hyperlink r:id="rId212" w:history="1">
              <w:r w:rsidRPr="003814E2">
                <w:rPr>
                  <w:rStyle w:val="Hyperlink"/>
                  <w:rFonts w:ascii="Arial" w:hAnsi="Arial" w:cs="Arial"/>
                  <w:b w:val="0"/>
                  <w:bCs w:val="0"/>
                  <w:color w:val="0070C0"/>
                  <w:sz w:val="24"/>
                  <w:szCs w:val="24"/>
                </w:rPr>
                <w:t>correção de cadastro de partes e advogados</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60A6B0FD" w14:textId="77777777"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75E0B29F" w14:textId="77777777"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831805D" wp14:editId="2E163A57">
                  <wp:extent cx="1080000" cy="1080000"/>
                  <wp:effectExtent l="0" t="0" r="6350" b="635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BC7EBA8" w14:textId="77777777" w:rsidR="00213844" w:rsidRPr="00326A26" w:rsidRDefault="00213844" w:rsidP="00213844">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264491" w:rsidRPr="00326A26" w14:paraId="514B50FD"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517E54A" w14:textId="579F793B" w:rsidR="00264491" w:rsidRPr="00326A26" w:rsidRDefault="00264491" w:rsidP="00264491">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hyperlink r:id="rId214" w:history="1">
              <w:r w:rsidRPr="003814E2">
                <w:rPr>
                  <w:rStyle w:val="Hyperlink"/>
                  <w:rFonts w:ascii="Arial" w:hAnsi="Arial" w:cs="Arial"/>
                  <w:b w:val="0"/>
                  <w:bCs w:val="0"/>
                  <w:color w:val="0070C0"/>
                  <w:sz w:val="24"/>
                  <w:szCs w:val="24"/>
                </w:rPr>
                <w:t>correção de informações gerais</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1BFAB137"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7B6D4A37"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AC52BE0" wp14:editId="6930E8A5">
                  <wp:extent cx="1080000" cy="1080000"/>
                  <wp:effectExtent l="0" t="0" r="6350" b="635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0C42EFD"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264491" w:rsidRPr="00326A26" w14:paraId="6BE1995F"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972ADBD" w14:textId="4F280606" w:rsidR="00264491" w:rsidRPr="00326A26" w:rsidRDefault="00264491" w:rsidP="00264491">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como </w:t>
            </w:r>
            <w:hyperlink r:id="rId216" w:history="1">
              <w:r w:rsidRPr="003814E2">
                <w:rPr>
                  <w:rStyle w:val="Hyperlink"/>
                  <w:rFonts w:ascii="Arial" w:hAnsi="Arial" w:cs="Arial"/>
                  <w:b w:val="0"/>
                  <w:bCs w:val="0"/>
                  <w:color w:val="0070C0"/>
                  <w:sz w:val="24"/>
                  <w:szCs w:val="24"/>
                </w:rPr>
                <w:t>arquivar os autos</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50E65F65" w14:textId="77777777"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42A79765" w14:textId="1A051AEB"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6CE54A27" wp14:editId="335AB9EC">
                  <wp:extent cx="1080000" cy="1080000"/>
                  <wp:effectExtent l="0" t="0" r="6350" b="6350"/>
                  <wp:docPr id="64" name="Imagem 64"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65">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F7FFB88" w14:textId="290868C2"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264491" w:rsidRPr="00326A26" w14:paraId="470B42AB"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BD802D1" w14:textId="2A21CC46" w:rsidR="00264491" w:rsidRPr="00326A26" w:rsidRDefault="00264491" w:rsidP="00264491">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como realizar a </w:t>
            </w:r>
            <w:hyperlink r:id="rId217" w:history="1">
              <w:r w:rsidRPr="003814E2">
                <w:rPr>
                  <w:rStyle w:val="Hyperlink"/>
                  <w:rFonts w:ascii="Arial" w:hAnsi="Arial" w:cs="Arial"/>
                  <w:b w:val="0"/>
                  <w:bCs w:val="0"/>
                  <w:color w:val="0070C0"/>
                  <w:sz w:val="24"/>
                  <w:szCs w:val="24"/>
                </w:rPr>
                <w:t>remessa dos autos à Turma Recursal</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13CC9B71"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1BF6E358"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3442FEEE" wp14:editId="093ACEF3">
                  <wp:extent cx="1080000" cy="1080000"/>
                  <wp:effectExtent l="0" t="0" r="6350" b="6350"/>
                  <wp:docPr id="65" name="Imagem 65"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pic:nvPicPr>
                        <pic:blipFill>
                          <a:blip r:embed="rId6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8F0C039" w14:textId="2B73FE7E"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264491" w:rsidRPr="00326A26" w14:paraId="1B186E3C"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1E79285" w14:textId="70FD2B2B" w:rsidR="00264491" w:rsidRPr="00326A26" w:rsidRDefault="00264491" w:rsidP="00264491">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r w:rsidRPr="008130F5">
              <w:rPr>
                <w:rFonts w:ascii="Arial" w:hAnsi="Arial" w:cs="Arial"/>
                <w:b w:val="0"/>
                <w:bCs w:val="0"/>
                <w:sz w:val="24"/>
                <w:szCs w:val="24"/>
                <w:u w:val="single"/>
              </w:rPr>
              <w:t>agendamento de audiências</w:t>
            </w:r>
            <w:r w:rsidRPr="00326A26">
              <w:rPr>
                <w:rFonts w:ascii="Arial" w:hAnsi="Arial" w:cs="Arial"/>
                <w:b w:val="0"/>
                <w:bCs w:val="0"/>
                <w:sz w:val="24"/>
                <w:szCs w:val="24"/>
              </w:rPr>
              <w:t xml:space="preserve"> no Projudi: </w:t>
            </w:r>
            <w:hyperlink r:id="rId218" w:history="1">
              <w:r w:rsidRPr="003814E2">
                <w:rPr>
                  <w:rStyle w:val="Hyperlink"/>
                  <w:rFonts w:ascii="Arial" w:hAnsi="Arial" w:cs="Arial"/>
                  <w:b w:val="0"/>
                  <w:bCs w:val="0"/>
                  <w:color w:val="0070C0"/>
                  <w:sz w:val="24"/>
                  <w:szCs w:val="24"/>
                </w:rPr>
                <w:t>link 1</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 xml:space="preserve">e </w:t>
            </w:r>
            <w:hyperlink r:id="rId219" w:history="1">
              <w:r w:rsidRPr="003814E2">
                <w:rPr>
                  <w:rStyle w:val="Hyperlink"/>
                  <w:rFonts w:ascii="Arial" w:hAnsi="Arial" w:cs="Arial"/>
                  <w:b w:val="0"/>
                  <w:bCs w:val="0"/>
                  <w:color w:val="0070C0"/>
                  <w:sz w:val="24"/>
                  <w:szCs w:val="24"/>
                </w:rPr>
                <w:t>link 2</w:t>
              </w:r>
            </w:hyperlink>
          </w:p>
        </w:tc>
        <w:tc>
          <w:tcPr>
            <w:tcW w:w="4531" w:type="dxa"/>
            <w:vAlign w:val="center"/>
          </w:tcPr>
          <w:p w14:paraId="2A746E62" w14:textId="77777777"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65125ADF" w14:textId="76D67A56"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75DCDE70" wp14:editId="354E5890">
                  <wp:extent cx="1080000" cy="1080000"/>
                  <wp:effectExtent l="0" t="0" r="6350" b="6350"/>
                  <wp:docPr id="66" name="Imagem 66"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pic:nvPicPr>
                        <pic:blipFill>
                          <a:blip r:embed="rId80">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D201993" w14:textId="7381D844"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5752ADED" w14:textId="3F4F7F60"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4CA56AC" wp14:editId="791DDB61">
                  <wp:extent cx="1080000" cy="1080000"/>
                  <wp:effectExtent l="0" t="0" r="6350" b="635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BECEBA2" w14:textId="280827F9" w:rsidR="00264491" w:rsidRPr="00326A26" w:rsidRDefault="00264491" w:rsidP="00264491">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264491" w:rsidRPr="00326A26" w14:paraId="5A8C2926"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73B59BF" w14:textId="11EB2D0C" w:rsidR="00264491" w:rsidRPr="00326A26" w:rsidRDefault="00264491" w:rsidP="00264491">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como </w:t>
            </w:r>
            <w:hyperlink r:id="rId220" w:history="1">
              <w:r w:rsidRPr="003814E2">
                <w:rPr>
                  <w:rStyle w:val="Hyperlink"/>
                  <w:rFonts w:ascii="Arial" w:hAnsi="Arial" w:cs="Arial"/>
                  <w:b w:val="0"/>
                  <w:bCs w:val="0"/>
                  <w:color w:val="0070C0"/>
                  <w:sz w:val="24"/>
                  <w:szCs w:val="24"/>
                </w:rPr>
                <w:t>designar um leilão</w:t>
              </w:r>
            </w:hyperlink>
            <w:r w:rsidRPr="00326A26">
              <w:rPr>
                <w:rFonts w:ascii="Arial" w:hAnsi="Arial" w:cs="Arial"/>
                <w:b w:val="0"/>
                <w:bCs w:val="0"/>
                <w:sz w:val="24"/>
                <w:szCs w:val="24"/>
              </w:rPr>
              <w:t xml:space="preserve"> no Projudi</w:t>
            </w:r>
          </w:p>
        </w:tc>
        <w:tc>
          <w:tcPr>
            <w:tcW w:w="4531" w:type="dxa"/>
            <w:vAlign w:val="center"/>
          </w:tcPr>
          <w:p w14:paraId="1D99F9A5" w14:textId="77777777"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5E48E40" wp14:editId="7C31F866">
                  <wp:extent cx="1080000" cy="1080000"/>
                  <wp:effectExtent l="0" t="0" r="6350" b="6350"/>
                  <wp:docPr id="67" name="Imagem 67"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pic:nvPicPr>
                        <pic:blipFill>
                          <a:blip r:embed="rId10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AEEE9CD" w14:textId="72F0DEA3" w:rsidR="00264491" w:rsidRPr="00326A26" w:rsidRDefault="00264491" w:rsidP="00264491">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78FDD300" w14:textId="77777777" w:rsidTr="006462BD">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101E684" w14:textId="18BDF030" w:rsidR="000232E0" w:rsidRPr="00326A26" w:rsidRDefault="000232E0" w:rsidP="000232E0">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hyperlink r:id="rId221" w:history="1">
              <w:r w:rsidRPr="008130F5">
                <w:rPr>
                  <w:rStyle w:val="Hyperlink"/>
                  <w:rFonts w:ascii="Arial" w:hAnsi="Arial" w:cs="Arial"/>
                  <w:b w:val="0"/>
                  <w:bCs w:val="0"/>
                  <w:color w:val="0070C0"/>
                  <w:sz w:val="24"/>
                  <w:szCs w:val="24"/>
                </w:rPr>
                <w:t>cadastramento de processos em apenso</w:t>
              </w:r>
            </w:hyperlink>
            <w:r w:rsidRPr="00326A26">
              <w:rPr>
                <w:rFonts w:ascii="Arial" w:hAnsi="Arial" w:cs="Arial"/>
                <w:b w:val="0"/>
                <w:bCs w:val="0"/>
                <w:sz w:val="24"/>
                <w:szCs w:val="24"/>
              </w:rPr>
              <w:t xml:space="preserve"> no Projudi</w:t>
            </w:r>
          </w:p>
        </w:tc>
        <w:tc>
          <w:tcPr>
            <w:tcW w:w="4531" w:type="dxa"/>
            <w:vAlign w:val="center"/>
          </w:tcPr>
          <w:p w14:paraId="49B412F7"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1C486A0B"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118F972" wp14:editId="56264EE6">
                  <wp:extent cx="1080000" cy="1080000"/>
                  <wp:effectExtent l="0" t="0" r="6350" b="6350"/>
                  <wp:docPr id="58" name="Imagem 58"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20F52E4C"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418DB25D" w14:textId="77777777" w:rsidTr="006462BD">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7C2F00A" w14:textId="2261345B"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22" w:history="1">
              <w:r w:rsidRPr="003814E2">
                <w:rPr>
                  <w:rStyle w:val="Hyperlink"/>
                  <w:rFonts w:ascii="Arial" w:hAnsi="Arial" w:cs="Arial"/>
                  <w:b w:val="0"/>
                  <w:bCs w:val="0"/>
                  <w:color w:val="0070C0"/>
                  <w:sz w:val="24"/>
                  <w:szCs w:val="24"/>
                </w:rPr>
                <w:t>apensamento de processos distribuídos por dependência</w:t>
              </w:r>
            </w:hyperlink>
            <w:r w:rsidRPr="00326A26">
              <w:rPr>
                <w:rFonts w:ascii="Arial" w:hAnsi="Arial" w:cs="Arial"/>
                <w:b w:val="0"/>
                <w:bCs w:val="0"/>
                <w:sz w:val="24"/>
                <w:szCs w:val="24"/>
              </w:rPr>
              <w:t xml:space="preserve"> no Projudi</w:t>
            </w:r>
          </w:p>
        </w:tc>
        <w:tc>
          <w:tcPr>
            <w:tcW w:w="4531" w:type="dxa"/>
            <w:vAlign w:val="center"/>
          </w:tcPr>
          <w:p w14:paraId="0619ACAB"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3A6EF34A"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4991291" wp14:editId="3344EBE9">
                  <wp:extent cx="1080000" cy="1080000"/>
                  <wp:effectExtent l="0" t="0" r="6350" b="635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C7F7A8F" w14:textId="2201CF00"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51FC8748"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1F66B2A" w14:textId="27B65A46" w:rsidR="000232E0" w:rsidRPr="00326A26" w:rsidRDefault="000232E0" w:rsidP="000232E0">
            <w:pPr>
              <w:pStyle w:val="Corpodetexto"/>
              <w:jc w:val="center"/>
              <w:rPr>
                <w:rFonts w:ascii="Arial" w:hAnsi="Arial" w:cs="Arial"/>
                <w:sz w:val="24"/>
                <w:szCs w:val="24"/>
              </w:rPr>
            </w:pPr>
            <w:r w:rsidRPr="00326A26">
              <w:rPr>
                <w:rFonts w:ascii="Arial" w:hAnsi="Arial" w:cs="Arial"/>
                <w:b w:val="0"/>
                <w:bCs w:val="0"/>
                <w:sz w:val="24"/>
                <w:szCs w:val="24"/>
              </w:rPr>
              <w:t xml:space="preserve">Tutorial sobre </w:t>
            </w:r>
            <w:hyperlink r:id="rId224" w:history="1">
              <w:r w:rsidRPr="003814E2">
                <w:rPr>
                  <w:rStyle w:val="Hyperlink"/>
                  <w:rFonts w:ascii="Arial" w:hAnsi="Arial" w:cs="Arial"/>
                  <w:b w:val="0"/>
                  <w:bCs w:val="0"/>
                  <w:color w:val="0070C0"/>
                  <w:sz w:val="24"/>
                  <w:szCs w:val="24"/>
                </w:rPr>
                <w:t>análise de suspeita de prevenção</w:t>
              </w:r>
            </w:hyperlink>
            <w:r w:rsidRPr="00326A26">
              <w:rPr>
                <w:rFonts w:ascii="Arial" w:hAnsi="Arial" w:cs="Arial"/>
                <w:b w:val="0"/>
                <w:bCs w:val="0"/>
                <w:sz w:val="24"/>
                <w:szCs w:val="24"/>
              </w:rPr>
              <w:t xml:space="preserve"> no Projudi</w:t>
            </w:r>
          </w:p>
        </w:tc>
        <w:tc>
          <w:tcPr>
            <w:tcW w:w="4531" w:type="dxa"/>
            <w:vAlign w:val="center"/>
          </w:tcPr>
          <w:p w14:paraId="5746F9F4"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05910108"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6EEAACA3" wp14:editId="213B8FB4">
                  <wp:extent cx="1080000" cy="1080000"/>
                  <wp:effectExtent l="0" t="0" r="6350" b="635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579F018" w14:textId="58EFE0D4"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661F0D65"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66A60EA" w14:textId="0E1890AA"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25" w:history="1">
              <w:r w:rsidRPr="003814E2">
                <w:rPr>
                  <w:rStyle w:val="Hyperlink"/>
                  <w:rFonts w:ascii="Arial" w:hAnsi="Arial" w:cs="Arial"/>
                  <w:b w:val="0"/>
                  <w:bCs w:val="0"/>
                  <w:color w:val="0070C0"/>
                  <w:sz w:val="24"/>
                  <w:szCs w:val="24"/>
                </w:rPr>
                <w:t>análise de juntadas</w:t>
              </w:r>
            </w:hyperlink>
            <w:r w:rsidRPr="00326A26">
              <w:rPr>
                <w:rFonts w:ascii="Arial" w:hAnsi="Arial" w:cs="Arial"/>
                <w:b w:val="0"/>
                <w:bCs w:val="0"/>
                <w:sz w:val="24"/>
                <w:szCs w:val="24"/>
              </w:rPr>
              <w:t xml:space="preserve"> no Projudi</w:t>
            </w:r>
          </w:p>
        </w:tc>
        <w:tc>
          <w:tcPr>
            <w:tcW w:w="4531" w:type="dxa"/>
            <w:vAlign w:val="center"/>
          </w:tcPr>
          <w:p w14:paraId="46F2975B"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2B3354A7"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03DFF2C" wp14:editId="194C2922">
                  <wp:extent cx="1080000" cy="1080000"/>
                  <wp:effectExtent l="0" t="0" r="6350" b="635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A14AC33" w14:textId="26E1457B"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090B4975"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BA2C674" w14:textId="7ED36FCC"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27" w:history="1">
              <w:r w:rsidRPr="003814E2">
                <w:rPr>
                  <w:rStyle w:val="Hyperlink"/>
                  <w:rFonts w:ascii="Arial" w:hAnsi="Arial" w:cs="Arial"/>
                  <w:b w:val="0"/>
                  <w:bCs w:val="0"/>
                  <w:color w:val="0070C0"/>
                  <w:sz w:val="24"/>
                  <w:szCs w:val="24"/>
                </w:rPr>
                <w:t>análise de decurso de prazo</w:t>
              </w:r>
            </w:hyperlink>
            <w:r w:rsidRPr="00326A26">
              <w:rPr>
                <w:rFonts w:ascii="Arial" w:hAnsi="Arial" w:cs="Arial"/>
                <w:b w:val="0"/>
                <w:bCs w:val="0"/>
                <w:sz w:val="24"/>
                <w:szCs w:val="24"/>
              </w:rPr>
              <w:t xml:space="preserve"> no Projudi</w:t>
            </w:r>
          </w:p>
        </w:tc>
        <w:tc>
          <w:tcPr>
            <w:tcW w:w="4531" w:type="dxa"/>
            <w:vAlign w:val="center"/>
          </w:tcPr>
          <w:p w14:paraId="0A907E79"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013FDBD5"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58CF5FA8" wp14:editId="5A99DEC1">
                  <wp:extent cx="1080000" cy="1080000"/>
                  <wp:effectExtent l="0" t="0" r="6350" b="635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EA41D77" w14:textId="64508D0B"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7F5E0B0A"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4D4B7F7" w14:textId="575C53B7"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w:t>
            </w:r>
            <w:hyperlink r:id="rId228" w:history="1">
              <w:r w:rsidRPr="003814E2">
                <w:rPr>
                  <w:rStyle w:val="Hyperlink"/>
                  <w:rFonts w:ascii="Arial" w:hAnsi="Arial" w:cs="Arial"/>
                  <w:b w:val="0"/>
                  <w:bCs w:val="0"/>
                  <w:color w:val="0070C0"/>
                  <w:sz w:val="24"/>
                  <w:szCs w:val="24"/>
                </w:rPr>
                <w:t>juntada de documentos</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no Projudi</w:t>
            </w:r>
          </w:p>
        </w:tc>
        <w:tc>
          <w:tcPr>
            <w:tcW w:w="4531" w:type="dxa"/>
            <w:vAlign w:val="center"/>
          </w:tcPr>
          <w:p w14:paraId="3BCE932E"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5FAF904C" w14:textId="6D3F989C"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50019379" wp14:editId="52DC2A73">
                  <wp:extent cx="1080000" cy="1080000"/>
                  <wp:effectExtent l="0" t="0" r="6350" b="635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FA245D7" w14:textId="63556FD1"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544F81B1"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786F817" w14:textId="45FBB6CE"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como </w:t>
            </w:r>
            <w:hyperlink r:id="rId230" w:history="1">
              <w:r w:rsidRPr="003814E2">
                <w:rPr>
                  <w:rStyle w:val="Hyperlink"/>
                  <w:rFonts w:ascii="Arial" w:hAnsi="Arial" w:cs="Arial"/>
                  <w:b w:val="0"/>
                  <w:bCs w:val="0"/>
                  <w:color w:val="0070C0"/>
                  <w:sz w:val="24"/>
                  <w:szCs w:val="24"/>
                </w:rPr>
                <w:t>ordenar cumprimentos</w:t>
              </w:r>
            </w:hyperlink>
            <w:r w:rsidRPr="00326A26">
              <w:rPr>
                <w:rFonts w:ascii="Arial" w:hAnsi="Arial" w:cs="Arial"/>
                <w:b w:val="0"/>
                <w:bCs w:val="0"/>
                <w:sz w:val="24"/>
                <w:szCs w:val="24"/>
              </w:rPr>
              <w:t xml:space="preserve"> no Projudi</w:t>
            </w:r>
          </w:p>
        </w:tc>
        <w:tc>
          <w:tcPr>
            <w:tcW w:w="4531" w:type="dxa"/>
            <w:vAlign w:val="center"/>
          </w:tcPr>
          <w:p w14:paraId="792E76AE"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01CACDA5" wp14:editId="79D4850B">
                  <wp:extent cx="1080000" cy="1080000"/>
                  <wp:effectExtent l="0" t="0" r="6350" b="635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FE877FA" w14:textId="00633680"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5C71DA53"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3FAC37A" w14:textId="2FE7E590"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32" w:history="1">
              <w:r w:rsidRPr="003814E2">
                <w:rPr>
                  <w:rStyle w:val="Hyperlink"/>
                  <w:rFonts w:ascii="Arial" w:hAnsi="Arial" w:cs="Arial"/>
                  <w:b w:val="0"/>
                  <w:bCs w:val="0"/>
                  <w:color w:val="0070C0"/>
                  <w:sz w:val="24"/>
                  <w:szCs w:val="24"/>
                </w:rPr>
                <w:t>ocultação de visibilidade externa e invalidação de movimentação</w:t>
              </w:r>
            </w:hyperlink>
            <w:r w:rsidRPr="00326A26">
              <w:rPr>
                <w:rFonts w:ascii="Arial" w:hAnsi="Arial" w:cs="Arial"/>
                <w:b w:val="0"/>
                <w:bCs w:val="0"/>
                <w:sz w:val="24"/>
                <w:szCs w:val="24"/>
              </w:rPr>
              <w:t xml:space="preserve"> no Projudi</w:t>
            </w:r>
          </w:p>
        </w:tc>
        <w:tc>
          <w:tcPr>
            <w:tcW w:w="4531" w:type="dxa"/>
            <w:vAlign w:val="center"/>
          </w:tcPr>
          <w:p w14:paraId="429AA7AD"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1629CB88" w14:textId="7397F29F"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664CF9B" wp14:editId="31FE67F5">
                  <wp:extent cx="1080000" cy="1080000"/>
                  <wp:effectExtent l="0" t="0" r="6350" b="635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232E0" w:rsidRPr="00326A26" w14:paraId="42534EED"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8D7E073" w14:textId="7EBE6111"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a </w:t>
            </w:r>
            <w:hyperlink r:id="rId233" w:history="1">
              <w:r w:rsidRPr="003814E2">
                <w:rPr>
                  <w:rStyle w:val="Hyperlink"/>
                  <w:rFonts w:ascii="Arial" w:hAnsi="Arial" w:cs="Arial"/>
                  <w:b w:val="0"/>
                  <w:bCs w:val="0"/>
                  <w:color w:val="0070C0"/>
                  <w:sz w:val="24"/>
                  <w:szCs w:val="24"/>
                </w:rPr>
                <w:t xml:space="preserve">utilização da função </w:t>
              </w:r>
              <w:r w:rsidRPr="003814E2">
                <w:rPr>
                  <w:rStyle w:val="Hyperlink"/>
                  <w:rFonts w:ascii="Arial" w:hAnsi="Arial" w:cs="Arial"/>
                  <w:b w:val="0"/>
                  <w:bCs w:val="0"/>
                  <w:i/>
                  <w:iCs/>
                  <w:color w:val="0070C0"/>
                  <w:sz w:val="24"/>
                  <w:szCs w:val="24"/>
                </w:rPr>
                <w:t>lembretes</w:t>
              </w:r>
            </w:hyperlink>
            <w:r w:rsidRPr="00326A26">
              <w:rPr>
                <w:rFonts w:ascii="Arial" w:hAnsi="Arial" w:cs="Arial"/>
                <w:b w:val="0"/>
                <w:bCs w:val="0"/>
                <w:sz w:val="24"/>
                <w:szCs w:val="24"/>
              </w:rPr>
              <w:t xml:space="preserve"> no Projudi</w:t>
            </w:r>
          </w:p>
        </w:tc>
        <w:tc>
          <w:tcPr>
            <w:tcW w:w="4531" w:type="dxa"/>
            <w:vAlign w:val="center"/>
          </w:tcPr>
          <w:p w14:paraId="0FFCB4B2"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3C937B17" w14:textId="00E5EE89"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A6955E9" wp14:editId="16573DAE">
                  <wp:extent cx="1080000" cy="1080000"/>
                  <wp:effectExtent l="0" t="0" r="6350" b="635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CCA9217" w14:textId="0A781A3E"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2FBB782C"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10EFF3D" w14:textId="00D99105"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35" w:history="1">
              <w:r w:rsidRPr="003814E2">
                <w:rPr>
                  <w:rStyle w:val="Hyperlink"/>
                  <w:rFonts w:ascii="Arial" w:hAnsi="Arial" w:cs="Arial"/>
                  <w:b w:val="0"/>
                  <w:bCs w:val="0"/>
                  <w:color w:val="0070C0"/>
                  <w:sz w:val="24"/>
                  <w:szCs w:val="24"/>
                </w:rPr>
                <w:t>cadastro de localizadores</w:t>
              </w:r>
            </w:hyperlink>
            <w:r w:rsidRPr="00326A26">
              <w:rPr>
                <w:rFonts w:ascii="Arial" w:hAnsi="Arial" w:cs="Arial"/>
                <w:b w:val="0"/>
                <w:bCs w:val="0"/>
                <w:sz w:val="24"/>
                <w:szCs w:val="24"/>
              </w:rPr>
              <w:t xml:space="preserve"> no Projudi</w:t>
            </w:r>
          </w:p>
        </w:tc>
        <w:tc>
          <w:tcPr>
            <w:tcW w:w="4531" w:type="dxa"/>
            <w:vAlign w:val="center"/>
          </w:tcPr>
          <w:p w14:paraId="3A8C87B2"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0D49C501" w14:textId="62177FBE"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0CB253C8" wp14:editId="6BD6F7B4">
                  <wp:extent cx="1080000" cy="1080000"/>
                  <wp:effectExtent l="0" t="0" r="6350" b="635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762AE09" w14:textId="30E99D71"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130E3640"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45F5C20" w14:textId="16EEA8A9"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37" w:history="1">
              <w:r w:rsidRPr="003814E2">
                <w:rPr>
                  <w:rStyle w:val="Hyperlink"/>
                  <w:rFonts w:ascii="Arial" w:hAnsi="Arial" w:cs="Arial"/>
                  <w:b w:val="0"/>
                  <w:bCs w:val="0"/>
                  <w:color w:val="0070C0"/>
                  <w:sz w:val="24"/>
                  <w:szCs w:val="24"/>
                </w:rPr>
                <w:t>expedição de edital</w:t>
              </w:r>
            </w:hyperlink>
            <w:r w:rsidRPr="00326A26">
              <w:rPr>
                <w:rFonts w:ascii="Arial" w:hAnsi="Arial" w:cs="Arial"/>
                <w:b w:val="0"/>
                <w:bCs w:val="0"/>
                <w:sz w:val="24"/>
                <w:szCs w:val="24"/>
              </w:rPr>
              <w:t xml:space="preserve"> no Projudi</w:t>
            </w:r>
          </w:p>
        </w:tc>
        <w:tc>
          <w:tcPr>
            <w:tcW w:w="4531" w:type="dxa"/>
            <w:vAlign w:val="center"/>
          </w:tcPr>
          <w:p w14:paraId="378FA940"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0ED5B34A"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96F275C" wp14:editId="51F48E9D">
                  <wp:extent cx="1080000" cy="1080000"/>
                  <wp:effectExtent l="0" t="0" r="6350" b="635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95DEB07" w14:textId="1D5CDEA2"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66771D5F"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937DD8F" w14:textId="2B373398"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w:t>
            </w:r>
            <w:hyperlink r:id="rId239" w:history="1">
              <w:r w:rsidRPr="003814E2">
                <w:rPr>
                  <w:rStyle w:val="Hyperlink"/>
                  <w:rFonts w:ascii="Arial" w:hAnsi="Arial" w:cs="Arial"/>
                  <w:b w:val="0"/>
                  <w:bCs w:val="0"/>
                  <w:color w:val="0070C0"/>
                  <w:sz w:val="24"/>
                  <w:szCs w:val="24"/>
                </w:rPr>
                <w:t>expedição de ofício</w:t>
              </w:r>
            </w:hyperlink>
            <w:r w:rsidRPr="00326A26">
              <w:rPr>
                <w:rFonts w:ascii="Arial" w:hAnsi="Arial" w:cs="Arial"/>
                <w:b w:val="0"/>
                <w:bCs w:val="0"/>
                <w:sz w:val="24"/>
                <w:szCs w:val="24"/>
              </w:rPr>
              <w:t xml:space="preserve"> no Projudi</w:t>
            </w:r>
          </w:p>
        </w:tc>
        <w:tc>
          <w:tcPr>
            <w:tcW w:w="4531" w:type="dxa"/>
            <w:vAlign w:val="center"/>
          </w:tcPr>
          <w:p w14:paraId="2DDDEEB9"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2F66C05A" w14:textId="13EE090D"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385B47CD" wp14:editId="4C39FC1E">
                  <wp:extent cx="1080000" cy="1080000"/>
                  <wp:effectExtent l="0" t="0" r="6350" b="635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F3B7152" w14:textId="6789E01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58092C7C"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4A149EE" w14:textId="3B6FA272"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41" w:history="1">
              <w:r w:rsidRPr="003814E2">
                <w:rPr>
                  <w:rStyle w:val="Hyperlink"/>
                  <w:rFonts w:ascii="Arial" w:hAnsi="Arial" w:cs="Arial"/>
                  <w:b w:val="0"/>
                  <w:bCs w:val="0"/>
                  <w:color w:val="0070C0"/>
                  <w:sz w:val="24"/>
                  <w:szCs w:val="24"/>
                </w:rPr>
                <w:t>malote digital e mensageiro</w:t>
              </w:r>
            </w:hyperlink>
          </w:p>
        </w:tc>
        <w:tc>
          <w:tcPr>
            <w:tcW w:w="4531" w:type="dxa"/>
            <w:vAlign w:val="center"/>
          </w:tcPr>
          <w:p w14:paraId="14B67F7F"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3A9DEFE6" w14:textId="5114049B"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74AD876" wp14:editId="726CD441">
                  <wp:extent cx="1080000" cy="1080000"/>
                  <wp:effectExtent l="0" t="0" r="6350" b="635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232E0" w:rsidRPr="00326A26" w14:paraId="75A91FE7"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F9D764B" w14:textId="65299F03"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o </w:t>
            </w:r>
            <w:hyperlink r:id="rId242" w:history="1">
              <w:r w:rsidRPr="003814E2">
                <w:rPr>
                  <w:rStyle w:val="Hyperlink"/>
                  <w:rFonts w:ascii="Arial" w:hAnsi="Arial" w:cs="Arial"/>
                  <w:b w:val="0"/>
                  <w:bCs w:val="0"/>
                  <w:color w:val="0070C0"/>
                  <w:sz w:val="24"/>
                  <w:szCs w:val="24"/>
                </w:rPr>
                <w:t>uso de sistemas conveniados</w:t>
              </w:r>
            </w:hyperlink>
          </w:p>
        </w:tc>
        <w:tc>
          <w:tcPr>
            <w:tcW w:w="4531" w:type="dxa"/>
            <w:vAlign w:val="center"/>
          </w:tcPr>
          <w:p w14:paraId="52B1CCCF"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06D006FF" w14:textId="2743A670"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3E212D4" wp14:editId="496A983C">
                  <wp:extent cx="1080000" cy="1080000"/>
                  <wp:effectExtent l="0" t="0" r="6350" b="635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232E0" w:rsidRPr="00326A26" w14:paraId="788BB7F7"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7BCCC6C" w14:textId="1094506F"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43" w:history="1">
              <w:r w:rsidRPr="003814E2">
                <w:rPr>
                  <w:rStyle w:val="Hyperlink"/>
                  <w:rFonts w:ascii="Arial" w:hAnsi="Arial" w:cs="Arial"/>
                  <w:b w:val="0"/>
                  <w:bCs w:val="0"/>
                  <w:color w:val="0070C0"/>
                  <w:sz w:val="24"/>
                  <w:szCs w:val="24"/>
                </w:rPr>
                <w:t>expedição de certidão explicativa</w:t>
              </w:r>
            </w:hyperlink>
            <w:r w:rsidRPr="00326A26">
              <w:rPr>
                <w:rFonts w:ascii="Arial" w:hAnsi="Arial" w:cs="Arial"/>
                <w:b w:val="0"/>
                <w:bCs w:val="0"/>
                <w:sz w:val="24"/>
                <w:szCs w:val="24"/>
              </w:rPr>
              <w:t xml:space="preserve"> no Projudi</w:t>
            </w:r>
          </w:p>
        </w:tc>
        <w:tc>
          <w:tcPr>
            <w:tcW w:w="4531" w:type="dxa"/>
            <w:vAlign w:val="center"/>
          </w:tcPr>
          <w:p w14:paraId="7A2F8E98"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456DD790"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554A9281" wp14:editId="74470812">
                  <wp:extent cx="1080000" cy="1080000"/>
                  <wp:effectExtent l="0" t="0" r="6350" b="635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0FB0215" w14:textId="0D7E6824"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79162F5F"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5C516A2" w14:textId="204402D8"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45" w:history="1">
              <w:r w:rsidRPr="003814E2">
                <w:rPr>
                  <w:rStyle w:val="Hyperlink"/>
                  <w:rFonts w:ascii="Arial" w:hAnsi="Arial" w:cs="Arial"/>
                  <w:b w:val="0"/>
                  <w:bCs w:val="0"/>
                  <w:color w:val="0070C0"/>
                  <w:sz w:val="24"/>
                  <w:szCs w:val="24"/>
                </w:rPr>
                <w:t>expedição de mandado judicial</w:t>
              </w:r>
            </w:hyperlink>
            <w:r w:rsidRPr="00326A26">
              <w:rPr>
                <w:rFonts w:ascii="Arial" w:hAnsi="Arial" w:cs="Arial"/>
                <w:b w:val="0"/>
                <w:bCs w:val="0"/>
                <w:sz w:val="24"/>
                <w:szCs w:val="24"/>
              </w:rPr>
              <w:t xml:space="preserve"> no Projudi</w:t>
            </w:r>
          </w:p>
        </w:tc>
        <w:tc>
          <w:tcPr>
            <w:tcW w:w="4531" w:type="dxa"/>
            <w:vAlign w:val="center"/>
          </w:tcPr>
          <w:p w14:paraId="555F8FE9"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43CE2D58" w14:textId="57AE50D3"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0C76C29" wp14:editId="7DA9F2FF">
                  <wp:extent cx="1080000" cy="1080000"/>
                  <wp:effectExtent l="0" t="0" r="6350" b="635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5020211" w14:textId="7BDC0C3B"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6506D963"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A4283BB" w14:textId="3C228BA6"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46" w:history="1">
              <w:r w:rsidRPr="003814E2">
                <w:rPr>
                  <w:rStyle w:val="Hyperlink"/>
                  <w:rFonts w:ascii="Arial" w:hAnsi="Arial" w:cs="Arial"/>
                  <w:b w:val="0"/>
                  <w:bCs w:val="0"/>
                  <w:color w:val="0070C0"/>
                  <w:sz w:val="24"/>
                  <w:szCs w:val="24"/>
                </w:rPr>
                <w:t>expedição de carta precatória</w:t>
              </w:r>
            </w:hyperlink>
            <w:r w:rsidRPr="00326A26">
              <w:rPr>
                <w:rFonts w:ascii="Arial" w:hAnsi="Arial" w:cs="Arial"/>
                <w:b w:val="0"/>
                <w:bCs w:val="0"/>
                <w:sz w:val="24"/>
                <w:szCs w:val="24"/>
              </w:rPr>
              <w:t xml:space="preserve"> no Projudi</w:t>
            </w:r>
          </w:p>
        </w:tc>
        <w:tc>
          <w:tcPr>
            <w:tcW w:w="4531" w:type="dxa"/>
            <w:vAlign w:val="center"/>
          </w:tcPr>
          <w:p w14:paraId="4B06BADF"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06CB9A56" w14:textId="4BEC806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3E3B8F30" wp14:editId="672B889F">
                  <wp:extent cx="1080000" cy="1080000"/>
                  <wp:effectExtent l="0" t="0" r="6350" b="635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4C497F7" w14:textId="0C251CB9"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4E443BB3"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8528531" w14:textId="6D8A7A2A"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lastRenderedPageBreak/>
              <w:t xml:space="preserve">Tutorial sobre </w:t>
            </w:r>
            <w:hyperlink r:id="rId247" w:history="1">
              <w:r w:rsidRPr="003814E2">
                <w:rPr>
                  <w:rStyle w:val="Hyperlink"/>
                  <w:rFonts w:ascii="Arial" w:hAnsi="Arial" w:cs="Arial"/>
                  <w:b w:val="0"/>
                  <w:bCs w:val="0"/>
                  <w:color w:val="0070C0"/>
                  <w:sz w:val="24"/>
                  <w:szCs w:val="24"/>
                </w:rPr>
                <w:t>cadastro de depósitos judiciais</w:t>
              </w:r>
            </w:hyperlink>
            <w:r w:rsidRPr="00326A26">
              <w:rPr>
                <w:rFonts w:ascii="Arial" w:hAnsi="Arial" w:cs="Arial"/>
                <w:b w:val="0"/>
                <w:bCs w:val="0"/>
                <w:sz w:val="24"/>
                <w:szCs w:val="24"/>
              </w:rPr>
              <w:t xml:space="preserve"> no Projudi</w:t>
            </w:r>
          </w:p>
        </w:tc>
        <w:tc>
          <w:tcPr>
            <w:tcW w:w="4531" w:type="dxa"/>
            <w:vAlign w:val="center"/>
          </w:tcPr>
          <w:p w14:paraId="3F20C77B"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2F3D5D5F" w14:textId="6033D289"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558C39CD" wp14:editId="426CC8A3">
                  <wp:extent cx="1080000" cy="1080000"/>
                  <wp:effectExtent l="0" t="0" r="6350" b="635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50CC7228" w14:textId="6259EF4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r w:rsidR="000232E0" w:rsidRPr="00326A26" w14:paraId="034FE849"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421DD69" w14:textId="36BBD192"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48" w:history="1">
              <w:r w:rsidRPr="003814E2">
                <w:rPr>
                  <w:rStyle w:val="Hyperlink"/>
                  <w:rFonts w:ascii="Arial" w:hAnsi="Arial" w:cs="Arial"/>
                  <w:b w:val="0"/>
                  <w:bCs w:val="0"/>
                  <w:color w:val="0070C0"/>
                  <w:sz w:val="24"/>
                  <w:szCs w:val="24"/>
                </w:rPr>
                <w:t>confirmação de levantamento de depósitos judiciais</w:t>
              </w:r>
            </w:hyperlink>
            <w:r w:rsidRPr="00326A26">
              <w:rPr>
                <w:rFonts w:ascii="Arial" w:hAnsi="Arial" w:cs="Arial"/>
                <w:b w:val="0"/>
                <w:bCs w:val="0"/>
                <w:sz w:val="24"/>
                <w:szCs w:val="24"/>
              </w:rPr>
              <w:t xml:space="preserve"> no Projudi</w:t>
            </w:r>
          </w:p>
        </w:tc>
        <w:tc>
          <w:tcPr>
            <w:tcW w:w="4531" w:type="dxa"/>
            <w:vAlign w:val="center"/>
          </w:tcPr>
          <w:p w14:paraId="70053AD6"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3D767587"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2BF6D71B" wp14:editId="5AAD8789">
                  <wp:extent cx="1080000" cy="1080000"/>
                  <wp:effectExtent l="0" t="0" r="6350" b="635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237D76B" w14:textId="13AF0C45"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672A3D9C"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0A1BBB1" w14:textId="44A53CFA"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49" w:history="1">
              <w:r w:rsidRPr="003814E2">
                <w:rPr>
                  <w:rStyle w:val="Hyperlink"/>
                  <w:rFonts w:ascii="Arial" w:hAnsi="Arial" w:cs="Arial"/>
                  <w:b w:val="0"/>
                  <w:bCs w:val="0"/>
                  <w:color w:val="0070C0"/>
                  <w:sz w:val="24"/>
                  <w:szCs w:val="24"/>
                </w:rPr>
                <w:t>consulta de conta judicial</w:t>
              </w:r>
            </w:hyperlink>
          </w:p>
        </w:tc>
        <w:tc>
          <w:tcPr>
            <w:tcW w:w="4531" w:type="dxa"/>
            <w:vAlign w:val="center"/>
          </w:tcPr>
          <w:p w14:paraId="47AA3118" w14:textId="6954E715"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44C1ADA1" wp14:editId="1FFEC24B">
                  <wp:extent cx="1080000" cy="1080000"/>
                  <wp:effectExtent l="0" t="0" r="6350" b="635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0232E0" w:rsidRPr="00326A26" w14:paraId="68ECF522" w14:textId="77777777" w:rsidTr="00E04D1E">
        <w:trPr>
          <w:cnfStyle w:val="000000100000" w:firstRow="0" w:lastRow="0" w:firstColumn="0" w:lastColumn="0" w:oddVBand="0" w:evenVBand="0" w:oddHBand="1" w:evenHBand="0" w:firstRowFirstColumn="0" w:firstRowLastColumn="0" w:lastRowFirstColumn="0" w:lastRowLastColumn="0"/>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DF504D4" w14:textId="52957E56"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w:t>
            </w:r>
            <w:hyperlink r:id="rId250" w:history="1">
              <w:r w:rsidRPr="003814E2">
                <w:rPr>
                  <w:rStyle w:val="Hyperlink"/>
                  <w:rFonts w:ascii="Arial" w:hAnsi="Arial" w:cs="Arial"/>
                  <w:b w:val="0"/>
                  <w:bCs w:val="0"/>
                  <w:color w:val="0070C0"/>
                  <w:sz w:val="24"/>
                  <w:szCs w:val="24"/>
                </w:rPr>
                <w:t>registro e levantamento de penhora</w:t>
              </w:r>
            </w:hyperlink>
            <w:r w:rsidRPr="00326A26">
              <w:rPr>
                <w:rFonts w:ascii="Arial" w:hAnsi="Arial" w:cs="Arial"/>
                <w:b w:val="0"/>
                <w:bCs w:val="0"/>
                <w:sz w:val="24"/>
                <w:szCs w:val="24"/>
              </w:rPr>
              <w:t xml:space="preserve"> no Projudi</w:t>
            </w:r>
          </w:p>
        </w:tc>
        <w:tc>
          <w:tcPr>
            <w:tcW w:w="4531" w:type="dxa"/>
            <w:vAlign w:val="center"/>
          </w:tcPr>
          <w:p w14:paraId="4C5DDDB9"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p w14:paraId="256513EB" w14:textId="77777777"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18AF5A05" wp14:editId="113F6723">
                  <wp:extent cx="1080000" cy="1080000"/>
                  <wp:effectExtent l="0" t="0" r="6350" b="635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0BC6E933" w14:textId="480FE8DC" w:rsidR="000232E0" w:rsidRPr="00326A26" w:rsidRDefault="000232E0" w:rsidP="000232E0">
            <w:pPr>
              <w:pStyle w:val="Corpodetexto"/>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24"/>
                <w:szCs w:val="24"/>
              </w:rPr>
            </w:pPr>
          </w:p>
        </w:tc>
      </w:tr>
      <w:tr w:rsidR="000232E0" w:rsidRPr="00326A26" w14:paraId="7786508F" w14:textId="77777777" w:rsidTr="00E04D1E">
        <w:trPr>
          <w:divId w:val="418211124"/>
          <w:trHeight w:val="1264"/>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04B79C2" w14:textId="182C1C1A" w:rsidR="000232E0" w:rsidRPr="00326A26" w:rsidRDefault="000232E0" w:rsidP="000232E0">
            <w:pPr>
              <w:pStyle w:val="Corpodetexto"/>
              <w:jc w:val="center"/>
              <w:rPr>
                <w:rFonts w:ascii="Arial" w:hAnsi="Arial" w:cs="Arial"/>
                <w:b w:val="0"/>
                <w:bCs w:val="0"/>
                <w:sz w:val="24"/>
                <w:szCs w:val="24"/>
              </w:rPr>
            </w:pPr>
            <w:r w:rsidRPr="00326A26">
              <w:rPr>
                <w:rFonts w:ascii="Arial" w:hAnsi="Arial" w:cs="Arial"/>
                <w:b w:val="0"/>
                <w:bCs w:val="0"/>
                <w:sz w:val="24"/>
                <w:szCs w:val="24"/>
              </w:rPr>
              <w:t xml:space="preserve">Tutorial sobre o </w:t>
            </w:r>
            <w:hyperlink r:id="rId251" w:history="1">
              <w:r w:rsidRPr="003814E2">
                <w:rPr>
                  <w:rStyle w:val="Hyperlink"/>
                  <w:rFonts w:ascii="Arial" w:hAnsi="Arial" w:cs="Arial"/>
                  <w:b w:val="0"/>
                  <w:bCs w:val="0"/>
                  <w:color w:val="0070C0"/>
                  <w:sz w:val="24"/>
                  <w:szCs w:val="24"/>
                </w:rPr>
                <w:t>cadastramento de penhora no rosto</w:t>
              </w:r>
            </w:hyperlink>
            <w:r w:rsidRPr="003814E2">
              <w:rPr>
                <w:rFonts w:ascii="Arial" w:hAnsi="Arial" w:cs="Arial"/>
                <w:b w:val="0"/>
                <w:bCs w:val="0"/>
                <w:color w:val="0070C0"/>
                <w:sz w:val="24"/>
                <w:szCs w:val="24"/>
              </w:rPr>
              <w:t xml:space="preserve"> </w:t>
            </w:r>
            <w:r w:rsidRPr="00326A26">
              <w:rPr>
                <w:rFonts w:ascii="Arial" w:hAnsi="Arial" w:cs="Arial"/>
                <w:b w:val="0"/>
                <w:bCs w:val="0"/>
                <w:sz w:val="24"/>
                <w:szCs w:val="24"/>
              </w:rPr>
              <w:t>dos autos no Projudi</w:t>
            </w:r>
          </w:p>
        </w:tc>
        <w:tc>
          <w:tcPr>
            <w:tcW w:w="4531" w:type="dxa"/>
            <w:vAlign w:val="center"/>
          </w:tcPr>
          <w:p w14:paraId="1B0FDD02" w14:textId="77777777"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p w14:paraId="4B797EC0" w14:textId="0F0056D5"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r w:rsidRPr="00326A26">
              <w:rPr>
                <w:rFonts w:ascii="Arial" w:hAnsi="Arial" w:cs="Arial"/>
                <w:noProof/>
                <w:sz w:val="24"/>
                <w:szCs w:val="24"/>
                <w:lang w:eastAsia="pt-BR"/>
              </w:rPr>
              <w:drawing>
                <wp:inline distT="0" distB="0" distL="0" distR="0" wp14:anchorId="75489CB9" wp14:editId="5A5B9D7A">
                  <wp:extent cx="1080000" cy="1080000"/>
                  <wp:effectExtent l="0" t="0" r="6350" b="635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3A8ABD20" w14:textId="07B525D8" w:rsidR="000232E0" w:rsidRPr="00326A26" w:rsidRDefault="000232E0" w:rsidP="000232E0">
            <w:pPr>
              <w:pStyle w:val="Corpodetexto"/>
              <w:jc w:val="center"/>
              <w:cnfStyle w:val="000000000000" w:firstRow="0" w:lastRow="0" w:firstColumn="0" w:lastColumn="0" w:oddVBand="0" w:evenVBand="0" w:oddHBand="0" w:evenHBand="0" w:firstRowFirstColumn="0" w:firstRowLastColumn="0" w:lastRowFirstColumn="0" w:lastRowLastColumn="0"/>
              <w:rPr>
                <w:rFonts w:ascii="Arial" w:hAnsi="Arial" w:cs="Arial"/>
                <w:noProof/>
                <w:sz w:val="24"/>
                <w:szCs w:val="24"/>
              </w:rPr>
            </w:pPr>
          </w:p>
        </w:tc>
      </w:tr>
    </w:tbl>
    <w:p w14:paraId="58CD7A89" w14:textId="370AEE1B" w:rsidR="006462BD" w:rsidRPr="00326A26" w:rsidRDefault="006462BD" w:rsidP="007C69A0">
      <w:pPr>
        <w:pStyle w:val="Corpodetexto"/>
        <w:divId w:val="418211124"/>
        <w:rPr>
          <w:rFonts w:ascii="Arial" w:hAnsi="Arial" w:cs="Arial"/>
        </w:rPr>
      </w:pPr>
    </w:p>
    <w:p w14:paraId="395D605E" w14:textId="77777777" w:rsidR="003056FF" w:rsidRPr="00326A26" w:rsidRDefault="003056FF" w:rsidP="007C69A0">
      <w:pPr>
        <w:pStyle w:val="Corpodetexto"/>
        <w:divId w:val="418211124"/>
        <w:rPr>
          <w:rFonts w:ascii="Arial" w:hAnsi="Arial" w:cs="Arial"/>
        </w:rPr>
      </w:pPr>
    </w:p>
    <w:sectPr w:rsidR="003056FF" w:rsidRPr="00326A26" w:rsidSect="00A20722">
      <w:headerReference w:type="default" r:id="rId252"/>
      <w:pgSz w:w="11906" w:h="16838"/>
      <w:pgMar w:top="1134" w:right="1134" w:bottom="851" w:left="1701"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3B77A" w14:textId="77777777" w:rsidR="00D52A10" w:rsidRDefault="00D52A10" w:rsidP="005E42E9">
      <w:pPr>
        <w:spacing w:before="0"/>
      </w:pPr>
      <w:r>
        <w:separator/>
      </w:r>
    </w:p>
  </w:endnote>
  <w:endnote w:type="continuationSeparator" w:id="0">
    <w:p w14:paraId="4E7393BE" w14:textId="77777777" w:rsidR="00D52A10" w:rsidRDefault="00D52A10" w:rsidP="005E42E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Regular">
    <w:altName w:val="Calibri"/>
    <w:panose1 w:val="02000503030000020004"/>
    <w:charset w:val="00"/>
    <w:family w:val="modern"/>
    <w:notTrueType/>
    <w:pitch w:val="variable"/>
    <w:sig w:usb0="800002AF" w:usb1="4000206A" w:usb2="00000000" w:usb3="00000000" w:csb0="0000009F" w:csb1="00000000"/>
  </w:font>
  <w:font w:name="Franklin Gothic Book">
    <w:altName w:val="Arial"/>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DB530" w14:textId="77777777" w:rsidR="00D52A10" w:rsidRDefault="00D52A10" w:rsidP="005E42E9">
      <w:pPr>
        <w:spacing w:before="0"/>
      </w:pPr>
      <w:r>
        <w:separator/>
      </w:r>
    </w:p>
  </w:footnote>
  <w:footnote w:type="continuationSeparator" w:id="0">
    <w:p w14:paraId="62918D53" w14:textId="77777777" w:rsidR="00D52A10" w:rsidRDefault="00D52A10" w:rsidP="005E42E9">
      <w:pPr>
        <w:spacing w:before="0"/>
      </w:pPr>
      <w:r>
        <w:continuationSeparator/>
      </w:r>
    </w:p>
  </w:footnote>
  <w:footnote w:id="1">
    <w:p w14:paraId="6F06D183" w14:textId="75E078E9" w:rsidR="00B03350" w:rsidRPr="00B03350" w:rsidRDefault="00B03350" w:rsidP="002C0565">
      <w:pPr>
        <w:pStyle w:val="Textodenotaderodap"/>
        <w:spacing w:before="0"/>
      </w:pPr>
      <w:r>
        <w:rPr>
          <w:rStyle w:val="Refdenotaderodap"/>
        </w:rPr>
        <w:footnoteRef/>
      </w:r>
      <w:r>
        <w:t xml:space="preserve"> </w:t>
      </w:r>
      <w:hyperlink r:id="rId1" w:anchor="art19" w:history="1">
        <w:r w:rsidRPr="00B03350">
          <w:rPr>
            <w:rStyle w:val="Hyperlink"/>
          </w:rPr>
          <w:t>Lei 9.099, art. 19 § 2º</w:t>
        </w:r>
      </w:hyperlink>
      <w:r>
        <w:t xml:space="preserve">: </w:t>
      </w:r>
      <w:r w:rsidRPr="00B03350">
        <w:rPr>
          <w:i/>
          <w:iCs/>
        </w:rPr>
        <w:t>As partes comunicarão ao juízo as mudanças de endereço ocorridas no curso do processo, reputando-se eficazes as intimações enviadas ao local anteriormente indicado, na ausência da comunicação</w:t>
      </w:r>
      <w:r>
        <w:t>.</w:t>
      </w:r>
    </w:p>
  </w:footnote>
  <w:footnote w:id="2">
    <w:p w14:paraId="536BFF68" w14:textId="6A0B7FF8" w:rsidR="00B03350" w:rsidRDefault="00B03350" w:rsidP="002C0565">
      <w:pPr>
        <w:pStyle w:val="Textodenotaderodap"/>
        <w:spacing w:before="0"/>
      </w:pPr>
      <w:r>
        <w:rPr>
          <w:rStyle w:val="Refdenotaderodap"/>
        </w:rPr>
        <w:footnoteRef/>
      </w:r>
      <w:r>
        <w:t xml:space="preserve"> Esse parágrafo tem duas disposições diferentes, para situações distintas. A primeira parte é para os processos novos, que chegam à fase de busca de bens já na vigência desta portaria, e que, portanto, são tratados na forma da </w:t>
      </w:r>
      <w:hyperlink w:anchor="_Toc35435215" w:history="1">
        <w:r w:rsidR="00123680" w:rsidRPr="00123680">
          <w:rPr>
            <w:rStyle w:val="Hyperlink"/>
            <w:color w:val="0070C0"/>
          </w:rPr>
          <w:t>Seção 57</w:t>
        </w:r>
      </w:hyperlink>
      <w:r>
        <w:t xml:space="preserve">. Na rotina da </w:t>
      </w:r>
      <w:hyperlink w:anchor="_Toc35435215" w:history="1">
        <w:r w:rsidR="00123680" w:rsidRPr="00123680">
          <w:rPr>
            <w:rStyle w:val="Hyperlink"/>
            <w:color w:val="0070C0"/>
          </w:rPr>
          <w:t>Seção 57</w:t>
        </w:r>
      </w:hyperlink>
      <w:r>
        <w:t xml:space="preserve">, só ao final das </w:t>
      </w:r>
      <w:r w:rsidR="00D40EA0">
        <w:t xml:space="preserve">duas </w:t>
      </w:r>
      <w:r>
        <w:t>buscas (</w:t>
      </w:r>
      <w:r w:rsidR="00123680">
        <w:t>Sisbajud</w:t>
      </w:r>
      <w:r w:rsidR="00D40EA0">
        <w:t xml:space="preserve"> e</w:t>
      </w:r>
      <w:r>
        <w:t xml:space="preserve"> Renajud) é que </w:t>
      </w:r>
      <w:r w:rsidR="0010410D">
        <w:rPr>
          <w:color w:val="000000" w:themeColor="text1"/>
        </w:rPr>
        <w:t xml:space="preserve">o(a) credor(a) </w:t>
      </w:r>
      <w:r>
        <w:t>é intimado</w:t>
      </w:r>
      <w:r w:rsidR="0010410D">
        <w:t>(a)</w:t>
      </w:r>
      <w:r>
        <w:t xml:space="preserve"> do insucesso. Mas nos casos de processos anteriores à portaria, onde a </w:t>
      </w:r>
      <w:hyperlink w:anchor="_Toc35435215" w:history="1">
        <w:r w:rsidR="00123680" w:rsidRPr="00123680">
          <w:rPr>
            <w:rStyle w:val="Hyperlink"/>
            <w:color w:val="0070C0"/>
          </w:rPr>
          <w:t>Seção 57</w:t>
        </w:r>
      </w:hyperlink>
      <w:r>
        <w:t xml:space="preserve"> não foi cumprida porque não existia, pode acontecer de ser pedida, ou determinada, só a busca no </w:t>
      </w:r>
      <w:r w:rsidR="008F2AE2">
        <w:t>Sisbajud</w:t>
      </w:r>
      <w:r>
        <w:t xml:space="preserve">, e nenhuma outra. Nesse caso, </w:t>
      </w:r>
      <w:r w:rsidR="0010410D">
        <w:rPr>
          <w:color w:val="000000" w:themeColor="text1"/>
        </w:rPr>
        <w:t xml:space="preserve">o(a) credor(a) </w:t>
      </w:r>
      <w:r>
        <w:t>é intimado</w:t>
      </w:r>
      <w:r w:rsidR="0010410D">
        <w:t>(a)</w:t>
      </w:r>
      <w:r>
        <w:t xml:space="preserve"> do insucesso logo que feita a busca no </w:t>
      </w:r>
      <w:r w:rsidR="008F2AE2">
        <w:t>Sisbajud</w:t>
      </w:r>
      <w:r>
        <w:t>. É dessa hipótese que trata a parte final do parágrafo.</w:t>
      </w:r>
    </w:p>
  </w:footnote>
  <w:footnote w:id="3">
    <w:p w14:paraId="17BA0437" w14:textId="0DD18532" w:rsidR="002C0565" w:rsidRDefault="00B03350" w:rsidP="002C0565">
      <w:pPr>
        <w:pStyle w:val="Textodenotaderodap"/>
        <w:spacing w:before="0"/>
      </w:pPr>
      <w:r>
        <w:rPr>
          <w:rStyle w:val="Refdenotaderodap"/>
        </w:rPr>
        <w:footnoteRef/>
      </w:r>
      <w:r>
        <w:t xml:space="preserve"> </w:t>
      </w:r>
      <w:hyperlink r:id="rId2" w:history="1">
        <w:r w:rsidRPr="006F205A">
          <w:rPr>
            <w:rStyle w:val="Hyperlink"/>
          </w:rPr>
          <w:t xml:space="preserve">Enunciado 117 </w:t>
        </w:r>
        <w:r w:rsidR="006F205A" w:rsidRPr="006F205A">
          <w:rPr>
            <w:rStyle w:val="Hyperlink"/>
          </w:rPr>
          <w:t>do FONAJE</w:t>
        </w:r>
      </w:hyperlink>
      <w:r w:rsidR="006F205A">
        <w:t xml:space="preserve"> </w:t>
      </w:r>
      <w:r>
        <w:t xml:space="preserve">– </w:t>
      </w:r>
      <w:r w:rsidRPr="00B03350">
        <w:rPr>
          <w:i/>
          <w:iCs/>
        </w:rPr>
        <w:t>É obrigatória a segurança do Juízo pela penhora para apresentação de embargos à execução de título judicial ou extrajudicial perante o Juizado Especial</w:t>
      </w:r>
      <w:r>
        <w:t xml:space="preserve"> (XXI Encontro – Vitória/ES).</w:t>
      </w:r>
    </w:p>
  </w:footnote>
  <w:footnote w:id="4">
    <w:p w14:paraId="4B49A3ED" w14:textId="39EF8723" w:rsidR="002C0565" w:rsidRDefault="006F205A" w:rsidP="002C0565">
      <w:pPr>
        <w:pStyle w:val="Textodenotaderodap"/>
        <w:spacing w:before="0"/>
      </w:pPr>
      <w:r>
        <w:rPr>
          <w:rStyle w:val="Refdenotaderodap"/>
        </w:rPr>
        <w:footnoteRef/>
      </w:r>
      <w:r>
        <w:t xml:space="preserve"> </w:t>
      </w:r>
      <w:hyperlink r:id="rId3" w:history="1">
        <w:r w:rsidRPr="006F205A">
          <w:rPr>
            <w:rStyle w:val="Hyperlink"/>
          </w:rPr>
          <w:t xml:space="preserve">Enunciado </w:t>
        </w:r>
        <w:r>
          <w:rPr>
            <w:rStyle w:val="Hyperlink"/>
          </w:rPr>
          <w:t>142</w:t>
        </w:r>
        <w:r w:rsidRPr="006F205A">
          <w:rPr>
            <w:rStyle w:val="Hyperlink"/>
          </w:rPr>
          <w:t xml:space="preserve"> do FONAJE</w:t>
        </w:r>
      </w:hyperlink>
      <w:r>
        <w:t xml:space="preserve"> (substitui o Enunciado 104) – </w:t>
      </w:r>
      <w:r w:rsidRPr="006F205A">
        <w:rPr>
          <w:i/>
          <w:iCs/>
        </w:rPr>
        <w:t>Na execução por título judicial o prazo para oferecimento de embargos será de quinze dias e fluirá da intimação da penhora</w:t>
      </w:r>
      <w:r>
        <w:t xml:space="preserve"> (XXVIII Encontro – Salvador/BA).</w:t>
      </w:r>
    </w:p>
  </w:footnote>
  <w:footnote w:id="5">
    <w:p w14:paraId="7A44353E" w14:textId="1276CD1E" w:rsidR="006F205A" w:rsidRDefault="006F205A" w:rsidP="002C0565">
      <w:pPr>
        <w:pStyle w:val="Textodenotaderodap"/>
        <w:spacing w:before="0"/>
      </w:pPr>
      <w:r>
        <w:rPr>
          <w:rStyle w:val="Refdenotaderodap"/>
        </w:rPr>
        <w:footnoteRef/>
      </w:r>
      <w:r>
        <w:t xml:space="preserve"> </w:t>
      </w:r>
      <w:hyperlink r:id="rId4" w:history="1">
        <w:r w:rsidRPr="006F205A">
          <w:rPr>
            <w:rStyle w:val="Hyperlink"/>
          </w:rPr>
          <w:t xml:space="preserve">Enunciado </w:t>
        </w:r>
        <w:r>
          <w:rPr>
            <w:rStyle w:val="Hyperlink"/>
          </w:rPr>
          <w:t>156</w:t>
        </w:r>
        <w:r w:rsidRPr="006F205A">
          <w:rPr>
            <w:rStyle w:val="Hyperlink"/>
          </w:rPr>
          <w:t xml:space="preserve"> do FONAJE</w:t>
        </w:r>
      </w:hyperlink>
      <w:r>
        <w:t xml:space="preserve"> – </w:t>
      </w:r>
      <w:r w:rsidRPr="006F205A">
        <w:rPr>
          <w:i/>
          <w:iCs/>
        </w:rPr>
        <w:t>Na execução de título judicial, o prazo para oposição de embargos flui da data do depósito espontâneo, valendo este como termo inicial, ficando dispensada a lavratura de termo de penhora</w:t>
      </w:r>
      <w:r>
        <w:t xml:space="preserve"> (XXX Encontro – São Paulo/SP).</w:t>
      </w:r>
    </w:p>
  </w:footnote>
  <w:footnote w:id="6">
    <w:p w14:paraId="165F2EFA" w14:textId="7FC179F0" w:rsidR="002C0565" w:rsidRDefault="00040E50" w:rsidP="002C0565">
      <w:pPr>
        <w:pStyle w:val="Textodenotaderodap"/>
        <w:spacing w:before="0"/>
      </w:pPr>
      <w:r>
        <w:rPr>
          <w:rStyle w:val="Refdenotaderodap"/>
        </w:rPr>
        <w:footnoteRef/>
      </w:r>
      <w:r>
        <w:t xml:space="preserve"> </w:t>
      </w:r>
      <w:hyperlink r:id="rId5" w:history="1">
        <w:r w:rsidRPr="006F205A">
          <w:rPr>
            <w:rStyle w:val="Hyperlink"/>
          </w:rPr>
          <w:t xml:space="preserve">Enunciado </w:t>
        </w:r>
        <w:r>
          <w:rPr>
            <w:rStyle w:val="Hyperlink"/>
          </w:rPr>
          <w:t>117</w:t>
        </w:r>
        <w:r w:rsidRPr="006F205A">
          <w:rPr>
            <w:rStyle w:val="Hyperlink"/>
          </w:rPr>
          <w:t xml:space="preserve"> do FONAJE</w:t>
        </w:r>
      </w:hyperlink>
      <w:r>
        <w:t xml:space="preserve"> – </w:t>
      </w:r>
      <w:r w:rsidRPr="00040E50">
        <w:rPr>
          <w:i/>
          <w:iCs/>
        </w:rPr>
        <w:t>É obrigatória a segurança do Juízo pela penhora para apresentação de embargos à execução de título judicial ou extrajudicial perante o Juizado Especial</w:t>
      </w:r>
      <w:r>
        <w:t xml:space="preserve"> (XXI Encontro – Vitória/ES).</w:t>
      </w:r>
    </w:p>
  </w:footnote>
  <w:footnote w:id="7">
    <w:p w14:paraId="3C10FD08" w14:textId="341FC2FB" w:rsidR="005476C2" w:rsidRDefault="005476C2" w:rsidP="002C0565">
      <w:pPr>
        <w:pStyle w:val="Textodenotaderodap"/>
        <w:spacing w:before="0"/>
      </w:pPr>
      <w:r>
        <w:rPr>
          <w:rStyle w:val="Refdenotaderodap"/>
        </w:rPr>
        <w:footnoteRef/>
      </w:r>
      <w:r>
        <w:t xml:space="preserve"> </w:t>
      </w:r>
      <w:hyperlink r:id="rId6" w:history="1">
        <w:r w:rsidRPr="006F205A">
          <w:rPr>
            <w:rStyle w:val="Hyperlink"/>
          </w:rPr>
          <w:t xml:space="preserve">Enunciado </w:t>
        </w:r>
        <w:r>
          <w:rPr>
            <w:rStyle w:val="Hyperlink"/>
          </w:rPr>
          <w:t>142</w:t>
        </w:r>
        <w:r w:rsidRPr="006F205A">
          <w:rPr>
            <w:rStyle w:val="Hyperlink"/>
          </w:rPr>
          <w:t xml:space="preserve"> do FONAJE</w:t>
        </w:r>
      </w:hyperlink>
      <w:r>
        <w:t xml:space="preserve"> (substitui o Enunciado 104) – </w:t>
      </w:r>
      <w:r w:rsidRPr="006F205A">
        <w:rPr>
          <w:i/>
          <w:iCs/>
        </w:rPr>
        <w:t>Na execução por título judicial o prazo para oferecimento de embargos será de quinze dias e fluirá da intimação da penhora</w:t>
      </w:r>
      <w:r>
        <w:t xml:space="preserve"> (XXVIII Encontro – Salvador/BA).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8D51" w14:textId="589986A9" w:rsidR="00CD23AB" w:rsidRDefault="005E2636" w:rsidP="00CD23AB">
    <w:pPr>
      <w:pStyle w:val="Cabealho"/>
      <w:jc w:val="center"/>
    </w:pPr>
    <w:r>
      <w:rPr>
        <w:noProof/>
      </w:rPr>
      <mc:AlternateContent>
        <mc:Choice Requires="wps">
          <w:drawing>
            <wp:anchor distT="0" distB="0" distL="114300" distR="114300" simplePos="0" relativeHeight="251660288" behindDoc="0" locked="0" layoutInCell="1" allowOverlap="1" wp14:anchorId="1BB6448A" wp14:editId="08E0DFB1">
              <wp:simplePos x="0" y="0"/>
              <wp:positionH relativeFrom="column">
                <wp:posOffset>-1080135</wp:posOffset>
              </wp:positionH>
              <wp:positionV relativeFrom="paragraph">
                <wp:posOffset>-328295</wp:posOffset>
              </wp:positionV>
              <wp:extent cx="532130" cy="10810875"/>
              <wp:effectExtent l="0" t="0" r="1270" b="9525"/>
              <wp:wrapNone/>
              <wp:docPr id="134" name="Retângulo 134"/>
              <wp:cNvGraphicFramePr/>
              <a:graphic xmlns:a="http://schemas.openxmlformats.org/drawingml/2006/main">
                <a:graphicData uri="http://schemas.microsoft.com/office/word/2010/wordprocessingShape">
                  <wps:wsp>
                    <wps:cNvSpPr/>
                    <wps:spPr>
                      <a:xfrm>
                        <a:off x="0" y="0"/>
                        <a:ext cx="532130" cy="10810875"/>
                      </a:xfrm>
                      <a:prstGeom prst="rect">
                        <a:avLst/>
                      </a:prstGeom>
                      <a:solidFill>
                        <a:srgbClr val="123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501EF6" id="Retângulo 134" o:spid="_x0000_s1026" style="position:absolute;margin-left:-85.05pt;margin-top:-25.85pt;width:41.9pt;height:85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" fillcolor="#123141" stroked="f" strokeweight="1pt"/>
          </w:pict>
        </mc:Fallback>
      </mc:AlternateContent>
    </w:r>
    <w:r w:rsidR="009B72FE">
      <w:rPr>
        <w:noProof/>
      </w:rPr>
      <w:drawing>
        <wp:inline distT="0" distB="0" distL="0" distR="0" wp14:anchorId="14CFE50D" wp14:editId="480A8557">
          <wp:extent cx="1421136" cy="792000"/>
          <wp:effectExtent l="0" t="0" r="7620" b="8255"/>
          <wp:docPr id="96" name="Imagem 96" descr="Text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Logotip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136" cy="792000"/>
                  </a:xfrm>
                  <a:prstGeom prst="rect">
                    <a:avLst/>
                  </a:prstGeom>
                  <a:noFill/>
                  <a:ln>
                    <a:noFill/>
                  </a:ln>
                </pic:spPr>
              </pic:pic>
            </a:graphicData>
          </a:graphic>
        </wp:inline>
      </w:drawing>
    </w:r>
  </w:p>
  <w:p w14:paraId="645BFE19" w14:textId="7BE5DE95" w:rsidR="00CD23AB" w:rsidRDefault="00CD23AB" w:rsidP="00CD23AB">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04E58"/>
    <w:multiLevelType w:val="multilevel"/>
    <w:tmpl w:val="83D871D6"/>
    <w:lvl w:ilvl="0">
      <w:start w:val="2"/>
      <w:numFmt w:val="decimal"/>
      <w:lvlText w:val="%1"/>
      <w:lvlJc w:val="left"/>
      <w:pPr>
        <w:ind w:left="929" w:hanging="418"/>
      </w:pPr>
      <w:rPr>
        <w:rFonts w:hint="default"/>
        <w:lang w:val="gl" w:eastAsia="gl" w:bidi="gl"/>
      </w:rPr>
    </w:lvl>
    <w:lvl w:ilvl="1">
      <w:start w:val="1"/>
      <w:numFmt w:val="decimal"/>
      <w:lvlText w:val="%1.%2."/>
      <w:lvlJc w:val="left"/>
      <w:pPr>
        <w:ind w:left="929" w:hanging="418"/>
      </w:pPr>
      <w:rPr>
        <w:rFonts w:ascii="Times New Roman" w:eastAsia="Times New Roman" w:hAnsi="Times New Roman" w:cs="Times New Roman" w:hint="default"/>
        <w:spacing w:val="-4"/>
        <w:w w:val="102"/>
        <w:sz w:val="22"/>
        <w:szCs w:val="22"/>
        <w:lang w:val="gl" w:eastAsia="gl" w:bidi="gl"/>
      </w:rPr>
    </w:lvl>
    <w:lvl w:ilvl="2">
      <w:start w:val="1"/>
      <w:numFmt w:val="decimal"/>
      <w:lvlText w:val="%1.%2.%3."/>
      <w:lvlJc w:val="left"/>
      <w:pPr>
        <w:ind w:left="1592" w:hanging="572"/>
      </w:pPr>
      <w:rPr>
        <w:rFonts w:ascii="Times New Roman" w:eastAsia="Times New Roman" w:hAnsi="Times New Roman" w:cs="Times New Roman" w:hint="default"/>
        <w:spacing w:val="-4"/>
        <w:w w:val="102"/>
        <w:sz w:val="22"/>
        <w:szCs w:val="22"/>
        <w:lang w:val="gl" w:eastAsia="gl" w:bidi="gl"/>
      </w:rPr>
    </w:lvl>
    <w:lvl w:ilvl="3">
      <w:numFmt w:val="bullet"/>
      <w:lvlText w:val="•"/>
      <w:lvlJc w:val="left"/>
      <w:pPr>
        <w:ind w:left="3253" w:hanging="572"/>
      </w:pPr>
      <w:rPr>
        <w:rFonts w:hint="default"/>
        <w:lang w:val="gl" w:eastAsia="gl" w:bidi="gl"/>
      </w:rPr>
    </w:lvl>
    <w:lvl w:ilvl="4">
      <w:numFmt w:val="bullet"/>
      <w:lvlText w:val="•"/>
      <w:lvlJc w:val="left"/>
      <w:pPr>
        <w:ind w:left="4080" w:hanging="572"/>
      </w:pPr>
      <w:rPr>
        <w:rFonts w:hint="default"/>
        <w:lang w:val="gl" w:eastAsia="gl" w:bidi="gl"/>
      </w:rPr>
    </w:lvl>
    <w:lvl w:ilvl="5">
      <w:numFmt w:val="bullet"/>
      <w:lvlText w:val="•"/>
      <w:lvlJc w:val="left"/>
      <w:pPr>
        <w:ind w:left="4906" w:hanging="572"/>
      </w:pPr>
      <w:rPr>
        <w:rFonts w:hint="default"/>
        <w:lang w:val="gl" w:eastAsia="gl" w:bidi="gl"/>
      </w:rPr>
    </w:lvl>
    <w:lvl w:ilvl="6">
      <w:numFmt w:val="bullet"/>
      <w:lvlText w:val="•"/>
      <w:lvlJc w:val="left"/>
      <w:pPr>
        <w:ind w:left="5733" w:hanging="572"/>
      </w:pPr>
      <w:rPr>
        <w:rFonts w:hint="default"/>
        <w:lang w:val="gl" w:eastAsia="gl" w:bidi="gl"/>
      </w:rPr>
    </w:lvl>
    <w:lvl w:ilvl="7">
      <w:numFmt w:val="bullet"/>
      <w:lvlText w:val="•"/>
      <w:lvlJc w:val="left"/>
      <w:pPr>
        <w:ind w:left="6560" w:hanging="572"/>
      </w:pPr>
      <w:rPr>
        <w:rFonts w:hint="default"/>
        <w:lang w:val="gl" w:eastAsia="gl" w:bidi="gl"/>
      </w:rPr>
    </w:lvl>
    <w:lvl w:ilvl="8">
      <w:numFmt w:val="bullet"/>
      <w:lvlText w:val="•"/>
      <w:lvlJc w:val="left"/>
      <w:pPr>
        <w:ind w:left="7386" w:hanging="572"/>
      </w:pPr>
      <w:rPr>
        <w:rFonts w:hint="default"/>
        <w:lang w:val="gl" w:eastAsia="gl" w:bidi="gl"/>
      </w:rPr>
    </w:lvl>
  </w:abstractNum>
  <w:abstractNum w:abstractNumId="1" w15:restartNumberingAfterBreak="0">
    <w:nsid w:val="213946AF"/>
    <w:multiLevelType w:val="multilevel"/>
    <w:tmpl w:val="AD74C8E4"/>
    <w:lvl w:ilvl="0">
      <w:start w:val="9"/>
      <w:numFmt w:val="decimal"/>
      <w:lvlText w:val="%1"/>
      <w:lvlJc w:val="left"/>
      <w:pPr>
        <w:ind w:left="929" w:hanging="399"/>
      </w:pPr>
      <w:rPr>
        <w:rFonts w:hint="default"/>
        <w:lang w:val="gl" w:eastAsia="gl" w:bidi="gl"/>
      </w:rPr>
    </w:lvl>
    <w:lvl w:ilvl="1">
      <w:start w:val="1"/>
      <w:numFmt w:val="decimal"/>
      <w:lvlText w:val="%1.%2."/>
      <w:lvlJc w:val="left"/>
      <w:pPr>
        <w:ind w:left="929" w:hanging="399"/>
      </w:pPr>
      <w:rPr>
        <w:rFonts w:ascii="Times New Roman" w:eastAsia="Times New Roman" w:hAnsi="Times New Roman" w:cs="Times New Roman" w:hint="default"/>
        <w:spacing w:val="-4"/>
        <w:w w:val="102"/>
        <w:sz w:val="22"/>
        <w:szCs w:val="22"/>
        <w:lang w:val="gl" w:eastAsia="gl" w:bidi="gl"/>
      </w:rPr>
    </w:lvl>
    <w:lvl w:ilvl="2">
      <w:start w:val="1"/>
      <w:numFmt w:val="decimal"/>
      <w:lvlText w:val="%1.%2.%3."/>
      <w:lvlJc w:val="left"/>
      <w:pPr>
        <w:ind w:left="1592" w:hanging="595"/>
      </w:pPr>
      <w:rPr>
        <w:rFonts w:ascii="Times New Roman" w:eastAsia="Times New Roman" w:hAnsi="Times New Roman" w:cs="Times New Roman" w:hint="default"/>
        <w:spacing w:val="-4"/>
        <w:w w:val="102"/>
        <w:sz w:val="22"/>
        <w:szCs w:val="22"/>
        <w:lang w:val="gl" w:eastAsia="gl" w:bidi="gl"/>
      </w:rPr>
    </w:lvl>
    <w:lvl w:ilvl="3">
      <w:numFmt w:val="bullet"/>
      <w:lvlText w:val="•"/>
      <w:lvlJc w:val="left"/>
      <w:pPr>
        <w:ind w:left="3253" w:hanging="595"/>
      </w:pPr>
      <w:rPr>
        <w:rFonts w:hint="default"/>
        <w:lang w:val="gl" w:eastAsia="gl" w:bidi="gl"/>
      </w:rPr>
    </w:lvl>
    <w:lvl w:ilvl="4">
      <w:numFmt w:val="bullet"/>
      <w:lvlText w:val="•"/>
      <w:lvlJc w:val="left"/>
      <w:pPr>
        <w:ind w:left="4080" w:hanging="595"/>
      </w:pPr>
      <w:rPr>
        <w:rFonts w:hint="default"/>
        <w:lang w:val="gl" w:eastAsia="gl" w:bidi="gl"/>
      </w:rPr>
    </w:lvl>
    <w:lvl w:ilvl="5">
      <w:numFmt w:val="bullet"/>
      <w:lvlText w:val="•"/>
      <w:lvlJc w:val="left"/>
      <w:pPr>
        <w:ind w:left="4906" w:hanging="595"/>
      </w:pPr>
      <w:rPr>
        <w:rFonts w:hint="default"/>
        <w:lang w:val="gl" w:eastAsia="gl" w:bidi="gl"/>
      </w:rPr>
    </w:lvl>
    <w:lvl w:ilvl="6">
      <w:numFmt w:val="bullet"/>
      <w:lvlText w:val="•"/>
      <w:lvlJc w:val="left"/>
      <w:pPr>
        <w:ind w:left="5733" w:hanging="595"/>
      </w:pPr>
      <w:rPr>
        <w:rFonts w:hint="default"/>
        <w:lang w:val="gl" w:eastAsia="gl" w:bidi="gl"/>
      </w:rPr>
    </w:lvl>
    <w:lvl w:ilvl="7">
      <w:numFmt w:val="bullet"/>
      <w:lvlText w:val="•"/>
      <w:lvlJc w:val="left"/>
      <w:pPr>
        <w:ind w:left="6560" w:hanging="595"/>
      </w:pPr>
      <w:rPr>
        <w:rFonts w:hint="default"/>
        <w:lang w:val="gl" w:eastAsia="gl" w:bidi="gl"/>
      </w:rPr>
    </w:lvl>
    <w:lvl w:ilvl="8">
      <w:numFmt w:val="bullet"/>
      <w:lvlText w:val="•"/>
      <w:lvlJc w:val="left"/>
      <w:pPr>
        <w:ind w:left="7386" w:hanging="595"/>
      </w:pPr>
      <w:rPr>
        <w:rFonts w:hint="default"/>
        <w:lang w:val="gl" w:eastAsia="gl" w:bidi="gl"/>
      </w:rPr>
    </w:lvl>
  </w:abstractNum>
  <w:abstractNum w:abstractNumId="2" w15:restartNumberingAfterBreak="0">
    <w:nsid w:val="28352D86"/>
    <w:multiLevelType w:val="hybridMultilevel"/>
    <w:tmpl w:val="D0F043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BF9342B"/>
    <w:multiLevelType w:val="multilevel"/>
    <w:tmpl w:val="0A42CB9A"/>
    <w:lvl w:ilvl="0">
      <w:start w:val="27"/>
      <w:numFmt w:val="decimal"/>
      <w:lvlText w:val="%1."/>
      <w:lvlJc w:val="left"/>
      <w:pPr>
        <w:ind w:left="480" w:hanging="480"/>
      </w:pPr>
      <w:rPr>
        <w:rFonts w:hint="default"/>
      </w:rPr>
    </w:lvl>
    <w:lvl w:ilvl="1">
      <w:start w:val="2"/>
      <w:numFmt w:val="decimal"/>
      <w:lvlText w:val="%1.%2."/>
      <w:lvlJc w:val="left"/>
      <w:pPr>
        <w:ind w:left="1409" w:hanging="480"/>
      </w:pPr>
      <w:rPr>
        <w:rFonts w:hint="default"/>
      </w:rPr>
    </w:lvl>
    <w:lvl w:ilvl="2">
      <w:start w:val="1"/>
      <w:numFmt w:val="decimal"/>
      <w:lvlText w:val="%1.%2.%3."/>
      <w:lvlJc w:val="left"/>
      <w:pPr>
        <w:ind w:left="2578" w:hanging="720"/>
      </w:pPr>
      <w:rPr>
        <w:rFonts w:hint="default"/>
      </w:rPr>
    </w:lvl>
    <w:lvl w:ilvl="3">
      <w:start w:val="1"/>
      <w:numFmt w:val="decimal"/>
      <w:lvlText w:val="%1.%2.%3.%4."/>
      <w:lvlJc w:val="left"/>
      <w:pPr>
        <w:ind w:left="3507" w:hanging="720"/>
      </w:pPr>
      <w:rPr>
        <w:rFonts w:hint="default"/>
      </w:rPr>
    </w:lvl>
    <w:lvl w:ilvl="4">
      <w:start w:val="1"/>
      <w:numFmt w:val="decimal"/>
      <w:lvlText w:val="%1.%2.%3.%4.%5."/>
      <w:lvlJc w:val="left"/>
      <w:pPr>
        <w:ind w:left="4796" w:hanging="1080"/>
      </w:pPr>
      <w:rPr>
        <w:rFonts w:hint="default"/>
      </w:rPr>
    </w:lvl>
    <w:lvl w:ilvl="5">
      <w:start w:val="1"/>
      <w:numFmt w:val="decimal"/>
      <w:lvlText w:val="%1.%2.%3.%4.%5.%6."/>
      <w:lvlJc w:val="left"/>
      <w:pPr>
        <w:ind w:left="5725" w:hanging="1080"/>
      </w:pPr>
      <w:rPr>
        <w:rFonts w:hint="default"/>
      </w:rPr>
    </w:lvl>
    <w:lvl w:ilvl="6">
      <w:start w:val="1"/>
      <w:numFmt w:val="decimal"/>
      <w:lvlText w:val="%1.%2.%3.%4.%5.%6.%7."/>
      <w:lvlJc w:val="left"/>
      <w:pPr>
        <w:ind w:left="7014" w:hanging="1440"/>
      </w:pPr>
      <w:rPr>
        <w:rFonts w:hint="default"/>
      </w:rPr>
    </w:lvl>
    <w:lvl w:ilvl="7">
      <w:start w:val="1"/>
      <w:numFmt w:val="decimal"/>
      <w:lvlText w:val="%1.%2.%3.%4.%5.%6.%7.%8."/>
      <w:lvlJc w:val="left"/>
      <w:pPr>
        <w:ind w:left="7943" w:hanging="1440"/>
      </w:pPr>
      <w:rPr>
        <w:rFonts w:hint="default"/>
      </w:rPr>
    </w:lvl>
    <w:lvl w:ilvl="8">
      <w:start w:val="1"/>
      <w:numFmt w:val="decimal"/>
      <w:lvlText w:val="%1.%2.%3.%4.%5.%6.%7.%8.%9."/>
      <w:lvlJc w:val="left"/>
      <w:pPr>
        <w:ind w:left="9232" w:hanging="1800"/>
      </w:pPr>
      <w:rPr>
        <w:rFonts w:hint="default"/>
      </w:rPr>
    </w:lvl>
  </w:abstractNum>
  <w:abstractNum w:abstractNumId="4" w15:restartNumberingAfterBreak="0">
    <w:nsid w:val="442A2EE2"/>
    <w:multiLevelType w:val="hybridMultilevel"/>
    <w:tmpl w:val="BEB26B7E"/>
    <w:lvl w:ilvl="0" w:tplc="2EBC329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53B3577"/>
    <w:multiLevelType w:val="multilevel"/>
    <w:tmpl w:val="2BACEF16"/>
    <w:lvl w:ilvl="0">
      <w:start w:val="3"/>
      <w:numFmt w:val="decimal"/>
      <w:lvlText w:val="%1"/>
      <w:lvlJc w:val="left"/>
      <w:pPr>
        <w:ind w:left="929" w:hanging="447"/>
      </w:pPr>
      <w:rPr>
        <w:rFonts w:hint="default"/>
        <w:lang w:val="gl" w:eastAsia="gl" w:bidi="gl"/>
      </w:rPr>
    </w:lvl>
    <w:lvl w:ilvl="1">
      <w:start w:val="1"/>
      <w:numFmt w:val="decimal"/>
      <w:lvlText w:val="%1.%2."/>
      <w:lvlJc w:val="left"/>
      <w:pPr>
        <w:ind w:left="929" w:hanging="447"/>
      </w:pPr>
      <w:rPr>
        <w:rFonts w:ascii="Times New Roman" w:eastAsia="Times New Roman" w:hAnsi="Times New Roman" w:cs="Times New Roman" w:hint="default"/>
        <w:spacing w:val="-4"/>
        <w:w w:val="102"/>
        <w:sz w:val="22"/>
        <w:szCs w:val="22"/>
        <w:lang w:val="gl" w:eastAsia="gl" w:bidi="gl"/>
      </w:rPr>
    </w:lvl>
    <w:lvl w:ilvl="2">
      <w:numFmt w:val="bullet"/>
      <w:lvlText w:val="•"/>
      <w:lvlJc w:val="left"/>
      <w:pPr>
        <w:ind w:left="2544" w:hanging="447"/>
      </w:pPr>
      <w:rPr>
        <w:rFonts w:hint="default"/>
        <w:lang w:val="gl" w:eastAsia="gl" w:bidi="gl"/>
      </w:rPr>
    </w:lvl>
    <w:lvl w:ilvl="3">
      <w:numFmt w:val="bullet"/>
      <w:lvlText w:val="•"/>
      <w:lvlJc w:val="left"/>
      <w:pPr>
        <w:ind w:left="3356" w:hanging="447"/>
      </w:pPr>
      <w:rPr>
        <w:rFonts w:hint="default"/>
        <w:lang w:val="gl" w:eastAsia="gl" w:bidi="gl"/>
      </w:rPr>
    </w:lvl>
    <w:lvl w:ilvl="4">
      <w:numFmt w:val="bullet"/>
      <w:lvlText w:val="•"/>
      <w:lvlJc w:val="left"/>
      <w:pPr>
        <w:ind w:left="4168" w:hanging="447"/>
      </w:pPr>
      <w:rPr>
        <w:rFonts w:hint="default"/>
        <w:lang w:val="gl" w:eastAsia="gl" w:bidi="gl"/>
      </w:rPr>
    </w:lvl>
    <w:lvl w:ilvl="5">
      <w:numFmt w:val="bullet"/>
      <w:lvlText w:val="•"/>
      <w:lvlJc w:val="left"/>
      <w:pPr>
        <w:ind w:left="4980" w:hanging="447"/>
      </w:pPr>
      <w:rPr>
        <w:rFonts w:hint="default"/>
        <w:lang w:val="gl" w:eastAsia="gl" w:bidi="gl"/>
      </w:rPr>
    </w:lvl>
    <w:lvl w:ilvl="6">
      <w:numFmt w:val="bullet"/>
      <w:lvlText w:val="•"/>
      <w:lvlJc w:val="left"/>
      <w:pPr>
        <w:ind w:left="5792" w:hanging="447"/>
      </w:pPr>
      <w:rPr>
        <w:rFonts w:hint="default"/>
        <w:lang w:val="gl" w:eastAsia="gl" w:bidi="gl"/>
      </w:rPr>
    </w:lvl>
    <w:lvl w:ilvl="7">
      <w:numFmt w:val="bullet"/>
      <w:lvlText w:val="•"/>
      <w:lvlJc w:val="left"/>
      <w:pPr>
        <w:ind w:left="6604" w:hanging="447"/>
      </w:pPr>
      <w:rPr>
        <w:rFonts w:hint="default"/>
        <w:lang w:val="gl" w:eastAsia="gl" w:bidi="gl"/>
      </w:rPr>
    </w:lvl>
    <w:lvl w:ilvl="8">
      <w:numFmt w:val="bullet"/>
      <w:lvlText w:val="•"/>
      <w:lvlJc w:val="left"/>
      <w:pPr>
        <w:ind w:left="7416" w:hanging="447"/>
      </w:pPr>
      <w:rPr>
        <w:rFonts w:hint="default"/>
        <w:lang w:val="gl" w:eastAsia="gl" w:bidi="gl"/>
      </w:rPr>
    </w:lvl>
  </w:abstractNum>
  <w:abstractNum w:abstractNumId="6" w15:restartNumberingAfterBreak="0">
    <w:nsid w:val="53582B70"/>
    <w:multiLevelType w:val="multilevel"/>
    <w:tmpl w:val="0F7E9738"/>
    <w:lvl w:ilvl="0">
      <w:start w:val="1"/>
      <w:numFmt w:val="decimal"/>
      <w:lvlText w:val="%1"/>
      <w:lvlJc w:val="left"/>
      <w:pPr>
        <w:ind w:left="929" w:hanging="408"/>
      </w:pPr>
      <w:rPr>
        <w:rFonts w:hint="default"/>
        <w:lang w:val="gl" w:eastAsia="gl" w:bidi="gl"/>
      </w:rPr>
    </w:lvl>
    <w:lvl w:ilvl="1">
      <w:start w:val="1"/>
      <w:numFmt w:val="decimal"/>
      <w:lvlText w:val="%1.%2."/>
      <w:lvlJc w:val="left"/>
      <w:pPr>
        <w:ind w:left="1259" w:hanging="408"/>
      </w:pPr>
      <w:rPr>
        <w:rFonts w:ascii="Times New Roman" w:eastAsia="Times New Roman" w:hAnsi="Times New Roman" w:cs="Times New Roman" w:hint="default"/>
        <w:spacing w:val="-4"/>
        <w:w w:val="102"/>
        <w:sz w:val="22"/>
        <w:szCs w:val="22"/>
        <w:lang w:val="gl" w:eastAsia="gl" w:bidi="gl"/>
      </w:rPr>
    </w:lvl>
    <w:lvl w:ilvl="2">
      <w:start w:val="1"/>
      <w:numFmt w:val="decimal"/>
      <w:lvlText w:val="%1.%2.%3."/>
      <w:lvlJc w:val="left"/>
      <w:pPr>
        <w:ind w:left="1592" w:hanging="576"/>
      </w:pPr>
      <w:rPr>
        <w:rFonts w:ascii="Times New Roman" w:eastAsia="Times New Roman" w:hAnsi="Times New Roman" w:cs="Times New Roman" w:hint="default"/>
        <w:spacing w:val="-4"/>
        <w:w w:val="102"/>
        <w:sz w:val="22"/>
        <w:szCs w:val="22"/>
        <w:lang w:val="gl" w:eastAsia="gl" w:bidi="gl"/>
      </w:rPr>
    </w:lvl>
    <w:lvl w:ilvl="3">
      <w:numFmt w:val="bullet"/>
      <w:lvlText w:val="•"/>
      <w:lvlJc w:val="left"/>
      <w:pPr>
        <w:ind w:left="3253" w:hanging="576"/>
      </w:pPr>
      <w:rPr>
        <w:rFonts w:hint="default"/>
        <w:lang w:val="gl" w:eastAsia="gl" w:bidi="gl"/>
      </w:rPr>
    </w:lvl>
    <w:lvl w:ilvl="4">
      <w:numFmt w:val="bullet"/>
      <w:lvlText w:val="•"/>
      <w:lvlJc w:val="left"/>
      <w:pPr>
        <w:ind w:left="4080" w:hanging="576"/>
      </w:pPr>
      <w:rPr>
        <w:rFonts w:hint="default"/>
        <w:lang w:val="gl" w:eastAsia="gl" w:bidi="gl"/>
      </w:rPr>
    </w:lvl>
    <w:lvl w:ilvl="5">
      <w:numFmt w:val="bullet"/>
      <w:lvlText w:val="•"/>
      <w:lvlJc w:val="left"/>
      <w:pPr>
        <w:ind w:left="4906" w:hanging="576"/>
      </w:pPr>
      <w:rPr>
        <w:rFonts w:hint="default"/>
        <w:lang w:val="gl" w:eastAsia="gl" w:bidi="gl"/>
      </w:rPr>
    </w:lvl>
    <w:lvl w:ilvl="6">
      <w:numFmt w:val="bullet"/>
      <w:lvlText w:val="•"/>
      <w:lvlJc w:val="left"/>
      <w:pPr>
        <w:ind w:left="5733" w:hanging="576"/>
      </w:pPr>
      <w:rPr>
        <w:rFonts w:hint="default"/>
        <w:lang w:val="gl" w:eastAsia="gl" w:bidi="gl"/>
      </w:rPr>
    </w:lvl>
    <w:lvl w:ilvl="7">
      <w:numFmt w:val="bullet"/>
      <w:lvlText w:val="•"/>
      <w:lvlJc w:val="left"/>
      <w:pPr>
        <w:ind w:left="6560" w:hanging="576"/>
      </w:pPr>
      <w:rPr>
        <w:rFonts w:hint="default"/>
        <w:lang w:val="gl" w:eastAsia="gl" w:bidi="gl"/>
      </w:rPr>
    </w:lvl>
    <w:lvl w:ilvl="8">
      <w:numFmt w:val="bullet"/>
      <w:lvlText w:val="•"/>
      <w:lvlJc w:val="left"/>
      <w:pPr>
        <w:ind w:left="7386" w:hanging="576"/>
      </w:pPr>
      <w:rPr>
        <w:rFonts w:hint="default"/>
        <w:lang w:val="gl" w:eastAsia="gl" w:bidi="gl"/>
      </w:rPr>
    </w:lvl>
  </w:abstractNum>
  <w:abstractNum w:abstractNumId="7" w15:restartNumberingAfterBreak="0">
    <w:nsid w:val="6FA72D51"/>
    <w:multiLevelType w:val="multilevel"/>
    <w:tmpl w:val="9F527618"/>
    <w:lvl w:ilvl="0">
      <w:start w:val="15"/>
      <w:numFmt w:val="decimal"/>
      <w:lvlText w:val="%1."/>
      <w:lvlJc w:val="left"/>
      <w:pPr>
        <w:ind w:left="645" w:hanging="645"/>
      </w:pPr>
      <w:rPr>
        <w:rFonts w:hint="default"/>
        <w:sz w:val="22"/>
      </w:rPr>
    </w:lvl>
    <w:lvl w:ilvl="1">
      <w:start w:val="2"/>
      <w:numFmt w:val="decimal"/>
      <w:lvlText w:val="%1.%2."/>
      <w:lvlJc w:val="left"/>
      <w:pPr>
        <w:ind w:left="1441" w:hanging="645"/>
      </w:pPr>
      <w:rPr>
        <w:rFonts w:hint="default"/>
        <w:sz w:val="22"/>
      </w:rPr>
    </w:lvl>
    <w:lvl w:ilvl="2">
      <w:start w:val="1"/>
      <w:numFmt w:val="decimal"/>
      <w:lvlText w:val="%1.%2.%3."/>
      <w:lvlJc w:val="left"/>
      <w:pPr>
        <w:ind w:left="2312" w:hanging="720"/>
      </w:pPr>
      <w:rPr>
        <w:rFonts w:hint="default"/>
        <w:sz w:val="22"/>
      </w:rPr>
    </w:lvl>
    <w:lvl w:ilvl="3">
      <w:start w:val="1"/>
      <w:numFmt w:val="decimal"/>
      <w:lvlText w:val="%1.%2.%3.%4."/>
      <w:lvlJc w:val="left"/>
      <w:pPr>
        <w:ind w:left="3108" w:hanging="720"/>
      </w:pPr>
      <w:rPr>
        <w:rFonts w:hint="default"/>
        <w:sz w:val="22"/>
      </w:rPr>
    </w:lvl>
    <w:lvl w:ilvl="4">
      <w:start w:val="1"/>
      <w:numFmt w:val="decimal"/>
      <w:lvlText w:val="%1.%2.%3.%4.%5."/>
      <w:lvlJc w:val="left"/>
      <w:pPr>
        <w:ind w:left="4264" w:hanging="1080"/>
      </w:pPr>
      <w:rPr>
        <w:rFonts w:hint="default"/>
        <w:sz w:val="22"/>
      </w:rPr>
    </w:lvl>
    <w:lvl w:ilvl="5">
      <w:start w:val="1"/>
      <w:numFmt w:val="decimal"/>
      <w:lvlText w:val="%1.%2.%3.%4.%5.%6."/>
      <w:lvlJc w:val="left"/>
      <w:pPr>
        <w:ind w:left="5060" w:hanging="1080"/>
      </w:pPr>
      <w:rPr>
        <w:rFonts w:hint="default"/>
        <w:sz w:val="22"/>
      </w:rPr>
    </w:lvl>
    <w:lvl w:ilvl="6">
      <w:start w:val="1"/>
      <w:numFmt w:val="decimal"/>
      <w:lvlText w:val="%1.%2.%3.%4.%5.%6.%7."/>
      <w:lvlJc w:val="left"/>
      <w:pPr>
        <w:ind w:left="6216" w:hanging="1440"/>
      </w:pPr>
      <w:rPr>
        <w:rFonts w:hint="default"/>
        <w:sz w:val="22"/>
      </w:rPr>
    </w:lvl>
    <w:lvl w:ilvl="7">
      <w:start w:val="1"/>
      <w:numFmt w:val="decimal"/>
      <w:lvlText w:val="%1.%2.%3.%4.%5.%6.%7.%8."/>
      <w:lvlJc w:val="left"/>
      <w:pPr>
        <w:ind w:left="7012" w:hanging="1440"/>
      </w:pPr>
      <w:rPr>
        <w:rFonts w:hint="default"/>
        <w:sz w:val="22"/>
      </w:rPr>
    </w:lvl>
    <w:lvl w:ilvl="8">
      <w:start w:val="1"/>
      <w:numFmt w:val="decimal"/>
      <w:lvlText w:val="%1.%2.%3.%4.%5.%6.%7.%8.%9."/>
      <w:lvlJc w:val="left"/>
      <w:pPr>
        <w:ind w:left="8168" w:hanging="1800"/>
      </w:pPr>
      <w:rPr>
        <w:rFonts w:hint="default"/>
        <w:sz w:val="22"/>
      </w:rPr>
    </w:lvl>
  </w:abstractNum>
  <w:abstractNum w:abstractNumId="8" w15:restartNumberingAfterBreak="0">
    <w:nsid w:val="7F676C0E"/>
    <w:multiLevelType w:val="multilevel"/>
    <w:tmpl w:val="6782504E"/>
    <w:lvl w:ilvl="0">
      <w:start w:val="4"/>
      <w:numFmt w:val="decimal"/>
      <w:lvlText w:val="%1"/>
      <w:lvlJc w:val="left"/>
      <w:pPr>
        <w:ind w:left="929" w:hanging="423"/>
      </w:pPr>
      <w:rPr>
        <w:rFonts w:hint="default"/>
        <w:lang w:val="gl" w:eastAsia="gl" w:bidi="gl"/>
      </w:rPr>
    </w:lvl>
    <w:lvl w:ilvl="1">
      <w:start w:val="1"/>
      <w:numFmt w:val="decimal"/>
      <w:lvlText w:val="%1.%2."/>
      <w:lvlJc w:val="left"/>
      <w:pPr>
        <w:ind w:left="929" w:hanging="423"/>
        <w:jc w:val="right"/>
      </w:pPr>
      <w:rPr>
        <w:rFonts w:ascii="Times New Roman" w:eastAsia="Times New Roman" w:hAnsi="Times New Roman" w:cs="Times New Roman" w:hint="default"/>
        <w:spacing w:val="-4"/>
        <w:w w:val="102"/>
        <w:sz w:val="22"/>
        <w:szCs w:val="22"/>
        <w:lang w:val="gl" w:eastAsia="gl" w:bidi="gl"/>
      </w:rPr>
    </w:lvl>
    <w:lvl w:ilvl="2">
      <w:numFmt w:val="bullet"/>
      <w:lvlText w:val="•"/>
      <w:lvlJc w:val="left"/>
      <w:pPr>
        <w:ind w:left="2544" w:hanging="423"/>
      </w:pPr>
      <w:rPr>
        <w:rFonts w:hint="default"/>
        <w:lang w:val="gl" w:eastAsia="gl" w:bidi="gl"/>
      </w:rPr>
    </w:lvl>
    <w:lvl w:ilvl="3">
      <w:numFmt w:val="bullet"/>
      <w:lvlText w:val="•"/>
      <w:lvlJc w:val="left"/>
      <w:pPr>
        <w:ind w:left="3356" w:hanging="423"/>
      </w:pPr>
      <w:rPr>
        <w:rFonts w:hint="default"/>
        <w:lang w:val="gl" w:eastAsia="gl" w:bidi="gl"/>
      </w:rPr>
    </w:lvl>
    <w:lvl w:ilvl="4">
      <w:numFmt w:val="bullet"/>
      <w:lvlText w:val="•"/>
      <w:lvlJc w:val="left"/>
      <w:pPr>
        <w:ind w:left="4168" w:hanging="423"/>
      </w:pPr>
      <w:rPr>
        <w:rFonts w:hint="default"/>
        <w:lang w:val="gl" w:eastAsia="gl" w:bidi="gl"/>
      </w:rPr>
    </w:lvl>
    <w:lvl w:ilvl="5">
      <w:numFmt w:val="bullet"/>
      <w:lvlText w:val="•"/>
      <w:lvlJc w:val="left"/>
      <w:pPr>
        <w:ind w:left="4980" w:hanging="423"/>
      </w:pPr>
      <w:rPr>
        <w:rFonts w:hint="default"/>
        <w:lang w:val="gl" w:eastAsia="gl" w:bidi="gl"/>
      </w:rPr>
    </w:lvl>
    <w:lvl w:ilvl="6">
      <w:numFmt w:val="bullet"/>
      <w:lvlText w:val="•"/>
      <w:lvlJc w:val="left"/>
      <w:pPr>
        <w:ind w:left="5792" w:hanging="423"/>
      </w:pPr>
      <w:rPr>
        <w:rFonts w:hint="default"/>
        <w:lang w:val="gl" w:eastAsia="gl" w:bidi="gl"/>
      </w:rPr>
    </w:lvl>
    <w:lvl w:ilvl="7">
      <w:numFmt w:val="bullet"/>
      <w:lvlText w:val="•"/>
      <w:lvlJc w:val="left"/>
      <w:pPr>
        <w:ind w:left="6604" w:hanging="423"/>
      </w:pPr>
      <w:rPr>
        <w:rFonts w:hint="default"/>
        <w:lang w:val="gl" w:eastAsia="gl" w:bidi="gl"/>
      </w:rPr>
    </w:lvl>
    <w:lvl w:ilvl="8">
      <w:numFmt w:val="bullet"/>
      <w:lvlText w:val="•"/>
      <w:lvlJc w:val="left"/>
      <w:pPr>
        <w:ind w:left="7416" w:hanging="423"/>
      </w:pPr>
      <w:rPr>
        <w:rFonts w:hint="default"/>
        <w:lang w:val="gl" w:eastAsia="gl" w:bidi="gl"/>
      </w:rPr>
    </w:lvl>
  </w:abstractNum>
  <w:num w:numId="1">
    <w:abstractNumId w:val="2"/>
  </w:num>
  <w:num w:numId="2">
    <w:abstractNumId w:val="6"/>
  </w:num>
  <w:num w:numId="3">
    <w:abstractNumId w:val="4"/>
  </w:num>
  <w:num w:numId="4">
    <w:abstractNumId w:val="0"/>
  </w:num>
  <w:num w:numId="5">
    <w:abstractNumId w:val="5"/>
  </w:num>
  <w:num w:numId="6">
    <w:abstractNumId w:val="8"/>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noPunctuationKerning/>
  <w:characterSpacingControl w:val="doNotCompress"/>
  <w:hdrShapeDefaults>
    <o:shapedefaults v:ext="edit" spidmax="69633">
      <o:colormru v:ext="edit" colors="#113141"/>
      <o:colormenu v:ext="edit" fillcolor="#1131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A93"/>
    <w:rsid w:val="000043EE"/>
    <w:rsid w:val="00007836"/>
    <w:rsid w:val="000115B8"/>
    <w:rsid w:val="000135A0"/>
    <w:rsid w:val="00013AA5"/>
    <w:rsid w:val="000147A1"/>
    <w:rsid w:val="00016F0D"/>
    <w:rsid w:val="0002129D"/>
    <w:rsid w:val="000231B9"/>
    <w:rsid w:val="000232E0"/>
    <w:rsid w:val="00032144"/>
    <w:rsid w:val="00032DD6"/>
    <w:rsid w:val="00040E50"/>
    <w:rsid w:val="000511BC"/>
    <w:rsid w:val="00052360"/>
    <w:rsid w:val="00054A70"/>
    <w:rsid w:val="00055C48"/>
    <w:rsid w:val="000573FA"/>
    <w:rsid w:val="000645E7"/>
    <w:rsid w:val="000660DC"/>
    <w:rsid w:val="00066A1C"/>
    <w:rsid w:val="00066B90"/>
    <w:rsid w:val="000673D3"/>
    <w:rsid w:val="000711AD"/>
    <w:rsid w:val="00073996"/>
    <w:rsid w:val="00073B44"/>
    <w:rsid w:val="00075BFB"/>
    <w:rsid w:val="0007644C"/>
    <w:rsid w:val="00083481"/>
    <w:rsid w:val="000845A1"/>
    <w:rsid w:val="0008622E"/>
    <w:rsid w:val="000907DC"/>
    <w:rsid w:val="000930E6"/>
    <w:rsid w:val="0009722F"/>
    <w:rsid w:val="000976E1"/>
    <w:rsid w:val="000A1A28"/>
    <w:rsid w:val="000A5B40"/>
    <w:rsid w:val="000B179E"/>
    <w:rsid w:val="000B1E7A"/>
    <w:rsid w:val="000B3B4D"/>
    <w:rsid w:val="000B5DC1"/>
    <w:rsid w:val="000C0977"/>
    <w:rsid w:val="000C363C"/>
    <w:rsid w:val="000D0051"/>
    <w:rsid w:val="000D0601"/>
    <w:rsid w:val="000D281C"/>
    <w:rsid w:val="000E0DED"/>
    <w:rsid w:val="000E5720"/>
    <w:rsid w:val="000E7E1C"/>
    <w:rsid w:val="000F235D"/>
    <w:rsid w:val="000F3CC0"/>
    <w:rsid w:val="0010410D"/>
    <w:rsid w:val="001075B8"/>
    <w:rsid w:val="00110706"/>
    <w:rsid w:val="00123680"/>
    <w:rsid w:val="0012557A"/>
    <w:rsid w:val="00132F70"/>
    <w:rsid w:val="001349A1"/>
    <w:rsid w:val="00134CD5"/>
    <w:rsid w:val="001367FF"/>
    <w:rsid w:val="00144FC5"/>
    <w:rsid w:val="0014701F"/>
    <w:rsid w:val="001561D4"/>
    <w:rsid w:val="001562D4"/>
    <w:rsid w:val="00156F75"/>
    <w:rsid w:val="001610AB"/>
    <w:rsid w:val="00161343"/>
    <w:rsid w:val="00161ABF"/>
    <w:rsid w:val="00162C50"/>
    <w:rsid w:val="00164F92"/>
    <w:rsid w:val="00164F93"/>
    <w:rsid w:val="001651F6"/>
    <w:rsid w:val="001658F7"/>
    <w:rsid w:val="00165C9E"/>
    <w:rsid w:val="00171AEA"/>
    <w:rsid w:val="001725A6"/>
    <w:rsid w:val="001738F4"/>
    <w:rsid w:val="00177C56"/>
    <w:rsid w:val="00177E9D"/>
    <w:rsid w:val="001827F9"/>
    <w:rsid w:val="001877B4"/>
    <w:rsid w:val="00192C49"/>
    <w:rsid w:val="0019581D"/>
    <w:rsid w:val="00197C13"/>
    <w:rsid w:val="001A28F4"/>
    <w:rsid w:val="001B2DF1"/>
    <w:rsid w:val="001B6944"/>
    <w:rsid w:val="001C6977"/>
    <w:rsid w:val="001D660B"/>
    <w:rsid w:val="001E0750"/>
    <w:rsid w:val="001E43F4"/>
    <w:rsid w:val="001E7EDB"/>
    <w:rsid w:val="001F0716"/>
    <w:rsid w:val="001F5449"/>
    <w:rsid w:val="002000E8"/>
    <w:rsid w:val="00200821"/>
    <w:rsid w:val="00201D2B"/>
    <w:rsid w:val="0020276E"/>
    <w:rsid w:val="00204D01"/>
    <w:rsid w:val="0020598B"/>
    <w:rsid w:val="002071C4"/>
    <w:rsid w:val="002101B4"/>
    <w:rsid w:val="00210BF2"/>
    <w:rsid w:val="00213844"/>
    <w:rsid w:val="002206E9"/>
    <w:rsid w:val="002232F4"/>
    <w:rsid w:val="0022712C"/>
    <w:rsid w:val="002330BF"/>
    <w:rsid w:val="0023730F"/>
    <w:rsid w:val="0024174C"/>
    <w:rsid w:val="00243BCF"/>
    <w:rsid w:val="00244FC7"/>
    <w:rsid w:val="00246B81"/>
    <w:rsid w:val="00247708"/>
    <w:rsid w:val="002521CA"/>
    <w:rsid w:val="00252C38"/>
    <w:rsid w:val="00263EEB"/>
    <w:rsid w:val="00264491"/>
    <w:rsid w:val="0026450E"/>
    <w:rsid w:val="00264A6E"/>
    <w:rsid w:val="00265673"/>
    <w:rsid w:val="0026743F"/>
    <w:rsid w:val="00267E4D"/>
    <w:rsid w:val="00274F2D"/>
    <w:rsid w:val="00291779"/>
    <w:rsid w:val="002A0F5F"/>
    <w:rsid w:val="002B48CC"/>
    <w:rsid w:val="002C0565"/>
    <w:rsid w:val="002D3B57"/>
    <w:rsid w:val="002D5B71"/>
    <w:rsid w:val="002E0C8D"/>
    <w:rsid w:val="002E4143"/>
    <w:rsid w:val="002F769D"/>
    <w:rsid w:val="003056FF"/>
    <w:rsid w:val="003068BE"/>
    <w:rsid w:val="00307378"/>
    <w:rsid w:val="00310D96"/>
    <w:rsid w:val="00313612"/>
    <w:rsid w:val="00320426"/>
    <w:rsid w:val="0032257D"/>
    <w:rsid w:val="00326A26"/>
    <w:rsid w:val="00331CED"/>
    <w:rsid w:val="00337EBF"/>
    <w:rsid w:val="00350D1F"/>
    <w:rsid w:val="00353838"/>
    <w:rsid w:val="00364E96"/>
    <w:rsid w:val="00365414"/>
    <w:rsid w:val="00365E14"/>
    <w:rsid w:val="003814E2"/>
    <w:rsid w:val="00383B90"/>
    <w:rsid w:val="0038492C"/>
    <w:rsid w:val="00390464"/>
    <w:rsid w:val="0039432C"/>
    <w:rsid w:val="003945C2"/>
    <w:rsid w:val="0039483B"/>
    <w:rsid w:val="00395C49"/>
    <w:rsid w:val="003968FA"/>
    <w:rsid w:val="00397245"/>
    <w:rsid w:val="003A12EA"/>
    <w:rsid w:val="003A5F6D"/>
    <w:rsid w:val="003B6B24"/>
    <w:rsid w:val="003C11DB"/>
    <w:rsid w:val="003C1350"/>
    <w:rsid w:val="003C535B"/>
    <w:rsid w:val="003C5E0C"/>
    <w:rsid w:val="003C6222"/>
    <w:rsid w:val="003D0BEB"/>
    <w:rsid w:val="003D0E54"/>
    <w:rsid w:val="003D51BB"/>
    <w:rsid w:val="003D54C9"/>
    <w:rsid w:val="003E3DE9"/>
    <w:rsid w:val="003E46BE"/>
    <w:rsid w:val="003E5459"/>
    <w:rsid w:val="003F362D"/>
    <w:rsid w:val="003F6175"/>
    <w:rsid w:val="00401F41"/>
    <w:rsid w:val="00404400"/>
    <w:rsid w:val="00413453"/>
    <w:rsid w:val="00413736"/>
    <w:rsid w:val="004160CA"/>
    <w:rsid w:val="00417169"/>
    <w:rsid w:val="00420996"/>
    <w:rsid w:val="00421D50"/>
    <w:rsid w:val="00443D01"/>
    <w:rsid w:val="00452C7F"/>
    <w:rsid w:val="00453DD9"/>
    <w:rsid w:val="004559CD"/>
    <w:rsid w:val="00461786"/>
    <w:rsid w:val="004635A0"/>
    <w:rsid w:val="00474F1E"/>
    <w:rsid w:val="00477F15"/>
    <w:rsid w:val="00481819"/>
    <w:rsid w:val="00481DBD"/>
    <w:rsid w:val="004838F3"/>
    <w:rsid w:val="00483FA0"/>
    <w:rsid w:val="004929F6"/>
    <w:rsid w:val="004955C6"/>
    <w:rsid w:val="004974ED"/>
    <w:rsid w:val="004A271C"/>
    <w:rsid w:val="004A290B"/>
    <w:rsid w:val="004A3D39"/>
    <w:rsid w:val="004A6AA1"/>
    <w:rsid w:val="004A703B"/>
    <w:rsid w:val="004B123A"/>
    <w:rsid w:val="004B2701"/>
    <w:rsid w:val="004B2706"/>
    <w:rsid w:val="004B4D64"/>
    <w:rsid w:val="004C2375"/>
    <w:rsid w:val="004C3367"/>
    <w:rsid w:val="004C44C8"/>
    <w:rsid w:val="004C60A6"/>
    <w:rsid w:val="004D1889"/>
    <w:rsid w:val="004D488D"/>
    <w:rsid w:val="004D5704"/>
    <w:rsid w:val="004D7C42"/>
    <w:rsid w:val="004D7E00"/>
    <w:rsid w:val="004D7EA2"/>
    <w:rsid w:val="004E4BDE"/>
    <w:rsid w:val="004E5012"/>
    <w:rsid w:val="004E71B0"/>
    <w:rsid w:val="004F2E4C"/>
    <w:rsid w:val="004F4C16"/>
    <w:rsid w:val="004F52DF"/>
    <w:rsid w:val="005037D2"/>
    <w:rsid w:val="005054A0"/>
    <w:rsid w:val="00506E00"/>
    <w:rsid w:val="00507697"/>
    <w:rsid w:val="005103D6"/>
    <w:rsid w:val="00516C83"/>
    <w:rsid w:val="0052037D"/>
    <w:rsid w:val="0052412C"/>
    <w:rsid w:val="00533534"/>
    <w:rsid w:val="0053391C"/>
    <w:rsid w:val="00534D94"/>
    <w:rsid w:val="0053729D"/>
    <w:rsid w:val="005378AC"/>
    <w:rsid w:val="005454B6"/>
    <w:rsid w:val="00545D46"/>
    <w:rsid w:val="005476C2"/>
    <w:rsid w:val="00556E79"/>
    <w:rsid w:val="005572C5"/>
    <w:rsid w:val="005601F8"/>
    <w:rsid w:val="005608DD"/>
    <w:rsid w:val="00562AAE"/>
    <w:rsid w:val="00563814"/>
    <w:rsid w:val="00572382"/>
    <w:rsid w:val="00572698"/>
    <w:rsid w:val="00573206"/>
    <w:rsid w:val="00575624"/>
    <w:rsid w:val="00576F41"/>
    <w:rsid w:val="00582326"/>
    <w:rsid w:val="00586122"/>
    <w:rsid w:val="005A645D"/>
    <w:rsid w:val="005B2893"/>
    <w:rsid w:val="005C156D"/>
    <w:rsid w:val="005C4E8C"/>
    <w:rsid w:val="005C6150"/>
    <w:rsid w:val="005C6F43"/>
    <w:rsid w:val="005D6068"/>
    <w:rsid w:val="005E0FBD"/>
    <w:rsid w:val="005E15B7"/>
    <w:rsid w:val="005E2636"/>
    <w:rsid w:val="005E3461"/>
    <w:rsid w:val="005E42E9"/>
    <w:rsid w:val="005E4A92"/>
    <w:rsid w:val="005E60BE"/>
    <w:rsid w:val="005F1CD0"/>
    <w:rsid w:val="005F1D39"/>
    <w:rsid w:val="005F24BB"/>
    <w:rsid w:val="005F2F97"/>
    <w:rsid w:val="00600B90"/>
    <w:rsid w:val="006037B5"/>
    <w:rsid w:val="00606F82"/>
    <w:rsid w:val="006176CF"/>
    <w:rsid w:val="0062270A"/>
    <w:rsid w:val="006360AE"/>
    <w:rsid w:val="006370D9"/>
    <w:rsid w:val="00637BFF"/>
    <w:rsid w:val="00643C10"/>
    <w:rsid w:val="006462BD"/>
    <w:rsid w:val="0064701D"/>
    <w:rsid w:val="0065090D"/>
    <w:rsid w:val="00652C63"/>
    <w:rsid w:val="00656CD1"/>
    <w:rsid w:val="00660D0D"/>
    <w:rsid w:val="00661F0A"/>
    <w:rsid w:val="0066395F"/>
    <w:rsid w:val="00663C5E"/>
    <w:rsid w:val="00676AF8"/>
    <w:rsid w:val="00682B04"/>
    <w:rsid w:val="00685868"/>
    <w:rsid w:val="00686312"/>
    <w:rsid w:val="006875EA"/>
    <w:rsid w:val="00690B19"/>
    <w:rsid w:val="00690C7A"/>
    <w:rsid w:val="00691846"/>
    <w:rsid w:val="006A275A"/>
    <w:rsid w:val="006A7082"/>
    <w:rsid w:val="006C144E"/>
    <w:rsid w:val="006C2A25"/>
    <w:rsid w:val="006C4B40"/>
    <w:rsid w:val="006C4B71"/>
    <w:rsid w:val="006C65CC"/>
    <w:rsid w:val="006C7A5E"/>
    <w:rsid w:val="006C7BA9"/>
    <w:rsid w:val="006D73DC"/>
    <w:rsid w:val="006D791F"/>
    <w:rsid w:val="006E0581"/>
    <w:rsid w:val="006F205A"/>
    <w:rsid w:val="006F220A"/>
    <w:rsid w:val="006F53B4"/>
    <w:rsid w:val="00707B27"/>
    <w:rsid w:val="00712536"/>
    <w:rsid w:val="00726119"/>
    <w:rsid w:val="00732F15"/>
    <w:rsid w:val="007338EE"/>
    <w:rsid w:val="00733B26"/>
    <w:rsid w:val="00750917"/>
    <w:rsid w:val="00751D95"/>
    <w:rsid w:val="00753B4C"/>
    <w:rsid w:val="00755265"/>
    <w:rsid w:val="00760D99"/>
    <w:rsid w:val="0076235F"/>
    <w:rsid w:val="007628A6"/>
    <w:rsid w:val="007734B0"/>
    <w:rsid w:val="007756DE"/>
    <w:rsid w:val="0077752D"/>
    <w:rsid w:val="007836B5"/>
    <w:rsid w:val="00785E40"/>
    <w:rsid w:val="00786345"/>
    <w:rsid w:val="007879C3"/>
    <w:rsid w:val="0079443F"/>
    <w:rsid w:val="007A24F3"/>
    <w:rsid w:val="007A3422"/>
    <w:rsid w:val="007A7E9D"/>
    <w:rsid w:val="007B26D7"/>
    <w:rsid w:val="007B2FE7"/>
    <w:rsid w:val="007B5FC7"/>
    <w:rsid w:val="007C3BCB"/>
    <w:rsid w:val="007C3D81"/>
    <w:rsid w:val="007C4039"/>
    <w:rsid w:val="007C69A0"/>
    <w:rsid w:val="007D1FE2"/>
    <w:rsid w:val="007D228C"/>
    <w:rsid w:val="007D4EFE"/>
    <w:rsid w:val="007F51FD"/>
    <w:rsid w:val="007F6775"/>
    <w:rsid w:val="00804BAB"/>
    <w:rsid w:val="0081030F"/>
    <w:rsid w:val="008130F5"/>
    <w:rsid w:val="00813F74"/>
    <w:rsid w:val="00816B4C"/>
    <w:rsid w:val="00817EDD"/>
    <w:rsid w:val="008235E8"/>
    <w:rsid w:val="00823815"/>
    <w:rsid w:val="0082408A"/>
    <w:rsid w:val="0082640C"/>
    <w:rsid w:val="00833797"/>
    <w:rsid w:val="00837613"/>
    <w:rsid w:val="0084073A"/>
    <w:rsid w:val="008427B2"/>
    <w:rsid w:val="00846E4F"/>
    <w:rsid w:val="0085072D"/>
    <w:rsid w:val="008526CF"/>
    <w:rsid w:val="00853104"/>
    <w:rsid w:val="00853F3B"/>
    <w:rsid w:val="00856841"/>
    <w:rsid w:val="00860BE9"/>
    <w:rsid w:val="00865763"/>
    <w:rsid w:val="00872B96"/>
    <w:rsid w:val="00872E9B"/>
    <w:rsid w:val="00874F64"/>
    <w:rsid w:val="008816C7"/>
    <w:rsid w:val="00884E20"/>
    <w:rsid w:val="008914CD"/>
    <w:rsid w:val="00891592"/>
    <w:rsid w:val="008A4B6A"/>
    <w:rsid w:val="008B3C64"/>
    <w:rsid w:val="008B481E"/>
    <w:rsid w:val="008B4D89"/>
    <w:rsid w:val="008C3780"/>
    <w:rsid w:val="008C747C"/>
    <w:rsid w:val="008D585A"/>
    <w:rsid w:val="008E15FA"/>
    <w:rsid w:val="008E1E1D"/>
    <w:rsid w:val="008F02D3"/>
    <w:rsid w:val="008F0BF7"/>
    <w:rsid w:val="008F2AE2"/>
    <w:rsid w:val="008F2B45"/>
    <w:rsid w:val="008F2CF5"/>
    <w:rsid w:val="008F56B5"/>
    <w:rsid w:val="00902C04"/>
    <w:rsid w:val="00903D5E"/>
    <w:rsid w:val="00904B4C"/>
    <w:rsid w:val="009055BE"/>
    <w:rsid w:val="00905729"/>
    <w:rsid w:val="00906166"/>
    <w:rsid w:val="00914168"/>
    <w:rsid w:val="00915A0C"/>
    <w:rsid w:val="00921C42"/>
    <w:rsid w:val="00924DE2"/>
    <w:rsid w:val="009335C0"/>
    <w:rsid w:val="00933E97"/>
    <w:rsid w:val="00936785"/>
    <w:rsid w:val="0093755F"/>
    <w:rsid w:val="00952FB1"/>
    <w:rsid w:val="0095392D"/>
    <w:rsid w:val="00955555"/>
    <w:rsid w:val="00956090"/>
    <w:rsid w:val="00966148"/>
    <w:rsid w:val="009714E9"/>
    <w:rsid w:val="00971B6C"/>
    <w:rsid w:val="00973897"/>
    <w:rsid w:val="00976483"/>
    <w:rsid w:val="00983297"/>
    <w:rsid w:val="009878F2"/>
    <w:rsid w:val="0099772A"/>
    <w:rsid w:val="009A2B38"/>
    <w:rsid w:val="009A60FE"/>
    <w:rsid w:val="009A6577"/>
    <w:rsid w:val="009B35A4"/>
    <w:rsid w:val="009B3D25"/>
    <w:rsid w:val="009B648D"/>
    <w:rsid w:val="009B72FE"/>
    <w:rsid w:val="009C03CD"/>
    <w:rsid w:val="009D34C8"/>
    <w:rsid w:val="009D44DB"/>
    <w:rsid w:val="009D79FE"/>
    <w:rsid w:val="009E0FD9"/>
    <w:rsid w:val="009E1890"/>
    <w:rsid w:val="009E1B56"/>
    <w:rsid w:val="009E2219"/>
    <w:rsid w:val="009E3664"/>
    <w:rsid w:val="009F547A"/>
    <w:rsid w:val="009F7B17"/>
    <w:rsid w:val="00A202D9"/>
    <w:rsid w:val="00A20722"/>
    <w:rsid w:val="00A219DE"/>
    <w:rsid w:val="00A31845"/>
    <w:rsid w:val="00A32D30"/>
    <w:rsid w:val="00A36D77"/>
    <w:rsid w:val="00A41490"/>
    <w:rsid w:val="00A43C02"/>
    <w:rsid w:val="00A446CC"/>
    <w:rsid w:val="00A51D63"/>
    <w:rsid w:val="00A60300"/>
    <w:rsid w:val="00A63A16"/>
    <w:rsid w:val="00A65A4D"/>
    <w:rsid w:val="00A65C1A"/>
    <w:rsid w:val="00A66B6C"/>
    <w:rsid w:val="00A67BD6"/>
    <w:rsid w:val="00A70516"/>
    <w:rsid w:val="00A74497"/>
    <w:rsid w:val="00A86C27"/>
    <w:rsid w:val="00A916FD"/>
    <w:rsid w:val="00A94365"/>
    <w:rsid w:val="00AB045D"/>
    <w:rsid w:val="00AB60E2"/>
    <w:rsid w:val="00AC5CD5"/>
    <w:rsid w:val="00AC7DD9"/>
    <w:rsid w:val="00AD0AD4"/>
    <w:rsid w:val="00AD46F2"/>
    <w:rsid w:val="00AD5728"/>
    <w:rsid w:val="00AE4072"/>
    <w:rsid w:val="00AE68DB"/>
    <w:rsid w:val="00AF0DBA"/>
    <w:rsid w:val="00AF114D"/>
    <w:rsid w:val="00AF1469"/>
    <w:rsid w:val="00AF2CE6"/>
    <w:rsid w:val="00AF70C2"/>
    <w:rsid w:val="00AF77C1"/>
    <w:rsid w:val="00B023A7"/>
    <w:rsid w:val="00B02A21"/>
    <w:rsid w:val="00B03350"/>
    <w:rsid w:val="00B1344D"/>
    <w:rsid w:val="00B16F3F"/>
    <w:rsid w:val="00B22FA8"/>
    <w:rsid w:val="00B233E8"/>
    <w:rsid w:val="00B302D2"/>
    <w:rsid w:val="00B31B5D"/>
    <w:rsid w:val="00B3575D"/>
    <w:rsid w:val="00B43FD4"/>
    <w:rsid w:val="00B44037"/>
    <w:rsid w:val="00B44326"/>
    <w:rsid w:val="00B44A56"/>
    <w:rsid w:val="00B47306"/>
    <w:rsid w:val="00B47DF1"/>
    <w:rsid w:val="00B53459"/>
    <w:rsid w:val="00B61FE2"/>
    <w:rsid w:val="00B65C98"/>
    <w:rsid w:val="00B6706B"/>
    <w:rsid w:val="00B6716E"/>
    <w:rsid w:val="00B73D15"/>
    <w:rsid w:val="00B743E7"/>
    <w:rsid w:val="00B745C6"/>
    <w:rsid w:val="00B767A2"/>
    <w:rsid w:val="00B8059F"/>
    <w:rsid w:val="00B812C6"/>
    <w:rsid w:val="00B87B31"/>
    <w:rsid w:val="00B92959"/>
    <w:rsid w:val="00BA5B82"/>
    <w:rsid w:val="00BA5C3A"/>
    <w:rsid w:val="00BB2D93"/>
    <w:rsid w:val="00BB2F5E"/>
    <w:rsid w:val="00BB409F"/>
    <w:rsid w:val="00BC0D84"/>
    <w:rsid w:val="00BC17C9"/>
    <w:rsid w:val="00BC2B88"/>
    <w:rsid w:val="00BC30ED"/>
    <w:rsid w:val="00BC4734"/>
    <w:rsid w:val="00BC5451"/>
    <w:rsid w:val="00BD0168"/>
    <w:rsid w:val="00BE0203"/>
    <w:rsid w:val="00BE2B0B"/>
    <w:rsid w:val="00BE337F"/>
    <w:rsid w:val="00BE505C"/>
    <w:rsid w:val="00BE6FF8"/>
    <w:rsid w:val="00BF0F5E"/>
    <w:rsid w:val="00BF1572"/>
    <w:rsid w:val="00BF189D"/>
    <w:rsid w:val="00BF67AB"/>
    <w:rsid w:val="00C02C97"/>
    <w:rsid w:val="00C06186"/>
    <w:rsid w:val="00C1176F"/>
    <w:rsid w:val="00C137FE"/>
    <w:rsid w:val="00C15865"/>
    <w:rsid w:val="00C17399"/>
    <w:rsid w:val="00C27426"/>
    <w:rsid w:val="00C3453D"/>
    <w:rsid w:val="00C3668B"/>
    <w:rsid w:val="00C41448"/>
    <w:rsid w:val="00C42130"/>
    <w:rsid w:val="00C43DE4"/>
    <w:rsid w:val="00C46F38"/>
    <w:rsid w:val="00C529C5"/>
    <w:rsid w:val="00C549E8"/>
    <w:rsid w:val="00C62418"/>
    <w:rsid w:val="00C63A93"/>
    <w:rsid w:val="00C94A61"/>
    <w:rsid w:val="00CA0299"/>
    <w:rsid w:val="00CA4B7B"/>
    <w:rsid w:val="00CA55FB"/>
    <w:rsid w:val="00CA7E3C"/>
    <w:rsid w:val="00CB157F"/>
    <w:rsid w:val="00CB48C3"/>
    <w:rsid w:val="00CB575F"/>
    <w:rsid w:val="00CB693B"/>
    <w:rsid w:val="00CB7E6F"/>
    <w:rsid w:val="00CC345B"/>
    <w:rsid w:val="00CC4BA9"/>
    <w:rsid w:val="00CD1F8D"/>
    <w:rsid w:val="00CD23AB"/>
    <w:rsid w:val="00CD5AE1"/>
    <w:rsid w:val="00CF5C92"/>
    <w:rsid w:val="00CF5D34"/>
    <w:rsid w:val="00D022B6"/>
    <w:rsid w:val="00D02FF1"/>
    <w:rsid w:val="00D03083"/>
    <w:rsid w:val="00D03665"/>
    <w:rsid w:val="00D0481A"/>
    <w:rsid w:val="00D07C9E"/>
    <w:rsid w:val="00D101D2"/>
    <w:rsid w:val="00D17988"/>
    <w:rsid w:val="00D307E3"/>
    <w:rsid w:val="00D31C8B"/>
    <w:rsid w:val="00D32168"/>
    <w:rsid w:val="00D33026"/>
    <w:rsid w:val="00D33767"/>
    <w:rsid w:val="00D36258"/>
    <w:rsid w:val="00D36E42"/>
    <w:rsid w:val="00D37777"/>
    <w:rsid w:val="00D40EA0"/>
    <w:rsid w:val="00D41FED"/>
    <w:rsid w:val="00D44B68"/>
    <w:rsid w:val="00D44E9E"/>
    <w:rsid w:val="00D5135E"/>
    <w:rsid w:val="00D52A10"/>
    <w:rsid w:val="00D5456B"/>
    <w:rsid w:val="00D6393A"/>
    <w:rsid w:val="00D63FC2"/>
    <w:rsid w:val="00D82A3D"/>
    <w:rsid w:val="00D84E60"/>
    <w:rsid w:val="00D9238F"/>
    <w:rsid w:val="00D9692F"/>
    <w:rsid w:val="00DB1AAF"/>
    <w:rsid w:val="00DB2FF1"/>
    <w:rsid w:val="00DB5D1F"/>
    <w:rsid w:val="00DC26CD"/>
    <w:rsid w:val="00DD2136"/>
    <w:rsid w:val="00DD2830"/>
    <w:rsid w:val="00DD5556"/>
    <w:rsid w:val="00DE17C6"/>
    <w:rsid w:val="00DF553C"/>
    <w:rsid w:val="00E01D37"/>
    <w:rsid w:val="00E04D1E"/>
    <w:rsid w:val="00E1407E"/>
    <w:rsid w:val="00E21566"/>
    <w:rsid w:val="00E316D1"/>
    <w:rsid w:val="00E33E9A"/>
    <w:rsid w:val="00E36D56"/>
    <w:rsid w:val="00E43D17"/>
    <w:rsid w:val="00E55AA2"/>
    <w:rsid w:val="00E57E9C"/>
    <w:rsid w:val="00E61A96"/>
    <w:rsid w:val="00E65825"/>
    <w:rsid w:val="00E67249"/>
    <w:rsid w:val="00E7111F"/>
    <w:rsid w:val="00E721DB"/>
    <w:rsid w:val="00E819C9"/>
    <w:rsid w:val="00EA0418"/>
    <w:rsid w:val="00EA310C"/>
    <w:rsid w:val="00EA6258"/>
    <w:rsid w:val="00EB0C66"/>
    <w:rsid w:val="00EB0C8F"/>
    <w:rsid w:val="00EB1761"/>
    <w:rsid w:val="00EB3F48"/>
    <w:rsid w:val="00EB4209"/>
    <w:rsid w:val="00EB6D15"/>
    <w:rsid w:val="00EC288C"/>
    <w:rsid w:val="00EC6BDE"/>
    <w:rsid w:val="00EC7803"/>
    <w:rsid w:val="00ED1465"/>
    <w:rsid w:val="00EE6FE8"/>
    <w:rsid w:val="00EF3993"/>
    <w:rsid w:val="00EF4AC9"/>
    <w:rsid w:val="00F10258"/>
    <w:rsid w:val="00F17E3F"/>
    <w:rsid w:val="00F24033"/>
    <w:rsid w:val="00F248F6"/>
    <w:rsid w:val="00F25874"/>
    <w:rsid w:val="00F30A90"/>
    <w:rsid w:val="00F33154"/>
    <w:rsid w:val="00F33F57"/>
    <w:rsid w:val="00F35868"/>
    <w:rsid w:val="00F37089"/>
    <w:rsid w:val="00F376E8"/>
    <w:rsid w:val="00F37A5A"/>
    <w:rsid w:val="00F40002"/>
    <w:rsid w:val="00F46DB2"/>
    <w:rsid w:val="00F47B5A"/>
    <w:rsid w:val="00F47E7B"/>
    <w:rsid w:val="00F5133B"/>
    <w:rsid w:val="00F523E6"/>
    <w:rsid w:val="00F53325"/>
    <w:rsid w:val="00F53A5E"/>
    <w:rsid w:val="00F560D9"/>
    <w:rsid w:val="00F5761F"/>
    <w:rsid w:val="00F62819"/>
    <w:rsid w:val="00F629B9"/>
    <w:rsid w:val="00F6451F"/>
    <w:rsid w:val="00F672FD"/>
    <w:rsid w:val="00F72EFB"/>
    <w:rsid w:val="00F82B96"/>
    <w:rsid w:val="00F840FB"/>
    <w:rsid w:val="00F92741"/>
    <w:rsid w:val="00F97C0A"/>
    <w:rsid w:val="00FA0A07"/>
    <w:rsid w:val="00FA2C8D"/>
    <w:rsid w:val="00FA52AF"/>
    <w:rsid w:val="00FA53AE"/>
    <w:rsid w:val="00FA72EE"/>
    <w:rsid w:val="00FA7B55"/>
    <w:rsid w:val="00FB11E0"/>
    <w:rsid w:val="00FB6BBF"/>
    <w:rsid w:val="00FB6D51"/>
    <w:rsid w:val="00FC04D0"/>
    <w:rsid w:val="00FC271D"/>
    <w:rsid w:val="00FC7C4F"/>
    <w:rsid w:val="00FD17A6"/>
    <w:rsid w:val="00FD240B"/>
    <w:rsid w:val="00FD423A"/>
    <w:rsid w:val="00FD6B5F"/>
    <w:rsid w:val="00FD7C88"/>
    <w:rsid w:val="00FE065D"/>
    <w:rsid w:val="00FE3F3E"/>
    <w:rsid w:val="00FF2DC5"/>
    <w:rsid w:val="00FF3783"/>
    <w:rsid w:val="00FF52EB"/>
    <w:rsid w:val="00FF57EE"/>
    <w:rsid w:val="0210C52D"/>
    <w:rsid w:val="029D686A"/>
    <w:rsid w:val="053E3695"/>
    <w:rsid w:val="05D5092C"/>
    <w:rsid w:val="0625C30C"/>
    <w:rsid w:val="06A8D30A"/>
    <w:rsid w:val="06BFF1B8"/>
    <w:rsid w:val="072EF20F"/>
    <w:rsid w:val="077D3E8E"/>
    <w:rsid w:val="07D5B24A"/>
    <w:rsid w:val="0820D481"/>
    <w:rsid w:val="0A2B9647"/>
    <w:rsid w:val="0BD8386A"/>
    <w:rsid w:val="0BE2FDCE"/>
    <w:rsid w:val="0BFBFDA8"/>
    <w:rsid w:val="0D38D6F1"/>
    <w:rsid w:val="0D6BF0F9"/>
    <w:rsid w:val="0DB9D092"/>
    <w:rsid w:val="0E135771"/>
    <w:rsid w:val="10A1F123"/>
    <w:rsid w:val="10A34F6C"/>
    <w:rsid w:val="10B43FB2"/>
    <w:rsid w:val="1205E488"/>
    <w:rsid w:val="1254345B"/>
    <w:rsid w:val="133D3CA9"/>
    <w:rsid w:val="14DBA758"/>
    <w:rsid w:val="160048CB"/>
    <w:rsid w:val="163934C8"/>
    <w:rsid w:val="165BA693"/>
    <w:rsid w:val="16A3DEBE"/>
    <w:rsid w:val="172F01E8"/>
    <w:rsid w:val="17AC02BB"/>
    <w:rsid w:val="17CAC556"/>
    <w:rsid w:val="19A26693"/>
    <w:rsid w:val="1ADFD2B9"/>
    <w:rsid w:val="1B026618"/>
    <w:rsid w:val="1B673867"/>
    <w:rsid w:val="1CD5079D"/>
    <w:rsid w:val="1DC186A4"/>
    <w:rsid w:val="1E4F22AF"/>
    <w:rsid w:val="1FA661C3"/>
    <w:rsid w:val="1FB60903"/>
    <w:rsid w:val="22853576"/>
    <w:rsid w:val="24D09980"/>
    <w:rsid w:val="282399EF"/>
    <w:rsid w:val="2975798A"/>
    <w:rsid w:val="297C6241"/>
    <w:rsid w:val="2B192479"/>
    <w:rsid w:val="2D2547FD"/>
    <w:rsid w:val="2EF12C95"/>
    <w:rsid w:val="2F7CCFCE"/>
    <w:rsid w:val="318FB8EC"/>
    <w:rsid w:val="31C74A6F"/>
    <w:rsid w:val="320E4434"/>
    <w:rsid w:val="33062A74"/>
    <w:rsid w:val="332A84A9"/>
    <w:rsid w:val="34BEB99F"/>
    <w:rsid w:val="34E06FFD"/>
    <w:rsid w:val="359CEFD3"/>
    <w:rsid w:val="3614FC94"/>
    <w:rsid w:val="364CA955"/>
    <w:rsid w:val="3665224D"/>
    <w:rsid w:val="36E0D449"/>
    <w:rsid w:val="37449A00"/>
    <w:rsid w:val="3853BE32"/>
    <w:rsid w:val="38DA5E54"/>
    <w:rsid w:val="39DF844F"/>
    <w:rsid w:val="3A682D99"/>
    <w:rsid w:val="3A762EB5"/>
    <w:rsid w:val="3BF38E63"/>
    <w:rsid w:val="3C11FF16"/>
    <w:rsid w:val="3C16807B"/>
    <w:rsid w:val="3C5D01A6"/>
    <w:rsid w:val="3D0BB2F4"/>
    <w:rsid w:val="3DAD0629"/>
    <w:rsid w:val="3E8617D9"/>
    <w:rsid w:val="3F0DF735"/>
    <w:rsid w:val="3F48D68A"/>
    <w:rsid w:val="3FC1BA1C"/>
    <w:rsid w:val="3FC591CD"/>
    <w:rsid w:val="3FEA8004"/>
    <w:rsid w:val="40643271"/>
    <w:rsid w:val="42528DFD"/>
    <w:rsid w:val="426F63B3"/>
    <w:rsid w:val="43CC9055"/>
    <w:rsid w:val="4453D930"/>
    <w:rsid w:val="44B55C18"/>
    <w:rsid w:val="4563F646"/>
    <w:rsid w:val="45C93B28"/>
    <w:rsid w:val="45E55F26"/>
    <w:rsid w:val="4798AC8D"/>
    <w:rsid w:val="484C6627"/>
    <w:rsid w:val="48892A9D"/>
    <w:rsid w:val="493380CF"/>
    <w:rsid w:val="4AB5CFE1"/>
    <w:rsid w:val="4AD96FA4"/>
    <w:rsid w:val="4B17D3F4"/>
    <w:rsid w:val="4B47E926"/>
    <w:rsid w:val="4B4E7DAB"/>
    <w:rsid w:val="4B86B115"/>
    <w:rsid w:val="4BF02ED1"/>
    <w:rsid w:val="4C0E3135"/>
    <w:rsid w:val="4C6C1DB0"/>
    <w:rsid w:val="4D639F49"/>
    <w:rsid w:val="4E40D42D"/>
    <w:rsid w:val="4F8229D2"/>
    <w:rsid w:val="5011D92C"/>
    <w:rsid w:val="50D56BDC"/>
    <w:rsid w:val="5405FDE3"/>
    <w:rsid w:val="55C89E5A"/>
    <w:rsid w:val="564BE612"/>
    <w:rsid w:val="57599AB0"/>
    <w:rsid w:val="57D103B6"/>
    <w:rsid w:val="5897B167"/>
    <w:rsid w:val="58A2934A"/>
    <w:rsid w:val="5A7749C7"/>
    <w:rsid w:val="5A85D733"/>
    <w:rsid w:val="5A9E235D"/>
    <w:rsid w:val="5B412349"/>
    <w:rsid w:val="5B5C2C00"/>
    <w:rsid w:val="5BDDDF95"/>
    <w:rsid w:val="5BFAE352"/>
    <w:rsid w:val="5D66B591"/>
    <w:rsid w:val="5DE8E2DB"/>
    <w:rsid w:val="5EAB99F8"/>
    <w:rsid w:val="600DE8F3"/>
    <w:rsid w:val="61FC2031"/>
    <w:rsid w:val="638283BA"/>
    <w:rsid w:val="6576E579"/>
    <w:rsid w:val="65D4D876"/>
    <w:rsid w:val="65DCBA09"/>
    <w:rsid w:val="66467A02"/>
    <w:rsid w:val="66BEFA38"/>
    <w:rsid w:val="6723CA6F"/>
    <w:rsid w:val="68F3E7F3"/>
    <w:rsid w:val="693A1FF4"/>
    <w:rsid w:val="69425710"/>
    <w:rsid w:val="6A8DC7A0"/>
    <w:rsid w:val="6AEA5DED"/>
    <w:rsid w:val="6B1042E3"/>
    <w:rsid w:val="6BB16263"/>
    <w:rsid w:val="6C2C6361"/>
    <w:rsid w:val="6C35A2F3"/>
    <w:rsid w:val="6DFE4E7E"/>
    <w:rsid w:val="6E05B267"/>
    <w:rsid w:val="6E21FEAF"/>
    <w:rsid w:val="6E857860"/>
    <w:rsid w:val="6E971A4E"/>
    <w:rsid w:val="6EB99A94"/>
    <w:rsid w:val="6F26EA6B"/>
    <w:rsid w:val="6FB10BB4"/>
    <w:rsid w:val="707A2F05"/>
    <w:rsid w:val="72BA5EA7"/>
    <w:rsid w:val="72E025CF"/>
    <w:rsid w:val="735902B8"/>
    <w:rsid w:val="738C0500"/>
    <w:rsid w:val="73EA2EE4"/>
    <w:rsid w:val="740734A0"/>
    <w:rsid w:val="7721CFA6"/>
    <w:rsid w:val="778A3E56"/>
    <w:rsid w:val="780E7078"/>
    <w:rsid w:val="793AA173"/>
    <w:rsid w:val="79543FCD"/>
    <w:rsid w:val="79C728D3"/>
    <w:rsid w:val="7B3A9F1D"/>
    <w:rsid w:val="7BCC5F0A"/>
    <w:rsid w:val="7C0ADF22"/>
    <w:rsid w:val="7C46B510"/>
    <w:rsid w:val="7D3D34BF"/>
    <w:rsid w:val="7D682F6B"/>
    <w:rsid w:val="7E514778"/>
    <w:rsid w:val="7F1777D4"/>
    <w:rsid w:val="7FB3D8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113141"/>
      <o:colormenu v:ext="edit" fillcolor="#113141"/>
    </o:shapedefaults>
    <o:shapelayout v:ext="edit">
      <o:idmap v:ext="edit" data="1"/>
    </o:shapelayout>
  </w:shapeDefaults>
  <w:decimalSymbol w:val=","/>
  <w:listSeparator w:val=";"/>
  <w14:docId w14:val="121632AF"/>
  <w15:chartTrackingRefBased/>
  <w15:docId w15:val="{EAE48465-F007-4674-B597-FB4C1D240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382"/>
    <w:pPr>
      <w:autoSpaceDE w:val="0"/>
      <w:autoSpaceDN w:val="0"/>
      <w:spacing w:before="240" w:after="0" w:line="240" w:lineRule="auto"/>
      <w:jc w:val="both"/>
    </w:pPr>
    <w:rPr>
      <w:rFonts w:ascii="Times New Roman" w:eastAsiaTheme="minorEastAsia" w:hAnsi="Times New Roman" w:cs="Times New Roman"/>
      <w:sz w:val="24"/>
      <w:szCs w:val="24"/>
    </w:rPr>
  </w:style>
  <w:style w:type="paragraph" w:styleId="Ttulo1">
    <w:name w:val="heading 1"/>
    <w:basedOn w:val="Normal"/>
    <w:link w:val="Ttulo1Char"/>
    <w:uiPriority w:val="9"/>
    <w:qFormat/>
    <w:rsid w:val="004B4D64"/>
    <w:pPr>
      <w:spacing w:before="0"/>
      <w:ind w:left="357" w:hanging="357"/>
      <w:outlineLvl w:val="0"/>
    </w:pPr>
    <w:rPr>
      <w:b/>
      <w:bCs/>
      <w:caps/>
      <w:color w:val="000000"/>
      <w:kern w:val="36"/>
      <w:sz w:val="28"/>
      <w:szCs w:val="28"/>
    </w:rPr>
  </w:style>
  <w:style w:type="paragraph" w:styleId="Ttulo2">
    <w:name w:val="heading 2"/>
    <w:basedOn w:val="Normal"/>
    <w:link w:val="Ttulo2Char"/>
    <w:uiPriority w:val="9"/>
    <w:qFormat/>
    <w:pPr>
      <w:keepNext/>
      <w:spacing w:before="800" w:after="360"/>
      <w:ind w:left="357" w:hanging="357"/>
      <w:outlineLvl w:val="1"/>
    </w:pPr>
    <w:rPr>
      <w:b/>
      <w:bCs/>
      <w:caps/>
      <w:color w:val="000000"/>
      <w:sz w:val="26"/>
      <w:szCs w:val="26"/>
    </w:rPr>
  </w:style>
  <w:style w:type="paragraph" w:styleId="Ttulo3">
    <w:name w:val="heading 3"/>
    <w:basedOn w:val="Normal"/>
    <w:link w:val="Ttulo3Char"/>
    <w:uiPriority w:val="9"/>
    <w:qFormat/>
    <w:rsid w:val="00CB7E6F"/>
    <w:pPr>
      <w:keepNext/>
      <w:spacing w:before="0"/>
      <w:outlineLvl w:val="2"/>
    </w:pPr>
    <w:rPr>
      <w:caps/>
      <w:color w:val="000000"/>
    </w:rPr>
  </w:style>
  <w:style w:type="paragraph" w:styleId="Ttulo4">
    <w:name w:val="heading 4"/>
    <w:basedOn w:val="Normal"/>
    <w:link w:val="Ttulo4Char"/>
    <w:uiPriority w:val="9"/>
    <w:qFormat/>
    <w:pPr>
      <w:keepNext/>
      <w:pageBreakBefore/>
      <w:spacing w:before="40" w:after="240"/>
      <w:jc w:val="center"/>
      <w:outlineLvl w:val="3"/>
    </w:pPr>
    <w:rPr>
      <w:b/>
      <w:bCs/>
      <w:color w:val="000000"/>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Pr>
      <w:color w:val="0563C1"/>
      <w:u w:val="single"/>
    </w:rPr>
  </w:style>
  <w:style w:type="character" w:styleId="HiperlinkVisitado">
    <w:name w:val="FollowedHyperlink"/>
    <w:basedOn w:val="Fontepargpadro"/>
    <w:uiPriority w:val="99"/>
    <w:semiHidden/>
    <w:unhideWhenUsed/>
    <w:rPr>
      <w:color w:val="954F72"/>
      <w:u w:val="single"/>
    </w:rPr>
  </w:style>
  <w:style w:type="character" w:customStyle="1" w:styleId="Ttulo1Char">
    <w:name w:val="Título 1 Char"/>
    <w:basedOn w:val="Fontepargpadro"/>
    <w:link w:val="Ttulo1"/>
    <w:uiPriority w:val="9"/>
    <w:rsid w:val="004B4D64"/>
    <w:rPr>
      <w:rFonts w:ascii="Times New Roman" w:eastAsiaTheme="minorEastAsia" w:hAnsi="Times New Roman" w:cs="Times New Roman"/>
      <w:b/>
      <w:bCs/>
      <w:caps/>
      <w:color w:val="000000"/>
      <w:kern w:val="36"/>
      <w:sz w:val="28"/>
      <w:szCs w:val="28"/>
    </w:rPr>
  </w:style>
  <w:style w:type="character" w:customStyle="1" w:styleId="Ttulo2Char">
    <w:name w:val="Título 2 Char"/>
    <w:basedOn w:val="Fontepargpadro"/>
    <w:link w:val="Ttulo2"/>
    <w:uiPriority w:val="9"/>
    <w:rPr>
      <w:rFonts w:ascii="Times New Roman" w:hAnsi="Times New Roman" w:cs="Times New Roman" w:hint="default"/>
      <w:b/>
      <w:bCs/>
      <w:caps/>
      <w:color w:val="000000"/>
    </w:rPr>
  </w:style>
  <w:style w:type="character" w:customStyle="1" w:styleId="Ttulo3Char">
    <w:name w:val="Título 3 Char"/>
    <w:basedOn w:val="Fontepargpadro"/>
    <w:link w:val="Ttulo3"/>
    <w:uiPriority w:val="9"/>
    <w:rsid w:val="00CB7E6F"/>
    <w:rPr>
      <w:rFonts w:ascii="Times New Roman" w:eastAsiaTheme="minorEastAsia" w:hAnsi="Times New Roman" w:cs="Times New Roman"/>
      <w:caps/>
      <w:color w:val="000000"/>
      <w:sz w:val="24"/>
      <w:szCs w:val="24"/>
    </w:rPr>
  </w:style>
  <w:style w:type="character" w:customStyle="1" w:styleId="Ttulo4Char">
    <w:name w:val="Título 4 Char"/>
    <w:basedOn w:val="Fontepargpadro"/>
    <w:link w:val="Ttulo4"/>
    <w:uiPriority w:val="9"/>
    <w:rPr>
      <w:rFonts w:ascii="Times New Roman" w:hAnsi="Times New Roman" w:cs="Times New Roman" w:hint="default"/>
      <w:b/>
      <w:bCs/>
      <w:color w:val="000000"/>
    </w:rPr>
  </w:style>
  <w:style w:type="paragraph" w:customStyle="1" w:styleId="msonormal0">
    <w:name w:val="msonormal"/>
    <w:basedOn w:val="Normal"/>
    <w:pPr>
      <w:autoSpaceDE/>
      <w:autoSpaceDN/>
      <w:spacing w:before="0" w:after="100" w:afterAutospacing="1"/>
    </w:pPr>
    <w:rPr>
      <w:color w:val="333333"/>
    </w:rPr>
  </w:style>
  <w:style w:type="paragraph" w:styleId="NormalWeb">
    <w:name w:val="Normal (Web)"/>
    <w:basedOn w:val="Normal"/>
    <w:uiPriority w:val="99"/>
    <w:semiHidden/>
    <w:unhideWhenUsed/>
    <w:pPr>
      <w:autoSpaceDE/>
      <w:autoSpaceDN/>
      <w:spacing w:before="0" w:after="100" w:afterAutospacing="1"/>
    </w:pPr>
    <w:rPr>
      <w:color w:val="333333"/>
    </w:rPr>
  </w:style>
  <w:style w:type="paragraph" w:styleId="Remissivo1">
    <w:name w:val="index 1"/>
    <w:basedOn w:val="Normal"/>
    <w:autoRedefine/>
    <w:uiPriority w:val="99"/>
    <w:semiHidden/>
    <w:unhideWhenUsed/>
    <w:pPr>
      <w:spacing w:before="0"/>
      <w:ind w:left="240" w:hanging="240"/>
    </w:pPr>
  </w:style>
  <w:style w:type="paragraph" w:styleId="Sumrio1">
    <w:name w:val="toc 1"/>
    <w:basedOn w:val="Normal"/>
    <w:autoRedefine/>
    <w:uiPriority w:val="39"/>
    <w:unhideWhenUsed/>
    <w:pPr>
      <w:spacing w:after="100"/>
    </w:pPr>
  </w:style>
  <w:style w:type="paragraph" w:styleId="Sumrio2">
    <w:name w:val="toc 2"/>
    <w:basedOn w:val="Normal"/>
    <w:autoRedefine/>
    <w:uiPriority w:val="39"/>
    <w:unhideWhenUsed/>
    <w:pPr>
      <w:spacing w:after="100"/>
      <w:ind w:left="240"/>
    </w:pPr>
  </w:style>
  <w:style w:type="paragraph" w:styleId="Sumrio3">
    <w:name w:val="toc 3"/>
    <w:basedOn w:val="Normal"/>
    <w:autoRedefine/>
    <w:uiPriority w:val="39"/>
    <w:unhideWhenUsed/>
    <w:pPr>
      <w:spacing w:after="100"/>
      <w:ind w:left="480"/>
    </w:pPr>
  </w:style>
  <w:style w:type="paragraph" w:styleId="Sumrio4">
    <w:name w:val="toc 4"/>
    <w:basedOn w:val="Normal"/>
    <w:autoRedefine/>
    <w:uiPriority w:val="39"/>
    <w:unhideWhenUsed/>
    <w:pPr>
      <w:autoSpaceDE/>
      <w:autoSpaceDN/>
      <w:spacing w:before="0" w:after="100" w:line="256" w:lineRule="auto"/>
      <w:ind w:left="660"/>
      <w:jc w:val="left"/>
    </w:pPr>
    <w:rPr>
      <w:rFonts w:ascii="Calibri" w:hAnsi="Calibri" w:cs="Calibri"/>
      <w:sz w:val="22"/>
      <w:szCs w:val="22"/>
    </w:rPr>
  </w:style>
  <w:style w:type="paragraph" w:styleId="Sumrio5">
    <w:name w:val="toc 5"/>
    <w:basedOn w:val="Normal"/>
    <w:autoRedefine/>
    <w:uiPriority w:val="39"/>
    <w:unhideWhenUsed/>
    <w:pPr>
      <w:autoSpaceDE/>
      <w:autoSpaceDN/>
      <w:spacing w:before="0" w:after="100" w:line="256" w:lineRule="auto"/>
      <w:ind w:left="880"/>
      <w:jc w:val="left"/>
    </w:pPr>
    <w:rPr>
      <w:rFonts w:ascii="Calibri" w:hAnsi="Calibri" w:cs="Calibri"/>
      <w:sz w:val="22"/>
      <w:szCs w:val="22"/>
    </w:rPr>
  </w:style>
  <w:style w:type="paragraph" w:styleId="Sumrio6">
    <w:name w:val="toc 6"/>
    <w:basedOn w:val="Normal"/>
    <w:autoRedefine/>
    <w:uiPriority w:val="39"/>
    <w:unhideWhenUsed/>
    <w:pPr>
      <w:autoSpaceDE/>
      <w:autoSpaceDN/>
      <w:spacing w:before="0" w:after="100" w:line="256" w:lineRule="auto"/>
      <w:ind w:left="1100"/>
      <w:jc w:val="left"/>
    </w:pPr>
    <w:rPr>
      <w:rFonts w:ascii="Calibri" w:hAnsi="Calibri" w:cs="Calibri"/>
      <w:sz w:val="22"/>
      <w:szCs w:val="22"/>
    </w:rPr>
  </w:style>
  <w:style w:type="paragraph" w:styleId="Sumrio7">
    <w:name w:val="toc 7"/>
    <w:basedOn w:val="Normal"/>
    <w:autoRedefine/>
    <w:uiPriority w:val="39"/>
    <w:unhideWhenUsed/>
    <w:pPr>
      <w:autoSpaceDE/>
      <w:autoSpaceDN/>
      <w:spacing w:before="0" w:after="100" w:line="256" w:lineRule="auto"/>
      <w:ind w:left="1320"/>
      <w:jc w:val="left"/>
    </w:pPr>
    <w:rPr>
      <w:rFonts w:ascii="Calibri" w:hAnsi="Calibri" w:cs="Calibri"/>
      <w:sz w:val="22"/>
      <w:szCs w:val="22"/>
    </w:rPr>
  </w:style>
  <w:style w:type="paragraph" w:styleId="Sumrio8">
    <w:name w:val="toc 8"/>
    <w:basedOn w:val="Normal"/>
    <w:autoRedefine/>
    <w:uiPriority w:val="39"/>
    <w:unhideWhenUsed/>
    <w:pPr>
      <w:autoSpaceDE/>
      <w:autoSpaceDN/>
      <w:spacing w:before="0" w:after="100" w:line="256" w:lineRule="auto"/>
      <w:ind w:left="1540"/>
      <w:jc w:val="left"/>
    </w:pPr>
    <w:rPr>
      <w:rFonts w:ascii="Calibri" w:hAnsi="Calibri" w:cs="Calibri"/>
      <w:sz w:val="22"/>
      <w:szCs w:val="22"/>
    </w:rPr>
  </w:style>
  <w:style w:type="paragraph" w:styleId="Sumrio9">
    <w:name w:val="toc 9"/>
    <w:basedOn w:val="Normal"/>
    <w:autoRedefine/>
    <w:uiPriority w:val="39"/>
    <w:unhideWhenUsed/>
    <w:pPr>
      <w:autoSpaceDE/>
      <w:autoSpaceDN/>
      <w:spacing w:before="0" w:after="100" w:line="256" w:lineRule="auto"/>
      <w:ind w:left="1760"/>
      <w:jc w:val="left"/>
    </w:pPr>
    <w:rPr>
      <w:rFonts w:ascii="Calibri" w:hAnsi="Calibri" w:cs="Calibri"/>
      <w:sz w:val="22"/>
      <w:szCs w:val="22"/>
    </w:rPr>
  </w:style>
  <w:style w:type="paragraph" w:styleId="Textodenotaderodap">
    <w:name w:val="footnote text"/>
    <w:basedOn w:val="Normal"/>
    <w:link w:val="TextodenotaderodapChar"/>
    <w:uiPriority w:val="99"/>
    <w:semiHidden/>
    <w:unhideWhenUsed/>
    <w:rPr>
      <w:sz w:val="20"/>
      <w:szCs w:val="20"/>
    </w:rPr>
  </w:style>
  <w:style w:type="character" w:customStyle="1" w:styleId="TextodenotaderodapChar">
    <w:name w:val="Texto de nota de rodapé Char"/>
    <w:basedOn w:val="Fontepargpadro"/>
    <w:link w:val="Textodenotaderodap"/>
    <w:uiPriority w:val="99"/>
    <w:semiHidden/>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style>
  <w:style w:type="paragraph" w:styleId="Cabealho">
    <w:name w:val="header"/>
    <w:basedOn w:val="Normal"/>
    <w:link w:val="CabealhoChar"/>
    <w:uiPriority w:val="99"/>
    <w:unhideWhenUsed/>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style>
  <w:style w:type="character" w:customStyle="1" w:styleId="RodapChar">
    <w:name w:val="Rodapé Char"/>
    <w:basedOn w:val="Fontepargpadro"/>
    <w:link w:val="Rodap"/>
    <w:uiPriority w:val="99"/>
  </w:style>
  <w:style w:type="paragraph" w:styleId="Subttulo">
    <w:name w:val="Subtitle"/>
    <w:basedOn w:val="Normal"/>
    <w:link w:val="SubttuloChar"/>
    <w:uiPriority w:val="11"/>
    <w:qFormat/>
    <w:pPr>
      <w:spacing w:before="360" w:after="360"/>
      <w:ind w:left="1037" w:hanging="357"/>
    </w:pPr>
    <w:rPr>
      <w:color w:val="5A5A5A"/>
      <w:spacing w:val="15"/>
    </w:rPr>
  </w:style>
  <w:style w:type="character" w:customStyle="1" w:styleId="SubttuloChar">
    <w:name w:val="Subtítulo Char"/>
    <w:basedOn w:val="Fontepargpadro"/>
    <w:link w:val="Subttulo"/>
    <w:uiPriority w:val="11"/>
    <w:rPr>
      <w:rFonts w:ascii="Times New Roman" w:hAnsi="Times New Roman" w:cs="Times New Roman" w:hint="default"/>
      <w:color w:val="5A5A5A"/>
      <w:spacing w:val="15"/>
    </w:rPr>
  </w:style>
  <w:style w:type="paragraph" w:styleId="Assuntodocomentrio">
    <w:name w:val="annotation subject"/>
    <w:basedOn w:val="Normal"/>
    <w:link w:val="AssuntodocomentrioChar"/>
    <w:uiPriority w:val="99"/>
    <w:semiHidden/>
    <w:unhideWhenUsed/>
    <w:rPr>
      <w:b/>
      <w:bCs/>
      <w:sz w:val="20"/>
      <w:szCs w:val="20"/>
    </w:rPr>
  </w:style>
  <w:style w:type="character" w:customStyle="1" w:styleId="AssuntodocomentrioChar">
    <w:name w:val="Assunto do comentário Char"/>
    <w:basedOn w:val="Fontepargpadro"/>
    <w:link w:val="Assuntodocomentrio"/>
    <w:uiPriority w:val="99"/>
    <w:semiHidden/>
    <w:rPr>
      <w:b/>
      <w:bCs/>
    </w:rPr>
  </w:style>
  <w:style w:type="paragraph" w:styleId="Textodebalo">
    <w:name w:val="Balloon Text"/>
    <w:basedOn w:val="Normal"/>
    <w:link w:val="TextodebaloChar"/>
    <w:uiPriority w:val="99"/>
    <w:semiHidden/>
    <w:unhideWhenUsed/>
    <w:rPr>
      <w:rFonts w:ascii="Segoe UI" w:hAnsi="Segoe UI" w:cs="Segoe UI"/>
      <w:sz w:val="18"/>
      <w:szCs w:val="18"/>
    </w:rPr>
  </w:style>
  <w:style w:type="character" w:customStyle="1" w:styleId="TextodebaloChar">
    <w:name w:val="Texto de balão Char"/>
    <w:basedOn w:val="Fontepargpadro"/>
    <w:link w:val="Textodebalo"/>
    <w:uiPriority w:val="99"/>
    <w:semiHidden/>
    <w:rPr>
      <w:rFonts w:ascii="Segoe UI" w:hAnsi="Segoe UI" w:cs="Segoe UI" w:hint="default"/>
    </w:rPr>
  </w:style>
  <w:style w:type="paragraph" w:styleId="Reviso">
    <w:name w:val="Revision"/>
    <w:basedOn w:val="Normal"/>
    <w:uiPriority w:val="99"/>
    <w:semiHidden/>
    <w:pPr>
      <w:autoSpaceDE/>
      <w:autoSpaceDN/>
      <w:spacing w:before="0"/>
      <w:jc w:val="left"/>
    </w:pPr>
  </w:style>
  <w:style w:type="paragraph" w:styleId="PargrafodaLista">
    <w:name w:val="List Paragraph"/>
    <w:basedOn w:val="Normal"/>
    <w:uiPriority w:val="1"/>
    <w:qFormat/>
    <w:pPr>
      <w:ind w:left="720"/>
    </w:pPr>
  </w:style>
  <w:style w:type="paragraph" w:customStyle="1" w:styleId="msolistparagraphcxspfirst">
    <w:name w:val="msolistparagraphcxspfirst"/>
    <w:basedOn w:val="Normal"/>
    <w:pPr>
      <w:ind w:left="720"/>
    </w:pPr>
  </w:style>
  <w:style w:type="paragraph" w:customStyle="1" w:styleId="msolistparagraphcxspmiddle">
    <w:name w:val="msolistparagraphcxspmiddle"/>
    <w:basedOn w:val="Normal"/>
    <w:pPr>
      <w:spacing w:before="0"/>
      <w:ind w:left="720"/>
    </w:pPr>
  </w:style>
  <w:style w:type="paragraph" w:customStyle="1" w:styleId="msolistparagraphcxsplast">
    <w:name w:val="msolistparagraphcxsplast"/>
    <w:basedOn w:val="Normal"/>
    <w:pPr>
      <w:spacing w:before="0"/>
      <w:ind w:left="720"/>
    </w:pPr>
  </w:style>
  <w:style w:type="paragraph" w:styleId="CabealhodoSumrio">
    <w:name w:val="TOC Heading"/>
    <w:basedOn w:val="Normal"/>
    <w:uiPriority w:val="39"/>
    <w:qFormat/>
    <w:pPr>
      <w:keepNext/>
      <w:pageBreakBefore/>
      <w:autoSpaceDE/>
      <w:autoSpaceDN/>
      <w:spacing w:line="256" w:lineRule="auto"/>
      <w:jc w:val="left"/>
    </w:pPr>
    <w:rPr>
      <w:rFonts w:ascii="Calibri Light" w:hAnsi="Calibri Light" w:cs="Calibri Light"/>
      <w:color w:val="2E74B5"/>
      <w:sz w:val="32"/>
      <w:szCs w:val="32"/>
    </w:rPr>
  </w:style>
  <w:style w:type="paragraph" w:customStyle="1" w:styleId="artigo">
    <w:name w:val="artigo"/>
    <w:basedOn w:val="Normal"/>
    <w:pPr>
      <w:autoSpaceDE/>
      <w:autoSpaceDN/>
      <w:spacing w:before="0" w:after="100" w:afterAutospacing="1"/>
      <w:jc w:val="left"/>
    </w:pPr>
  </w:style>
  <w:style w:type="paragraph" w:customStyle="1" w:styleId="Default">
    <w:name w:val="Default"/>
    <w:basedOn w:val="Normal"/>
    <w:pPr>
      <w:spacing w:before="0"/>
      <w:jc w:val="left"/>
    </w:pPr>
    <w:rPr>
      <w:color w:val="000000"/>
    </w:rPr>
  </w:style>
  <w:style w:type="paragraph" w:customStyle="1" w:styleId="msochpdefault">
    <w:name w:val="msochpdefault"/>
    <w:basedOn w:val="Normal"/>
    <w:pPr>
      <w:autoSpaceDE/>
      <w:autoSpaceDN/>
      <w:spacing w:before="0" w:after="100" w:afterAutospacing="1"/>
    </w:pPr>
    <w:rPr>
      <w:rFonts w:ascii="Calibri" w:hAnsi="Calibri" w:cs="Calibri"/>
      <w:color w:val="333333"/>
    </w:rPr>
  </w:style>
  <w:style w:type="paragraph" w:customStyle="1" w:styleId="msopapdefault">
    <w:name w:val="msopapdefault"/>
    <w:basedOn w:val="Normal"/>
    <w:pPr>
      <w:autoSpaceDE/>
      <w:autoSpaceDN/>
      <w:spacing w:before="0" w:after="160" w:line="256" w:lineRule="auto"/>
    </w:pPr>
    <w:rPr>
      <w:color w:val="333333"/>
    </w:rPr>
  </w:style>
  <w:style w:type="character" w:styleId="Refdenotaderodap">
    <w:name w:val="footnote reference"/>
    <w:basedOn w:val="Fontepargpadro"/>
    <w:uiPriority w:val="99"/>
    <w:semiHidden/>
    <w:unhideWhenUsed/>
    <w:rPr>
      <w:vertAlign w:val="superscript"/>
    </w:rPr>
  </w:style>
  <w:style w:type="character" w:styleId="nfaseSutil">
    <w:name w:val="Subtle Emphasis"/>
    <w:basedOn w:val="Fontepargpadro"/>
    <w:uiPriority w:val="19"/>
    <w:qFormat/>
    <w:rPr>
      <w:i/>
      <w:iCs/>
      <w:color w:val="404040"/>
    </w:rPr>
  </w:style>
  <w:style w:type="character" w:customStyle="1" w:styleId="thread-215721016442244110362601">
    <w:name w:val="thread-215721016442244110362601"/>
    <w:basedOn w:val="Fontepargpadro"/>
  </w:style>
  <w:style w:type="paragraph" w:styleId="Corpodetexto">
    <w:name w:val="Body Text"/>
    <w:basedOn w:val="Normal"/>
    <w:link w:val="CorpodetextoChar"/>
    <w:uiPriority w:val="1"/>
    <w:qFormat/>
    <w:rsid w:val="00D41FED"/>
    <w:pPr>
      <w:widowControl w:val="0"/>
      <w:spacing w:before="0"/>
      <w:jc w:val="left"/>
    </w:pPr>
    <w:rPr>
      <w:rFonts w:eastAsia="Times New Roman"/>
      <w:sz w:val="22"/>
      <w:szCs w:val="22"/>
      <w:lang w:eastAsia="gl"/>
    </w:rPr>
  </w:style>
  <w:style w:type="character" w:customStyle="1" w:styleId="CorpodetextoChar">
    <w:name w:val="Corpo de texto Char"/>
    <w:basedOn w:val="Fontepargpadro"/>
    <w:link w:val="Corpodetexto"/>
    <w:uiPriority w:val="1"/>
    <w:rsid w:val="00D41FED"/>
    <w:rPr>
      <w:rFonts w:ascii="Times New Roman" w:hAnsi="Times New Roman" w:cs="Times New Roman"/>
      <w:sz w:val="22"/>
      <w:szCs w:val="22"/>
      <w:lang w:eastAsia="gl"/>
    </w:rPr>
  </w:style>
  <w:style w:type="character" w:customStyle="1" w:styleId="MenoPendente1">
    <w:name w:val="Menção Pendente1"/>
    <w:basedOn w:val="Fontepargpadro"/>
    <w:uiPriority w:val="99"/>
    <w:semiHidden/>
    <w:unhideWhenUsed/>
    <w:rsid w:val="004C3367"/>
    <w:rPr>
      <w:color w:val="605E5C"/>
      <w:shd w:val="clear" w:color="auto" w:fill="E1DFDD"/>
    </w:rPr>
  </w:style>
  <w:style w:type="paragraph" w:styleId="Textodenotadefim">
    <w:name w:val="endnote text"/>
    <w:basedOn w:val="Normal"/>
    <w:link w:val="TextodenotadefimChar"/>
    <w:uiPriority w:val="99"/>
    <w:semiHidden/>
    <w:unhideWhenUsed/>
    <w:rsid w:val="001D660B"/>
    <w:pPr>
      <w:spacing w:before="0"/>
    </w:pPr>
    <w:rPr>
      <w:sz w:val="20"/>
      <w:szCs w:val="20"/>
    </w:rPr>
  </w:style>
  <w:style w:type="character" w:customStyle="1" w:styleId="TextodenotadefimChar">
    <w:name w:val="Texto de nota de fim Char"/>
    <w:basedOn w:val="Fontepargpadro"/>
    <w:link w:val="Textodenotadefim"/>
    <w:uiPriority w:val="99"/>
    <w:semiHidden/>
    <w:rsid w:val="001D660B"/>
    <w:rPr>
      <w:rFonts w:ascii="Times New Roman" w:eastAsiaTheme="minorEastAsia" w:hAnsi="Times New Roman" w:cs="Times New Roman"/>
    </w:rPr>
  </w:style>
  <w:style w:type="character" w:styleId="Refdenotadefim">
    <w:name w:val="endnote reference"/>
    <w:basedOn w:val="Fontepargpadro"/>
    <w:uiPriority w:val="99"/>
    <w:semiHidden/>
    <w:unhideWhenUsed/>
    <w:rsid w:val="001D660B"/>
    <w:rPr>
      <w:vertAlign w:val="superscript"/>
    </w:rPr>
  </w:style>
  <w:style w:type="character" w:styleId="Refdecomentrio">
    <w:name w:val="annotation reference"/>
    <w:basedOn w:val="Fontepargpadro"/>
    <w:uiPriority w:val="99"/>
    <w:semiHidden/>
    <w:unhideWhenUsed/>
    <w:rsid w:val="00600B90"/>
    <w:rPr>
      <w:sz w:val="16"/>
      <w:szCs w:val="16"/>
    </w:rPr>
  </w:style>
  <w:style w:type="paragraph" w:styleId="SemEspaamento">
    <w:name w:val="No Spacing"/>
    <w:uiPriority w:val="1"/>
    <w:qFormat/>
    <w:rsid w:val="00712536"/>
    <w:pPr>
      <w:autoSpaceDE w:val="0"/>
      <w:autoSpaceDN w:val="0"/>
      <w:spacing w:after="0" w:line="240" w:lineRule="auto"/>
      <w:jc w:val="both"/>
    </w:pPr>
    <w:rPr>
      <w:rFonts w:ascii="Times New Roman" w:eastAsiaTheme="minorEastAsia" w:hAnsi="Times New Roman" w:cs="Times New Roman"/>
      <w:sz w:val="24"/>
      <w:szCs w:val="24"/>
    </w:rPr>
  </w:style>
  <w:style w:type="table" w:styleId="Tabelacomgrade">
    <w:name w:val="Table Grid"/>
    <w:basedOn w:val="Tabelanormal"/>
    <w:uiPriority w:val="39"/>
    <w:rsid w:val="007C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Lista4">
    <w:name w:val="List Table 4"/>
    <w:basedOn w:val="Tabelanormal"/>
    <w:uiPriority w:val="49"/>
    <w:rsid w:val="009878F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nfase6">
    <w:name w:val="List Table 4 Accent 6"/>
    <w:basedOn w:val="Tabelanormal"/>
    <w:uiPriority w:val="49"/>
    <w:rsid w:val="009878F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deLista4-nfase2">
    <w:name w:val="List Table 4 Accent 2"/>
    <w:basedOn w:val="Tabelanormal"/>
    <w:uiPriority w:val="49"/>
    <w:rsid w:val="009878F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deLista3">
    <w:name w:val="List Table 3"/>
    <w:basedOn w:val="Tabelanormal"/>
    <w:uiPriority w:val="48"/>
    <w:rsid w:val="009878F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4-nfase5">
    <w:name w:val="List Table 4 Accent 5"/>
    <w:basedOn w:val="Tabelanormal"/>
    <w:uiPriority w:val="49"/>
    <w:rsid w:val="0026743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deLista3-nfase3">
    <w:name w:val="List Table 3 Accent 3"/>
    <w:basedOn w:val="Tabelanormal"/>
    <w:uiPriority w:val="48"/>
    <w:rsid w:val="0026743F"/>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deLista3-nfase5">
    <w:name w:val="List Table 3 Accent 5"/>
    <w:basedOn w:val="Tabelanormal"/>
    <w:uiPriority w:val="48"/>
    <w:rsid w:val="0026743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deLista4-nfase1">
    <w:name w:val="List Table 4 Accent 1"/>
    <w:basedOn w:val="Tabelanormal"/>
    <w:uiPriority w:val="49"/>
    <w:rsid w:val="007338E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6360">
      <w:bodyDiv w:val="1"/>
      <w:marLeft w:val="0"/>
      <w:marRight w:val="0"/>
      <w:marTop w:val="0"/>
      <w:marBottom w:val="0"/>
      <w:divBdr>
        <w:top w:val="none" w:sz="0" w:space="0" w:color="auto"/>
        <w:left w:val="none" w:sz="0" w:space="0" w:color="auto"/>
        <w:bottom w:val="none" w:sz="0" w:space="0" w:color="auto"/>
        <w:right w:val="none" w:sz="0" w:space="0" w:color="auto"/>
      </w:divBdr>
    </w:div>
    <w:div w:id="122890014">
      <w:bodyDiv w:val="1"/>
      <w:marLeft w:val="0"/>
      <w:marRight w:val="0"/>
      <w:marTop w:val="0"/>
      <w:marBottom w:val="0"/>
      <w:divBdr>
        <w:top w:val="none" w:sz="0" w:space="0" w:color="auto"/>
        <w:left w:val="none" w:sz="0" w:space="0" w:color="auto"/>
        <w:bottom w:val="none" w:sz="0" w:space="0" w:color="auto"/>
        <w:right w:val="none" w:sz="0" w:space="0" w:color="auto"/>
      </w:divBdr>
    </w:div>
    <w:div w:id="146019717">
      <w:bodyDiv w:val="1"/>
      <w:marLeft w:val="0"/>
      <w:marRight w:val="0"/>
      <w:marTop w:val="0"/>
      <w:marBottom w:val="0"/>
      <w:divBdr>
        <w:top w:val="none" w:sz="0" w:space="0" w:color="auto"/>
        <w:left w:val="none" w:sz="0" w:space="0" w:color="auto"/>
        <w:bottom w:val="none" w:sz="0" w:space="0" w:color="auto"/>
        <w:right w:val="none" w:sz="0" w:space="0" w:color="auto"/>
      </w:divBdr>
    </w:div>
    <w:div w:id="158085220">
      <w:bodyDiv w:val="1"/>
      <w:marLeft w:val="0"/>
      <w:marRight w:val="0"/>
      <w:marTop w:val="0"/>
      <w:marBottom w:val="0"/>
      <w:divBdr>
        <w:top w:val="none" w:sz="0" w:space="0" w:color="auto"/>
        <w:left w:val="none" w:sz="0" w:space="0" w:color="auto"/>
        <w:bottom w:val="none" w:sz="0" w:space="0" w:color="auto"/>
        <w:right w:val="none" w:sz="0" w:space="0" w:color="auto"/>
      </w:divBdr>
    </w:div>
    <w:div w:id="164170592">
      <w:bodyDiv w:val="1"/>
      <w:marLeft w:val="0"/>
      <w:marRight w:val="0"/>
      <w:marTop w:val="0"/>
      <w:marBottom w:val="0"/>
      <w:divBdr>
        <w:top w:val="none" w:sz="0" w:space="0" w:color="auto"/>
        <w:left w:val="none" w:sz="0" w:space="0" w:color="auto"/>
        <w:bottom w:val="none" w:sz="0" w:space="0" w:color="auto"/>
        <w:right w:val="none" w:sz="0" w:space="0" w:color="auto"/>
      </w:divBdr>
    </w:div>
    <w:div w:id="165635348">
      <w:bodyDiv w:val="1"/>
      <w:marLeft w:val="0"/>
      <w:marRight w:val="0"/>
      <w:marTop w:val="0"/>
      <w:marBottom w:val="0"/>
      <w:divBdr>
        <w:top w:val="none" w:sz="0" w:space="0" w:color="auto"/>
        <w:left w:val="none" w:sz="0" w:space="0" w:color="auto"/>
        <w:bottom w:val="none" w:sz="0" w:space="0" w:color="auto"/>
        <w:right w:val="none" w:sz="0" w:space="0" w:color="auto"/>
      </w:divBdr>
    </w:div>
    <w:div w:id="174655104">
      <w:bodyDiv w:val="1"/>
      <w:marLeft w:val="0"/>
      <w:marRight w:val="0"/>
      <w:marTop w:val="0"/>
      <w:marBottom w:val="0"/>
      <w:divBdr>
        <w:top w:val="none" w:sz="0" w:space="0" w:color="auto"/>
        <w:left w:val="none" w:sz="0" w:space="0" w:color="auto"/>
        <w:bottom w:val="none" w:sz="0" w:space="0" w:color="auto"/>
        <w:right w:val="none" w:sz="0" w:space="0" w:color="auto"/>
      </w:divBdr>
    </w:div>
    <w:div w:id="300697378">
      <w:bodyDiv w:val="1"/>
      <w:marLeft w:val="0"/>
      <w:marRight w:val="0"/>
      <w:marTop w:val="0"/>
      <w:marBottom w:val="0"/>
      <w:divBdr>
        <w:top w:val="none" w:sz="0" w:space="0" w:color="auto"/>
        <w:left w:val="none" w:sz="0" w:space="0" w:color="auto"/>
        <w:bottom w:val="none" w:sz="0" w:space="0" w:color="auto"/>
        <w:right w:val="none" w:sz="0" w:space="0" w:color="auto"/>
      </w:divBdr>
    </w:div>
    <w:div w:id="344943182">
      <w:bodyDiv w:val="1"/>
      <w:marLeft w:val="0"/>
      <w:marRight w:val="0"/>
      <w:marTop w:val="0"/>
      <w:marBottom w:val="0"/>
      <w:divBdr>
        <w:top w:val="none" w:sz="0" w:space="0" w:color="auto"/>
        <w:left w:val="none" w:sz="0" w:space="0" w:color="auto"/>
        <w:bottom w:val="none" w:sz="0" w:space="0" w:color="auto"/>
        <w:right w:val="none" w:sz="0" w:space="0" w:color="auto"/>
      </w:divBdr>
      <w:divsChild>
        <w:div w:id="1915167840">
          <w:marLeft w:val="0"/>
          <w:marRight w:val="0"/>
          <w:marTop w:val="0"/>
          <w:marBottom w:val="0"/>
          <w:divBdr>
            <w:top w:val="none" w:sz="0" w:space="0" w:color="auto"/>
            <w:left w:val="none" w:sz="0" w:space="0" w:color="auto"/>
            <w:bottom w:val="none" w:sz="0" w:space="0" w:color="auto"/>
            <w:right w:val="none" w:sz="0" w:space="0" w:color="auto"/>
          </w:divBdr>
        </w:div>
      </w:divsChild>
    </w:div>
    <w:div w:id="346178693">
      <w:bodyDiv w:val="1"/>
      <w:marLeft w:val="0"/>
      <w:marRight w:val="0"/>
      <w:marTop w:val="0"/>
      <w:marBottom w:val="0"/>
      <w:divBdr>
        <w:top w:val="none" w:sz="0" w:space="0" w:color="auto"/>
        <w:left w:val="none" w:sz="0" w:space="0" w:color="auto"/>
        <w:bottom w:val="none" w:sz="0" w:space="0" w:color="auto"/>
        <w:right w:val="none" w:sz="0" w:space="0" w:color="auto"/>
      </w:divBdr>
    </w:div>
    <w:div w:id="363019659">
      <w:bodyDiv w:val="1"/>
      <w:marLeft w:val="0"/>
      <w:marRight w:val="0"/>
      <w:marTop w:val="0"/>
      <w:marBottom w:val="0"/>
      <w:divBdr>
        <w:top w:val="none" w:sz="0" w:space="0" w:color="auto"/>
        <w:left w:val="none" w:sz="0" w:space="0" w:color="auto"/>
        <w:bottom w:val="none" w:sz="0" w:space="0" w:color="auto"/>
        <w:right w:val="none" w:sz="0" w:space="0" w:color="auto"/>
      </w:divBdr>
    </w:div>
    <w:div w:id="367221254">
      <w:bodyDiv w:val="1"/>
      <w:marLeft w:val="0"/>
      <w:marRight w:val="0"/>
      <w:marTop w:val="0"/>
      <w:marBottom w:val="0"/>
      <w:divBdr>
        <w:top w:val="none" w:sz="0" w:space="0" w:color="auto"/>
        <w:left w:val="none" w:sz="0" w:space="0" w:color="auto"/>
        <w:bottom w:val="none" w:sz="0" w:space="0" w:color="auto"/>
        <w:right w:val="none" w:sz="0" w:space="0" w:color="auto"/>
      </w:divBdr>
    </w:div>
    <w:div w:id="369110994">
      <w:bodyDiv w:val="1"/>
      <w:marLeft w:val="0"/>
      <w:marRight w:val="0"/>
      <w:marTop w:val="0"/>
      <w:marBottom w:val="0"/>
      <w:divBdr>
        <w:top w:val="none" w:sz="0" w:space="0" w:color="auto"/>
        <w:left w:val="none" w:sz="0" w:space="0" w:color="auto"/>
        <w:bottom w:val="none" w:sz="0" w:space="0" w:color="auto"/>
        <w:right w:val="none" w:sz="0" w:space="0" w:color="auto"/>
      </w:divBdr>
    </w:div>
    <w:div w:id="495802487">
      <w:bodyDiv w:val="1"/>
      <w:marLeft w:val="0"/>
      <w:marRight w:val="0"/>
      <w:marTop w:val="0"/>
      <w:marBottom w:val="0"/>
      <w:divBdr>
        <w:top w:val="none" w:sz="0" w:space="0" w:color="auto"/>
        <w:left w:val="none" w:sz="0" w:space="0" w:color="auto"/>
        <w:bottom w:val="none" w:sz="0" w:space="0" w:color="auto"/>
        <w:right w:val="none" w:sz="0" w:space="0" w:color="auto"/>
      </w:divBdr>
    </w:div>
    <w:div w:id="514854072">
      <w:bodyDiv w:val="1"/>
      <w:marLeft w:val="0"/>
      <w:marRight w:val="0"/>
      <w:marTop w:val="0"/>
      <w:marBottom w:val="0"/>
      <w:divBdr>
        <w:top w:val="none" w:sz="0" w:space="0" w:color="auto"/>
        <w:left w:val="none" w:sz="0" w:space="0" w:color="auto"/>
        <w:bottom w:val="none" w:sz="0" w:space="0" w:color="auto"/>
        <w:right w:val="none" w:sz="0" w:space="0" w:color="auto"/>
      </w:divBdr>
    </w:div>
    <w:div w:id="545533048">
      <w:bodyDiv w:val="1"/>
      <w:marLeft w:val="0"/>
      <w:marRight w:val="0"/>
      <w:marTop w:val="0"/>
      <w:marBottom w:val="0"/>
      <w:divBdr>
        <w:top w:val="none" w:sz="0" w:space="0" w:color="auto"/>
        <w:left w:val="none" w:sz="0" w:space="0" w:color="auto"/>
        <w:bottom w:val="none" w:sz="0" w:space="0" w:color="auto"/>
        <w:right w:val="none" w:sz="0" w:space="0" w:color="auto"/>
      </w:divBdr>
    </w:div>
    <w:div w:id="577982944">
      <w:bodyDiv w:val="1"/>
      <w:marLeft w:val="0"/>
      <w:marRight w:val="0"/>
      <w:marTop w:val="0"/>
      <w:marBottom w:val="0"/>
      <w:divBdr>
        <w:top w:val="none" w:sz="0" w:space="0" w:color="auto"/>
        <w:left w:val="none" w:sz="0" w:space="0" w:color="auto"/>
        <w:bottom w:val="none" w:sz="0" w:space="0" w:color="auto"/>
        <w:right w:val="none" w:sz="0" w:space="0" w:color="auto"/>
      </w:divBdr>
    </w:div>
    <w:div w:id="644358598">
      <w:marLeft w:val="0"/>
      <w:marRight w:val="0"/>
      <w:marTop w:val="0"/>
      <w:marBottom w:val="0"/>
      <w:divBdr>
        <w:top w:val="none" w:sz="0" w:space="0" w:color="auto"/>
        <w:left w:val="none" w:sz="0" w:space="0" w:color="auto"/>
        <w:bottom w:val="none" w:sz="0" w:space="0" w:color="auto"/>
        <w:right w:val="none" w:sz="0" w:space="0" w:color="auto"/>
      </w:divBdr>
      <w:divsChild>
        <w:div w:id="418211124">
          <w:marLeft w:val="0"/>
          <w:marRight w:val="0"/>
          <w:marTop w:val="0"/>
          <w:marBottom w:val="0"/>
          <w:divBdr>
            <w:top w:val="none" w:sz="0" w:space="0" w:color="auto"/>
            <w:left w:val="none" w:sz="0" w:space="0" w:color="auto"/>
            <w:bottom w:val="none" w:sz="0" w:space="0" w:color="auto"/>
            <w:right w:val="none" w:sz="0" w:space="0" w:color="auto"/>
          </w:divBdr>
        </w:div>
      </w:divsChild>
    </w:div>
    <w:div w:id="716709076">
      <w:bodyDiv w:val="1"/>
      <w:marLeft w:val="0"/>
      <w:marRight w:val="0"/>
      <w:marTop w:val="0"/>
      <w:marBottom w:val="0"/>
      <w:divBdr>
        <w:top w:val="none" w:sz="0" w:space="0" w:color="auto"/>
        <w:left w:val="none" w:sz="0" w:space="0" w:color="auto"/>
        <w:bottom w:val="none" w:sz="0" w:space="0" w:color="auto"/>
        <w:right w:val="none" w:sz="0" w:space="0" w:color="auto"/>
      </w:divBdr>
    </w:div>
    <w:div w:id="748767605">
      <w:bodyDiv w:val="1"/>
      <w:marLeft w:val="0"/>
      <w:marRight w:val="0"/>
      <w:marTop w:val="0"/>
      <w:marBottom w:val="0"/>
      <w:divBdr>
        <w:top w:val="none" w:sz="0" w:space="0" w:color="auto"/>
        <w:left w:val="none" w:sz="0" w:space="0" w:color="auto"/>
        <w:bottom w:val="none" w:sz="0" w:space="0" w:color="auto"/>
        <w:right w:val="none" w:sz="0" w:space="0" w:color="auto"/>
      </w:divBdr>
    </w:div>
    <w:div w:id="750278806">
      <w:bodyDiv w:val="1"/>
      <w:marLeft w:val="0"/>
      <w:marRight w:val="0"/>
      <w:marTop w:val="0"/>
      <w:marBottom w:val="0"/>
      <w:divBdr>
        <w:top w:val="none" w:sz="0" w:space="0" w:color="auto"/>
        <w:left w:val="none" w:sz="0" w:space="0" w:color="auto"/>
        <w:bottom w:val="none" w:sz="0" w:space="0" w:color="auto"/>
        <w:right w:val="none" w:sz="0" w:space="0" w:color="auto"/>
      </w:divBdr>
    </w:div>
    <w:div w:id="814834325">
      <w:bodyDiv w:val="1"/>
      <w:marLeft w:val="0"/>
      <w:marRight w:val="0"/>
      <w:marTop w:val="0"/>
      <w:marBottom w:val="0"/>
      <w:divBdr>
        <w:top w:val="none" w:sz="0" w:space="0" w:color="auto"/>
        <w:left w:val="none" w:sz="0" w:space="0" w:color="auto"/>
        <w:bottom w:val="none" w:sz="0" w:space="0" w:color="auto"/>
        <w:right w:val="none" w:sz="0" w:space="0" w:color="auto"/>
      </w:divBdr>
    </w:div>
    <w:div w:id="867908412">
      <w:bodyDiv w:val="1"/>
      <w:marLeft w:val="0"/>
      <w:marRight w:val="0"/>
      <w:marTop w:val="0"/>
      <w:marBottom w:val="0"/>
      <w:divBdr>
        <w:top w:val="none" w:sz="0" w:space="0" w:color="auto"/>
        <w:left w:val="none" w:sz="0" w:space="0" w:color="auto"/>
        <w:bottom w:val="none" w:sz="0" w:space="0" w:color="auto"/>
        <w:right w:val="none" w:sz="0" w:space="0" w:color="auto"/>
      </w:divBdr>
    </w:div>
    <w:div w:id="895042994">
      <w:bodyDiv w:val="1"/>
      <w:marLeft w:val="0"/>
      <w:marRight w:val="0"/>
      <w:marTop w:val="0"/>
      <w:marBottom w:val="0"/>
      <w:divBdr>
        <w:top w:val="none" w:sz="0" w:space="0" w:color="auto"/>
        <w:left w:val="none" w:sz="0" w:space="0" w:color="auto"/>
        <w:bottom w:val="none" w:sz="0" w:space="0" w:color="auto"/>
        <w:right w:val="none" w:sz="0" w:space="0" w:color="auto"/>
      </w:divBdr>
    </w:div>
    <w:div w:id="954479266">
      <w:bodyDiv w:val="1"/>
      <w:marLeft w:val="0"/>
      <w:marRight w:val="0"/>
      <w:marTop w:val="0"/>
      <w:marBottom w:val="0"/>
      <w:divBdr>
        <w:top w:val="none" w:sz="0" w:space="0" w:color="auto"/>
        <w:left w:val="none" w:sz="0" w:space="0" w:color="auto"/>
        <w:bottom w:val="none" w:sz="0" w:space="0" w:color="auto"/>
        <w:right w:val="none" w:sz="0" w:space="0" w:color="auto"/>
      </w:divBdr>
    </w:div>
    <w:div w:id="959604627">
      <w:bodyDiv w:val="1"/>
      <w:marLeft w:val="0"/>
      <w:marRight w:val="0"/>
      <w:marTop w:val="0"/>
      <w:marBottom w:val="0"/>
      <w:divBdr>
        <w:top w:val="none" w:sz="0" w:space="0" w:color="auto"/>
        <w:left w:val="none" w:sz="0" w:space="0" w:color="auto"/>
        <w:bottom w:val="none" w:sz="0" w:space="0" w:color="auto"/>
        <w:right w:val="none" w:sz="0" w:space="0" w:color="auto"/>
      </w:divBdr>
    </w:div>
    <w:div w:id="971178711">
      <w:bodyDiv w:val="1"/>
      <w:marLeft w:val="0"/>
      <w:marRight w:val="0"/>
      <w:marTop w:val="0"/>
      <w:marBottom w:val="0"/>
      <w:divBdr>
        <w:top w:val="none" w:sz="0" w:space="0" w:color="auto"/>
        <w:left w:val="none" w:sz="0" w:space="0" w:color="auto"/>
        <w:bottom w:val="none" w:sz="0" w:space="0" w:color="auto"/>
        <w:right w:val="none" w:sz="0" w:space="0" w:color="auto"/>
      </w:divBdr>
    </w:div>
    <w:div w:id="971792445">
      <w:bodyDiv w:val="1"/>
      <w:marLeft w:val="0"/>
      <w:marRight w:val="0"/>
      <w:marTop w:val="0"/>
      <w:marBottom w:val="0"/>
      <w:divBdr>
        <w:top w:val="none" w:sz="0" w:space="0" w:color="auto"/>
        <w:left w:val="none" w:sz="0" w:space="0" w:color="auto"/>
        <w:bottom w:val="none" w:sz="0" w:space="0" w:color="auto"/>
        <w:right w:val="none" w:sz="0" w:space="0" w:color="auto"/>
      </w:divBdr>
    </w:div>
    <w:div w:id="996420464">
      <w:bodyDiv w:val="1"/>
      <w:marLeft w:val="0"/>
      <w:marRight w:val="0"/>
      <w:marTop w:val="0"/>
      <w:marBottom w:val="0"/>
      <w:divBdr>
        <w:top w:val="none" w:sz="0" w:space="0" w:color="auto"/>
        <w:left w:val="none" w:sz="0" w:space="0" w:color="auto"/>
        <w:bottom w:val="none" w:sz="0" w:space="0" w:color="auto"/>
        <w:right w:val="none" w:sz="0" w:space="0" w:color="auto"/>
      </w:divBdr>
    </w:div>
    <w:div w:id="1020207956">
      <w:bodyDiv w:val="1"/>
      <w:marLeft w:val="0"/>
      <w:marRight w:val="0"/>
      <w:marTop w:val="0"/>
      <w:marBottom w:val="0"/>
      <w:divBdr>
        <w:top w:val="none" w:sz="0" w:space="0" w:color="auto"/>
        <w:left w:val="none" w:sz="0" w:space="0" w:color="auto"/>
        <w:bottom w:val="none" w:sz="0" w:space="0" w:color="auto"/>
        <w:right w:val="none" w:sz="0" w:space="0" w:color="auto"/>
      </w:divBdr>
    </w:div>
    <w:div w:id="1024600814">
      <w:bodyDiv w:val="1"/>
      <w:marLeft w:val="0"/>
      <w:marRight w:val="0"/>
      <w:marTop w:val="0"/>
      <w:marBottom w:val="0"/>
      <w:divBdr>
        <w:top w:val="none" w:sz="0" w:space="0" w:color="auto"/>
        <w:left w:val="none" w:sz="0" w:space="0" w:color="auto"/>
        <w:bottom w:val="none" w:sz="0" w:space="0" w:color="auto"/>
        <w:right w:val="none" w:sz="0" w:space="0" w:color="auto"/>
      </w:divBdr>
    </w:div>
    <w:div w:id="1032269188">
      <w:bodyDiv w:val="1"/>
      <w:marLeft w:val="0"/>
      <w:marRight w:val="0"/>
      <w:marTop w:val="0"/>
      <w:marBottom w:val="0"/>
      <w:divBdr>
        <w:top w:val="none" w:sz="0" w:space="0" w:color="auto"/>
        <w:left w:val="none" w:sz="0" w:space="0" w:color="auto"/>
        <w:bottom w:val="none" w:sz="0" w:space="0" w:color="auto"/>
        <w:right w:val="none" w:sz="0" w:space="0" w:color="auto"/>
      </w:divBdr>
    </w:div>
    <w:div w:id="1087922283">
      <w:bodyDiv w:val="1"/>
      <w:marLeft w:val="0"/>
      <w:marRight w:val="0"/>
      <w:marTop w:val="0"/>
      <w:marBottom w:val="0"/>
      <w:divBdr>
        <w:top w:val="none" w:sz="0" w:space="0" w:color="auto"/>
        <w:left w:val="none" w:sz="0" w:space="0" w:color="auto"/>
        <w:bottom w:val="none" w:sz="0" w:space="0" w:color="auto"/>
        <w:right w:val="none" w:sz="0" w:space="0" w:color="auto"/>
      </w:divBdr>
    </w:div>
    <w:div w:id="1100294815">
      <w:bodyDiv w:val="1"/>
      <w:marLeft w:val="0"/>
      <w:marRight w:val="0"/>
      <w:marTop w:val="0"/>
      <w:marBottom w:val="0"/>
      <w:divBdr>
        <w:top w:val="none" w:sz="0" w:space="0" w:color="auto"/>
        <w:left w:val="none" w:sz="0" w:space="0" w:color="auto"/>
        <w:bottom w:val="none" w:sz="0" w:space="0" w:color="auto"/>
        <w:right w:val="none" w:sz="0" w:space="0" w:color="auto"/>
      </w:divBdr>
    </w:div>
    <w:div w:id="1126005558">
      <w:bodyDiv w:val="1"/>
      <w:marLeft w:val="0"/>
      <w:marRight w:val="0"/>
      <w:marTop w:val="0"/>
      <w:marBottom w:val="0"/>
      <w:divBdr>
        <w:top w:val="none" w:sz="0" w:space="0" w:color="auto"/>
        <w:left w:val="none" w:sz="0" w:space="0" w:color="auto"/>
        <w:bottom w:val="none" w:sz="0" w:space="0" w:color="auto"/>
        <w:right w:val="none" w:sz="0" w:space="0" w:color="auto"/>
      </w:divBdr>
    </w:div>
    <w:div w:id="1158420091">
      <w:bodyDiv w:val="1"/>
      <w:marLeft w:val="0"/>
      <w:marRight w:val="0"/>
      <w:marTop w:val="0"/>
      <w:marBottom w:val="0"/>
      <w:divBdr>
        <w:top w:val="none" w:sz="0" w:space="0" w:color="auto"/>
        <w:left w:val="none" w:sz="0" w:space="0" w:color="auto"/>
        <w:bottom w:val="none" w:sz="0" w:space="0" w:color="auto"/>
        <w:right w:val="none" w:sz="0" w:space="0" w:color="auto"/>
      </w:divBdr>
    </w:div>
    <w:div w:id="1162504092">
      <w:bodyDiv w:val="1"/>
      <w:marLeft w:val="0"/>
      <w:marRight w:val="0"/>
      <w:marTop w:val="0"/>
      <w:marBottom w:val="0"/>
      <w:divBdr>
        <w:top w:val="none" w:sz="0" w:space="0" w:color="auto"/>
        <w:left w:val="none" w:sz="0" w:space="0" w:color="auto"/>
        <w:bottom w:val="none" w:sz="0" w:space="0" w:color="auto"/>
        <w:right w:val="none" w:sz="0" w:space="0" w:color="auto"/>
      </w:divBdr>
    </w:div>
    <w:div w:id="1223057385">
      <w:bodyDiv w:val="1"/>
      <w:marLeft w:val="0"/>
      <w:marRight w:val="0"/>
      <w:marTop w:val="0"/>
      <w:marBottom w:val="0"/>
      <w:divBdr>
        <w:top w:val="none" w:sz="0" w:space="0" w:color="auto"/>
        <w:left w:val="none" w:sz="0" w:space="0" w:color="auto"/>
        <w:bottom w:val="none" w:sz="0" w:space="0" w:color="auto"/>
        <w:right w:val="none" w:sz="0" w:space="0" w:color="auto"/>
      </w:divBdr>
    </w:div>
    <w:div w:id="1232231470">
      <w:bodyDiv w:val="1"/>
      <w:marLeft w:val="0"/>
      <w:marRight w:val="0"/>
      <w:marTop w:val="0"/>
      <w:marBottom w:val="0"/>
      <w:divBdr>
        <w:top w:val="none" w:sz="0" w:space="0" w:color="auto"/>
        <w:left w:val="none" w:sz="0" w:space="0" w:color="auto"/>
        <w:bottom w:val="none" w:sz="0" w:space="0" w:color="auto"/>
        <w:right w:val="none" w:sz="0" w:space="0" w:color="auto"/>
      </w:divBdr>
    </w:div>
    <w:div w:id="1248925219">
      <w:bodyDiv w:val="1"/>
      <w:marLeft w:val="0"/>
      <w:marRight w:val="0"/>
      <w:marTop w:val="0"/>
      <w:marBottom w:val="0"/>
      <w:divBdr>
        <w:top w:val="none" w:sz="0" w:space="0" w:color="auto"/>
        <w:left w:val="none" w:sz="0" w:space="0" w:color="auto"/>
        <w:bottom w:val="none" w:sz="0" w:space="0" w:color="auto"/>
        <w:right w:val="none" w:sz="0" w:space="0" w:color="auto"/>
      </w:divBdr>
    </w:div>
    <w:div w:id="1249458181">
      <w:bodyDiv w:val="1"/>
      <w:marLeft w:val="0"/>
      <w:marRight w:val="0"/>
      <w:marTop w:val="0"/>
      <w:marBottom w:val="0"/>
      <w:divBdr>
        <w:top w:val="none" w:sz="0" w:space="0" w:color="auto"/>
        <w:left w:val="none" w:sz="0" w:space="0" w:color="auto"/>
        <w:bottom w:val="none" w:sz="0" w:space="0" w:color="auto"/>
        <w:right w:val="none" w:sz="0" w:space="0" w:color="auto"/>
      </w:divBdr>
    </w:div>
    <w:div w:id="1264876965">
      <w:bodyDiv w:val="1"/>
      <w:marLeft w:val="0"/>
      <w:marRight w:val="0"/>
      <w:marTop w:val="0"/>
      <w:marBottom w:val="0"/>
      <w:divBdr>
        <w:top w:val="none" w:sz="0" w:space="0" w:color="auto"/>
        <w:left w:val="none" w:sz="0" w:space="0" w:color="auto"/>
        <w:bottom w:val="none" w:sz="0" w:space="0" w:color="auto"/>
        <w:right w:val="none" w:sz="0" w:space="0" w:color="auto"/>
      </w:divBdr>
    </w:div>
    <w:div w:id="1265773173">
      <w:bodyDiv w:val="1"/>
      <w:marLeft w:val="0"/>
      <w:marRight w:val="0"/>
      <w:marTop w:val="0"/>
      <w:marBottom w:val="0"/>
      <w:divBdr>
        <w:top w:val="none" w:sz="0" w:space="0" w:color="auto"/>
        <w:left w:val="none" w:sz="0" w:space="0" w:color="auto"/>
        <w:bottom w:val="none" w:sz="0" w:space="0" w:color="auto"/>
        <w:right w:val="none" w:sz="0" w:space="0" w:color="auto"/>
      </w:divBdr>
    </w:div>
    <w:div w:id="1274048759">
      <w:bodyDiv w:val="1"/>
      <w:marLeft w:val="0"/>
      <w:marRight w:val="0"/>
      <w:marTop w:val="0"/>
      <w:marBottom w:val="0"/>
      <w:divBdr>
        <w:top w:val="none" w:sz="0" w:space="0" w:color="auto"/>
        <w:left w:val="none" w:sz="0" w:space="0" w:color="auto"/>
        <w:bottom w:val="none" w:sz="0" w:space="0" w:color="auto"/>
        <w:right w:val="none" w:sz="0" w:space="0" w:color="auto"/>
      </w:divBdr>
    </w:div>
    <w:div w:id="1288732667">
      <w:bodyDiv w:val="1"/>
      <w:marLeft w:val="0"/>
      <w:marRight w:val="0"/>
      <w:marTop w:val="0"/>
      <w:marBottom w:val="0"/>
      <w:divBdr>
        <w:top w:val="none" w:sz="0" w:space="0" w:color="auto"/>
        <w:left w:val="none" w:sz="0" w:space="0" w:color="auto"/>
        <w:bottom w:val="none" w:sz="0" w:space="0" w:color="auto"/>
        <w:right w:val="none" w:sz="0" w:space="0" w:color="auto"/>
      </w:divBdr>
    </w:div>
    <w:div w:id="1345595716">
      <w:bodyDiv w:val="1"/>
      <w:marLeft w:val="0"/>
      <w:marRight w:val="0"/>
      <w:marTop w:val="0"/>
      <w:marBottom w:val="0"/>
      <w:divBdr>
        <w:top w:val="none" w:sz="0" w:space="0" w:color="auto"/>
        <w:left w:val="none" w:sz="0" w:space="0" w:color="auto"/>
        <w:bottom w:val="none" w:sz="0" w:space="0" w:color="auto"/>
        <w:right w:val="none" w:sz="0" w:space="0" w:color="auto"/>
      </w:divBdr>
    </w:div>
    <w:div w:id="1420717659">
      <w:bodyDiv w:val="1"/>
      <w:marLeft w:val="0"/>
      <w:marRight w:val="0"/>
      <w:marTop w:val="0"/>
      <w:marBottom w:val="0"/>
      <w:divBdr>
        <w:top w:val="none" w:sz="0" w:space="0" w:color="auto"/>
        <w:left w:val="none" w:sz="0" w:space="0" w:color="auto"/>
        <w:bottom w:val="none" w:sz="0" w:space="0" w:color="auto"/>
        <w:right w:val="none" w:sz="0" w:space="0" w:color="auto"/>
      </w:divBdr>
    </w:div>
    <w:div w:id="1450929343">
      <w:bodyDiv w:val="1"/>
      <w:marLeft w:val="0"/>
      <w:marRight w:val="0"/>
      <w:marTop w:val="0"/>
      <w:marBottom w:val="0"/>
      <w:divBdr>
        <w:top w:val="none" w:sz="0" w:space="0" w:color="auto"/>
        <w:left w:val="none" w:sz="0" w:space="0" w:color="auto"/>
        <w:bottom w:val="none" w:sz="0" w:space="0" w:color="auto"/>
        <w:right w:val="none" w:sz="0" w:space="0" w:color="auto"/>
      </w:divBdr>
    </w:div>
    <w:div w:id="1481075223">
      <w:bodyDiv w:val="1"/>
      <w:marLeft w:val="0"/>
      <w:marRight w:val="0"/>
      <w:marTop w:val="0"/>
      <w:marBottom w:val="0"/>
      <w:divBdr>
        <w:top w:val="none" w:sz="0" w:space="0" w:color="auto"/>
        <w:left w:val="none" w:sz="0" w:space="0" w:color="auto"/>
        <w:bottom w:val="none" w:sz="0" w:space="0" w:color="auto"/>
        <w:right w:val="none" w:sz="0" w:space="0" w:color="auto"/>
      </w:divBdr>
    </w:div>
    <w:div w:id="1534070930">
      <w:bodyDiv w:val="1"/>
      <w:marLeft w:val="0"/>
      <w:marRight w:val="0"/>
      <w:marTop w:val="0"/>
      <w:marBottom w:val="0"/>
      <w:divBdr>
        <w:top w:val="none" w:sz="0" w:space="0" w:color="auto"/>
        <w:left w:val="none" w:sz="0" w:space="0" w:color="auto"/>
        <w:bottom w:val="none" w:sz="0" w:space="0" w:color="auto"/>
        <w:right w:val="none" w:sz="0" w:space="0" w:color="auto"/>
      </w:divBdr>
    </w:div>
    <w:div w:id="1541554751">
      <w:bodyDiv w:val="1"/>
      <w:marLeft w:val="0"/>
      <w:marRight w:val="0"/>
      <w:marTop w:val="0"/>
      <w:marBottom w:val="0"/>
      <w:divBdr>
        <w:top w:val="none" w:sz="0" w:space="0" w:color="auto"/>
        <w:left w:val="none" w:sz="0" w:space="0" w:color="auto"/>
        <w:bottom w:val="none" w:sz="0" w:space="0" w:color="auto"/>
        <w:right w:val="none" w:sz="0" w:space="0" w:color="auto"/>
      </w:divBdr>
    </w:div>
    <w:div w:id="1562908997">
      <w:bodyDiv w:val="1"/>
      <w:marLeft w:val="0"/>
      <w:marRight w:val="0"/>
      <w:marTop w:val="0"/>
      <w:marBottom w:val="0"/>
      <w:divBdr>
        <w:top w:val="none" w:sz="0" w:space="0" w:color="auto"/>
        <w:left w:val="none" w:sz="0" w:space="0" w:color="auto"/>
        <w:bottom w:val="none" w:sz="0" w:space="0" w:color="auto"/>
        <w:right w:val="none" w:sz="0" w:space="0" w:color="auto"/>
      </w:divBdr>
    </w:div>
    <w:div w:id="1580600434">
      <w:bodyDiv w:val="1"/>
      <w:marLeft w:val="0"/>
      <w:marRight w:val="0"/>
      <w:marTop w:val="0"/>
      <w:marBottom w:val="0"/>
      <w:divBdr>
        <w:top w:val="none" w:sz="0" w:space="0" w:color="auto"/>
        <w:left w:val="none" w:sz="0" w:space="0" w:color="auto"/>
        <w:bottom w:val="none" w:sz="0" w:space="0" w:color="auto"/>
        <w:right w:val="none" w:sz="0" w:space="0" w:color="auto"/>
      </w:divBdr>
    </w:div>
    <w:div w:id="1669208467">
      <w:bodyDiv w:val="1"/>
      <w:marLeft w:val="0"/>
      <w:marRight w:val="0"/>
      <w:marTop w:val="0"/>
      <w:marBottom w:val="0"/>
      <w:divBdr>
        <w:top w:val="none" w:sz="0" w:space="0" w:color="auto"/>
        <w:left w:val="none" w:sz="0" w:space="0" w:color="auto"/>
        <w:bottom w:val="none" w:sz="0" w:space="0" w:color="auto"/>
        <w:right w:val="none" w:sz="0" w:space="0" w:color="auto"/>
      </w:divBdr>
    </w:div>
    <w:div w:id="1688098681">
      <w:bodyDiv w:val="1"/>
      <w:marLeft w:val="0"/>
      <w:marRight w:val="0"/>
      <w:marTop w:val="0"/>
      <w:marBottom w:val="0"/>
      <w:divBdr>
        <w:top w:val="none" w:sz="0" w:space="0" w:color="auto"/>
        <w:left w:val="none" w:sz="0" w:space="0" w:color="auto"/>
        <w:bottom w:val="none" w:sz="0" w:space="0" w:color="auto"/>
        <w:right w:val="none" w:sz="0" w:space="0" w:color="auto"/>
      </w:divBdr>
    </w:div>
    <w:div w:id="1690790881">
      <w:bodyDiv w:val="1"/>
      <w:marLeft w:val="0"/>
      <w:marRight w:val="0"/>
      <w:marTop w:val="0"/>
      <w:marBottom w:val="0"/>
      <w:divBdr>
        <w:top w:val="none" w:sz="0" w:space="0" w:color="auto"/>
        <w:left w:val="none" w:sz="0" w:space="0" w:color="auto"/>
        <w:bottom w:val="none" w:sz="0" w:space="0" w:color="auto"/>
        <w:right w:val="none" w:sz="0" w:space="0" w:color="auto"/>
      </w:divBdr>
    </w:div>
    <w:div w:id="1693415348">
      <w:bodyDiv w:val="1"/>
      <w:marLeft w:val="0"/>
      <w:marRight w:val="0"/>
      <w:marTop w:val="0"/>
      <w:marBottom w:val="0"/>
      <w:divBdr>
        <w:top w:val="none" w:sz="0" w:space="0" w:color="auto"/>
        <w:left w:val="none" w:sz="0" w:space="0" w:color="auto"/>
        <w:bottom w:val="none" w:sz="0" w:space="0" w:color="auto"/>
        <w:right w:val="none" w:sz="0" w:space="0" w:color="auto"/>
      </w:divBdr>
    </w:div>
    <w:div w:id="1705014452">
      <w:bodyDiv w:val="1"/>
      <w:marLeft w:val="0"/>
      <w:marRight w:val="0"/>
      <w:marTop w:val="0"/>
      <w:marBottom w:val="0"/>
      <w:divBdr>
        <w:top w:val="none" w:sz="0" w:space="0" w:color="auto"/>
        <w:left w:val="none" w:sz="0" w:space="0" w:color="auto"/>
        <w:bottom w:val="none" w:sz="0" w:space="0" w:color="auto"/>
        <w:right w:val="none" w:sz="0" w:space="0" w:color="auto"/>
      </w:divBdr>
    </w:div>
    <w:div w:id="1723824124">
      <w:bodyDiv w:val="1"/>
      <w:marLeft w:val="0"/>
      <w:marRight w:val="0"/>
      <w:marTop w:val="0"/>
      <w:marBottom w:val="0"/>
      <w:divBdr>
        <w:top w:val="none" w:sz="0" w:space="0" w:color="auto"/>
        <w:left w:val="none" w:sz="0" w:space="0" w:color="auto"/>
        <w:bottom w:val="none" w:sz="0" w:space="0" w:color="auto"/>
        <w:right w:val="none" w:sz="0" w:space="0" w:color="auto"/>
      </w:divBdr>
    </w:div>
    <w:div w:id="1744984050">
      <w:bodyDiv w:val="1"/>
      <w:marLeft w:val="0"/>
      <w:marRight w:val="0"/>
      <w:marTop w:val="0"/>
      <w:marBottom w:val="0"/>
      <w:divBdr>
        <w:top w:val="none" w:sz="0" w:space="0" w:color="auto"/>
        <w:left w:val="none" w:sz="0" w:space="0" w:color="auto"/>
        <w:bottom w:val="none" w:sz="0" w:space="0" w:color="auto"/>
        <w:right w:val="none" w:sz="0" w:space="0" w:color="auto"/>
      </w:divBdr>
    </w:div>
    <w:div w:id="1751077194">
      <w:bodyDiv w:val="1"/>
      <w:marLeft w:val="0"/>
      <w:marRight w:val="0"/>
      <w:marTop w:val="0"/>
      <w:marBottom w:val="0"/>
      <w:divBdr>
        <w:top w:val="none" w:sz="0" w:space="0" w:color="auto"/>
        <w:left w:val="none" w:sz="0" w:space="0" w:color="auto"/>
        <w:bottom w:val="none" w:sz="0" w:space="0" w:color="auto"/>
        <w:right w:val="none" w:sz="0" w:space="0" w:color="auto"/>
      </w:divBdr>
    </w:div>
    <w:div w:id="1753355141">
      <w:bodyDiv w:val="1"/>
      <w:marLeft w:val="0"/>
      <w:marRight w:val="0"/>
      <w:marTop w:val="0"/>
      <w:marBottom w:val="0"/>
      <w:divBdr>
        <w:top w:val="none" w:sz="0" w:space="0" w:color="auto"/>
        <w:left w:val="none" w:sz="0" w:space="0" w:color="auto"/>
        <w:bottom w:val="none" w:sz="0" w:space="0" w:color="auto"/>
        <w:right w:val="none" w:sz="0" w:space="0" w:color="auto"/>
      </w:divBdr>
    </w:div>
    <w:div w:id="1753579219">
      <w:bodyDiv w:val="1"/>
      <w:marLeft w:val="0"/>
      <w:marRight w:val="0"/>
      <w:marTop w:val="0"/>
      <w:marBottom w:val="0"/>
      <w:divBdr>
        <w:top w:val="none" w:sz="0" w:space="0" w:color="auto"/>
        <w:left w:val="none" w:sz="0" w:space="0" w:color="auto"/>
        <w:bottom w:val="none" w:sz="0" w:space="0" w:color="auto"/>
        <w:right w:val="none" w:sz="0" w:space="0" w:color="auto"/>
      </w:divBdr>
    </w:div>
    <w:div w:id="1790977299">
      <w:bodyDiv w:val="1"/>
      <w:marLeft w:val="0"/>
      <w:marRight w:val="0"/>
      <w:marTop w:val="0"/>
      <w:marBottom w:val="0"/>
      <w:divBdr>
        <w:top w:val="none" w:sz="0" w:space="0" w:color="auto"/>
        <w:left w:val="none" w:sz="0" w:space="0" w:color="auto"/>
        <w:bottom w:val="none" w:sz="0" w:space="0" w:color="auto"/>
        <w:right w:val="none" w:sz="0" w:space="0" w:color="auto"/>
      </w:divBdr>
    </w:div>
    <w:div w:id="1801879386">
      <w:bodyDiv w:val="1"/>
      <w:marLeft w:val="0"/>
      <w:marRight w:val="0"/>
      <w:marTop w:val="0"/>
      <w:marBottom w:val="0"/>
      <w:divBdr>
        <w:top w:val="none" w:sz="0" w:space="0" w:color="auto"/>
        <w:left w:val="none" w:sz="0" w:space="0" w:color="auto"/>
        <w:bottom w:val="none" w:sz="0" w:space="0" w:color="auto"/>
        <w:right w:val="none" w:sz="0" w:space="0" w:color="auto"/>
      </w:divBdr>
    </w:div>
    <w:div w:id="1852379351">
      <w:bodyDiv w:val="1"/>
      <w:marLeft w:val="0"/>
      <w:marRight w:val="0"/>
      <w:marTop w:val="0"/>
      <w:marBottom w:val="0"/>
      <w:divBdr>
        <w:top w:val="none" w:sz="0" w:space="0" w:color="auto"/>
        <w:left w:val="none" w:sz="0" w:space="0" w:color="auto"/>
        <w:bottom w:val="none" w:sz="0" w:space="0" w:color="auto"/>
        <w:right w:val="none" w:sz="0" w:space="0" w:color="auto"/>
      </w:divBdr>
    </w:div>
    <w:div w:id="1890875437">
      <w:bodyDiv w:val="1"/>
      <w:marLeft w:val="0"/>
      <w:marRight w:val="0"/>
      <w:marTop w:val="0"/>
      <w:marBottom w:val="0"/>
      <w:divBdr>
        <w:top w:val="none" w:sz="0" w:space="0" w:color="auto"/>
        <w:left w:val="none" w:sz="0" w:space="0" w:color="auto"/>
        <w:bottom w:val="none" w:sz="0" w:space="0" w:color="auto"/>
        <w:right w:val="none" w:sz="0" w:space="0" w:color="auto"/>
      </w:divBdr>
    </w:div>
    <w:div w:id="1974482950">
      <w:bodyDiv w:val="1"/>
      <w:marLeft w:val="0"/>
      <w:marRight w:val="0"/>
      <w:marTop w:val="0"/>
      <w:marBottom w:val="0"/>
      <w:divBdr>
        <w:top w:val="none" w:sz="0" w:space="0" w:color="auto"/>
        <w:left w:val="none" w:sz="0" w:space="0" w:color="auto"/>
        <w:bottom w:val="none" w:sz="0" w:space="0" w:color="auto"/>
        <w:right w:val="none" w:sz="0" w:space="0" w:color="auto"/>
      </w:divBdr>
    </w:div>
    <w:div w:id="2017730602">
      <w:bodyDiv w:val="1"/>
      <w:marLeft w:val="0"/>
      <w:marRight w:val="0"/>
      <w:marTop w:val="0"/>
      <w:marBottom w:val="0"/>
      <w:divBdr>
        <w:top w:val="none" w:sz="0" w:space="0" w:color="auto"/>
        <w:left w:val="none" w:sz="0" w:space="0" w:color="auto"/>
        <w:bottom w:val="none" w:sz="0" w:space="0" w:color="auto"/>
        <w:right w:val="none" w:sz="0" w:space="0" w:color="auto"/>
      </w:divBdr>
    </w:div>
    <w:div w:id="2034257765">
      <w:bodyDiv w:val="1"/>
      <w:marLeft w:val="0"/>
      <w:marRight w:val="0"/>
      <w:marTop w:val="0"/>
      <w:marBottom w:val="0"/>
      <w:divBdr>
        <w:top w:val="none" w:sz="0" w:space="0" w:color="auto"/>
        <w:left w:val="none" w:sz="0" w:space="0" w:color="auto"/>
        <w:bottom w:val="none" w:sz="0" w:space="0" w:color="auto"/>
        <w:right w:val="none" w:sz="0" w:space="0" w:color="auto"/>
      </w:divBdr>
    </w:div>
    <w:div w:id="2065131458">
      <w:bodyDiv w:val="1"/>
      <w:marLeft w:val="0"/>
      <w:marRight w:val="0"/>
      <w:marTop w:val="0"/>
      <w:marBottom w:val="0"/>
      <w:divBdr>
        <w:top w:val="none" w:sz="0" w:space="0" w:color="auto"/>
        <w:left w:val="none" w:sz="0" w:space="0" w:color="auto"/>
        <w:bottom w:val="none" w:sz="0" w:space="0" w:color="auto"/>
        <w:right w:val="none" w:sz="0" w:space="0" w:color="auto"/>
      </w:divBdr>
    </w:div>
    <w:div w:id="212371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www.tjpr.jus.br/codigo-de-normas-foro-judicial?p_p_id=101_INSTANCE_twMudJDZcUpA&amp;p_p_lifecycle=0&amp;p_p_state=normal&amp;p_p_mode=view&amp;p_p_col_id=column-1&amp;p_p_col_pos=1&amp;p_p_col_count=2&amp;a_page_anchor=25923568" TargetMode="External"/><Relationship Id="rId21" Type="http://schemas.openxmlformats.org/officeDocument/2006/relationships/hyperlink" Target="https://www.tjpr.jus.br/codigo-de-normas-foro-judicial?p_p_id=101_INSTANCE_twMudJDZcUpA&amp;p_p_lifecycle=0&amp;p_p_state=normal&amp;p_p_mode=view&amp;p_p_col_id=column-1&amp;p_p_col_pos=1&amp;p_p_col_count=2&amp;a_page_anchor=43059210" TargetMode="External"/><Relationship Id="rId42" Type="http://schemas.openxmlformats.org/officeDocument/2006/relationships/image" Target="media/image8.png"/><Relationship Id="rId63" Type="http://schemas.openxmlformats.org/officeDocument/2006/relationships/hyperlink" Target="https://www.tjpr.jus.br/codigo-de-normas-foro-judicial?p_p_id=101_INSTANCE_twMudJDZcUpA&amp;p_p_lifecycle=0&amp;p_p_state=normal&amp;p_p_mode=view&amp;p_p_col_id=column-1&amp;p_p_col_pos=1&amp;p_p_col_count=2&amp;a_page_anchor=25918082" TargetMode="External"/><Relationship Id="rId84" Type="http://schemas.openxmlformats.org/officeDocument/2006/relationships/hyperlink" Target="https://www.tjpr.jus.br/documents/11900/15917836/M%C3%93DULO+4+-+AULA+01+-+CADASTRO+DE+DEP%C3%93SITOS+JUDICIAIS.mp4/383e979f-45c4-c793-aa34-8968b566fc96" TargetMode="External"/><Relationship Id="rId138" Type="http://schemas.openxmlformats.org/officeDocument/2006/relationships/hyperlink" Target="https://www.tjpr.jus.br/legislacao-atos-normativos/-/atos/documento/4586034" TargetMode="External"/><Relationship Id="rId159" Type="http://schemas.openxmlformats.org/officeDocument/2006/relationships/hyperlink" Target="https://www.tjpr.jus.br/legislacao-atos-normativos/-/atos/documento/4576531" TargetMode="External"/><Relationship Id="rId170" Type="http://schemas.openxmlformats.org/officeDocument/2006/relationships/image" Target="media/image52.png"/><Relationship Id="rId191" Type="http://schemas.openxmlformats.org/officeDocument/2006/relationships/image" Target="media/image62.png"/><Relationship Id="rId205" Type="http://schemas.openxmlformats.org/officeDocument/2006/relationships/hyperlink" Target="https://www.tjpr.jus.br/documents/3815779/12706422/POP+-+AGRUPADORES.mp4/9492d1d3-d8c8-2fde-c0f9-a7acdcc5adc5?videoPreview=1&amp;type=mp4" TargetMode="External"/><Relationship Id="rId226" Type="http://schemas.openxmlformats.org/officeDocument/2006/relationships/image" Target="media/image72.png"/><Relationship Id="rId247" Type="http://schemas.openxmlformats.org/officeDocument/2006/relationships/hyperlink" Target="https://www.tjpr.jus.br/documents/11900/15917836/M%C3%93DULO+4+-+AULA+01+-+CADASTRO+DE+DEP%C3%93SITOS+JUDICIAIS.mp4/383e979f-45c4-c793-aa34-8968b566fc96" TargetMode="External"/><Relationship Id="rId107" Type="http://schemas.openxmlformats.org/officeDocument/2006/relationships/hyperlink" Target="https://www.tjpr.jus.br/documents/3815779/12119544/POP+-+LEIL%C3%83O+%281%29.mp4/b853e65d-2602-5126-8a1f-1550e778a033?videoPreview=1&amp;type=mp4" TargetMode="External"/><Relationship Id="rId11" Type="http://schemas.openxmlformats.org/officeDocument/2006/relationships/image" Target="media/image1.png"/><Relationship Id="rId32" Type="http://schemas.openxmlformats.org/officeDocument/2006/relationships/hyperlink" Target="https://www.tjpr.jus.br/codigo-de-normas-foro-judicial?p_p_id=101_INSTANCE_twMudJDZcUpA&amp;p_p_lifecycle=0&amp;p_p_state=normal&amp;p_p_mode=view&amp;p_p_col_id=column-1&amp;p_p_col_pos=1&amp;p_p_col_count=2&amp;a_page_anchor=43058808" TargetMode="External"/><Relationship Id="rId53" Type="http://schemas.openxmlformats.org/officeDocument/2006/relationships/hyperlink" Target="https://www.tjpr.jus.br/documents/11900/15630161/09+-+An%C3%A1lise+de+Decurso+de+Prazo+2_4.mp4/e4f36613-2f5c-6f38-93f2-f0eb6adb2a1c" TargetMode="External"/><Relationship Id="rId74" Type="http://schemas.openxmlformats.org/officeDocument/2006/relationships/hyperlink" Target="https://www.tjpr.jus.br/codigo-de-normas-foro-judicial?p_p_id=101_INSTANCE_twMudJDZcUpA&amp;p_p_lifecycle=0&amp;p_p_state=normal&amp;p_p_mode=view&amp;p_p_col_id=column-1&amp;p_p_col_pos=1&amp;p_p_col_count=2&amp;a_page_anchor=25923568" TargetMode="External"/><Relationship Id="rId128" Type="http://schemas.openxmlformats.org/officeDocument/2006/relationships/hyperlink" Target="https://www.tjpr.jus.br/legislacao-atos-normativos/-/atos/documento/3945482" TargetMode="External"/><Relationship Id="rId149" Type="http://schemas.openxmlformats.org/officeDocument/2006/relationships/image" Target="media/image42.png"/><Relationship Id="rId5" Type="http://schemas.openxmlformats.org/officeDocument/2006/relationships/numbering" Target="numbering.xml"/><Relationship Id="rId95" Type="http://schemas.openxmlformats.org/officeDocument/2006/relationships/image" Target="media/image23.png"/><Relationship Id="rId160" Type="http://schemas.openxmlformats.org/officeDocument/2006/relationships/image" Target="media/image47.png"/><Relationship Id="rId181" Type="http://schemas.openxmlformats.org/officeDocument/2006/relationships/hyperlink" Target="https://www.tjpr.jus.br/legislacao-atos-normativos/-/atos/documento/4609915" TargetMode="External"/><Relationship Id="rId216" Type="http://schemas.openxmlformats.org/officeDocument/2006/relationships/hyperlink" Target="https://www.tjpr.jus.br/documents/3815779/12706422/POP+-+ARQUIVAMENTO.mp4/fb34ac60-552d-8d0a-4030-c22cfb17e26d?videoPreview=1&amp;type=mp4" TargetMode="External"/><Relationship Id="rId237" Type="http://schemas.openxmlformats.org/officeDocument/2006/relationships/hyperlink" Target="https://www.tjpr.jus.br/documents/11900/15823974/M%C3%93DULO+3+-+AULA+03+-+EDITAL.mp4/6d4d27ea-05a6-f611-7b74-aa8f0ba283cd" TargetMode="External"/><Relationship Id="rId22" Type="http://schemas.openxmlformats.org/officeDocument/2006/relationships/hyperlink" Target="https://www.tjpr.jus.br/legislacao-atos-normativos/-/atos/documento/4569956" TargetMode="External"/><Relationship Id="rId43" Type="http://schemas.openxmlformats.org/officeDocument/2006/relationships/hyperlink" Target="https://www.tjpr.jus.br/documents/3815779/12706422/POP+-+ALTERAC%CC%A7A%CC%83O+DE+NI%CC%81VEL+DE+SIGILO.mp4/23a71653-a476-073f-9a0c-21f9f0ab0588?videoPreview=1&amp;type=mp4" TargetMode="External"/><Relationship Id="rId64" Type="http://schemas.openxmlformats.org/officeDocument/2006/relationships/hyperlink" Target="https://www.tjpr.jus.br/documents/3815779/12706422/POP+-+ARQUIVAMENTO.mp4/fb34ac60-552d-8d0a-4030-c22cfb17e26d?videoPreview=1&amp;type=mp4" TargetMode="External"/><Relationship Id="rId118" Type="http://schemas.openxmlformats.org/officeDocument/2006/relationships/hyperlink" Target="https://www.tjpr.jus.br/legislacao-atos-normativos/-/atos/documento/4597350" TargetMode="External"/><Relationship Id="rId139" Type="http://schemas.openxmlformats.org/officeDocument/2006/relationships/image" Target="media/image37.png"/><Relationship Id="rId85" Type="http://schemas.openxmlformats.org/officeDocument/2006/relationships/image" Target="media/image20.png"/><Relationship Id="rId150" Type="http://schemas.openxmlformats.org/officeDocument/2006/relationships/hyperlink" Target="https://www.tjpr.jus.br/legislacao-atos-normativos/-/atos/documento/4588366" TargetMode="External"/><Relationship Id="rId171" Type="http://schemas.openxmlformats.org/officeDocument/2006/relationships/hyperlink" Target="https://atos.cnj.jus.br/atos/detalhar/3579" TargetMode="External"/><Relationship Id="rId192" Type="http://schemas.openxmlformats.org/officeDocument/2006/relationships/hyperlink" Target="https://www.cnj.jus.br/corregedoria-nacional-de-justica/redescobrindo-os-juizados-especiais/enunciados-fonaje/enunciados-criminais/" TargetMode="External"/><Relationship Id="rId206" Type="http://schemas.openxmlformats.org/officeDocument/2006/relationships/hyperlink" Target="https://www.tjpr.jus.br/documents/11900/15630161/17+-+Agrupadores_1.mp4/5ba838d8-14d3-21d3-2b32-57bcb75c4853" TargetMode="External"/><Relationship Id="rId227" Type="http://schemas.openxmlformats.org/officeDocument/2006/relationships/hyperlink" Target="https://www.tjpr.jus.br/documents/11900/15630161/09+-+An%C3%A1lise+de+Decurso+de+Prazo+2_4.mp4/e4f36613-2f5c-6f38-93f2-f0eb6adb2a1c" TargetMode="External"/><Relationship Id="rId248" Type="http://schemas.openxmlformats.org/officeDocument/2006/relationships/hyperlink" Target="https://www.tjpr.jus.br/documents/11900/15917836/M%C3%93DULO+4+-+AULA+04+-+CONFIRMA%C3%87%C3%83O+DE+LEVANTAMENTO+DE+DEP%C3%93SITOS+JUDICIAIS.mp4/1e01b342-b848-b3bc-c375-5bd1e7c86081" TargetMode="External"/><Relationship Id="rId12" Type="http://schemas.openxmlformats.org/officeDocument/2006/relationships/hyperlink" Target="http://www.planalto.gov.br/ccivil_03/_ato2015-2018/2015/lei/l13105.htm" TargetMode="External"/><Relationship Id="rId33" Type="http://schemas.openxmlformats.org/officeDocument/2006/relationships/hyperlink" Target="https://www.tjpr.jus.br/documents/3815779/12706422/POP+-+APENSAMENTO.mp4/02128f3b-57ea-5eeb-231b-2256a0f51011?videoPreview=1&amp;type=mp4" TargetMode="External"/><Relationship Id="rId108" Type="http://schemas.openxmlformats.org/officeDocument/2006/relationships/image" Target="media/image28.png"/><Relationship Id="rId129" Type="http://schemas.openxmlformats.org/officeDocument/2006/relationships/image" Target="media/image32.png"/><Relationship Id="rId54" Type="http://schemas.openxmlformats.org/officeDocument/2006/relationships/image" Target="media/image12.png"/><Relationship Id="rId70" Type="http://schemas.openxmlformats.org/officeDocument/2006/relationships/hyperlink" Target="https://www.tjpr.jus.br/documents/11900/15630161/06+-+An%C3%A1lise+de+Suspeita+de+Preven%C3%A7%C3%A3o_1_1.mp4/2fc2a3c6-0e68-5836-84bf-28612fe03ab9" TargetMode="External"/><Relationship Id="rId75" Type="http://schemas.openxmlformats.org/officeDocument/2006/relationships/hyperlink" Target="https://www.tjpr.jus.br/codigo-de-normas-foro-judicial?p_p_id=101_INSTANCE_twMudJDZcUpA&amp;p_p_lifecycle=0&amp;p_p_state=normal&amp;p_p_mode=view&amp;p_p_col_id=column-1&amp;p_p_col_pos=1&amp;p_p_col_count=2&amp;a_page_anchor=25923568" TargetMode="External"/><Relationship Id="rId91" Type="http://schemas.openxmlformats.org/officeDocument/2006/relationships/hyperlink" Target="http://www.planalto.gov.br/ccivil_03/_ato2015-2018/2015/lei/l13105.htm" TargetMode="External"/><Relationship Id="rId96" Type="http://schemas.openxmlformats.org/officeDocument/2006/relationships/hyperlink" Target="https://www.tjpr.jus.br/documents/11900/15823974/M%C3%93DULO+3+-+AULA+06+-+SISTEMAS+CONVENIADOS.mp4/64f93432-10cd-fe65-a6c1-b1277dbf3f48" TargetMode="External"/><Relationship Id="rId140" Type="http://schemas.openxmlformats.org/officeDocument/2006/relationships/hyperlink" Target="https://www.tjpr.jus.br/legislacao-atos-normativos/-/atos/documento/4586596" TargetMode="External"/><Relationship Id="rId145" Type="http://schemas.openxmlformats.org/officeDocument/2006/relationships/image" Target="media/image40.png"/><Relationship Id="rId161" Type="http://schemas.openxmlformats.org/officeDocument/2006/relationships/hyperlink" Target="https://www.tjpr.jus.br/legislacao-atos-normativos/-/atos/documento/4588365" TargetMode="External"/><Relationship Id="rId166" Type="http://schemas.openxmlformats.org/officeDocument/2006/relationships/image" Target="media/image50.png"/><Relationship Id="rId182" Type="http://schemas.openxmlformats.org/officeDocument/2006/relationships/image" Target="media/image58.png"/><Relationship Id="rId187" Type="http://schemas.openxmlformats.org/officeDocument/2006/relationships/hyperlink" Target="http://portal.assembleia.pr.leg.br/modules/mod_legislativo_arquivo/mod_legislativo_arquivo.php?leiCod=46320&amp;tipo=L&amp;tplei=0" TargetMode="External"/><Relationship Id="rId217" Type="http://schemas.openxmlformats.org/officeDocument/2006/relationships/hyperlink" Target="https://www.tjpr.jus.br/documents/3815779/12706422/POP+-+REMESSA+A%CC%80+TURMA+RECURSAL.mp4/fb0d574c-b157-f163-90a5-fc0b905d77a0?videoPreview=1&amp;type=mp4"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tjpr.jus.br/documents/11900/15630161/04+-+Corre%C3%A7%C3%A3o+de+Cadastro+de+Partes+e+de+Advogados+Pronto_1_1.mp4/efa0b950-24bf-cb10-a713-51419c6f0058" TargetMode="External"/><Relationship Id="rId233" Type="http://schemas.openxmlformats.org/officeDocument/2006/relationships/hyperlink" Target="https://www.tjpr.jus.br/documents/11900/15630161/16+-+Lembretes+2_1.mp4/27b7ca80-5f98-8c85-0d58-0830e3724eaa" TargetMode="External"/><Relationship Id="rId238" Type="http://schemas.openxmlformats.org/officeDocument/2006/relationships/image" Target="media/image77.png"/><Relationship Id="rId254" Type="http://schemas.openxmlformats.org/officeDocument/2006/relationships/theme" Target="theme/theme1.xml"/><Relationship Id="rId23" Type="http://schemas.openxmlformats.org/officeDocument/2006/relationships/hyperlink" Target="https://www.tjpr.jus.br/documents/3815779/12706422/POP+-+REMESSA+E+CONCLUSA%CC%83O.mp4/16e2e6b0-708c-84d0-bc43-473a41ac99de?videoPreview=1&amp;type=mp4" TargetMode="External"/><Relationship Id="rId28" Type="http://schemas.openxmlformats.org/officeDocument/2006/relationships/hyperlink" Target="https://www.tjpr.jus.br/documents/11900/15630161/17+-+Agrupadores_1.mp4/5ba838d8-14d3-21d3-2b32-57bcb75c4853" TargetMode="External"/><Relationship Id="rId49" Type="http://schemas.openxmlformats.org/officeDocument/2006/relationships/hyperlink" Target="https://www.tjpr.jus.br/codigo-de-normas-foro-judicial?p_p_id=101_INSTANCE_twMudJDZcUpA&amp;p_p_lifecycle=0&amp;p_p_state=normal&amp;p_p_mode=view&amp;p_p_col_id=column-1&amp;p_p_col_pos=1&amp;p_p_col_count=2&amp;a_page_anchor=43058761" TargetMode="External"/><Relationship Id="rId114" Type="http://schemas.openxmlformats.org/officeDocument/2006/relationships/hyperlink" Target="http://portal.assembleia.pr.leg.br/modules/mod_legislativo_arquivo/mod_legislativo_arquivo.php?leiCod=46320&amp;tipo=L&amp;tplei=0" TargetMode="External"/><Relationship Id="rId119" Type="http://schemas.openxmlformats.org/officeDocument/2006/relationships/hyperlink" Target="https://www.tjpr.jus.br/codigo-de-normas-foro-judicial?p_p_id=101_INSTANCE_twMudJDZcUpA&amp;p_p_lifecycle=0&amp;p_p_state=normal&amp;p_p_mode=view&amp;p_p_col_id=column-1&amp;p_p_col_pos=1&amp;p_p_col_count=2&amp;a_page_anchor=25913192" TargetMode="External"/><Relationship Id="rId44" Type="http://schemas.openxmlformats.org/officeDocument/2006/relationships/hyperlink" Target="https://www.tjpr.jus.br/documents/11900/15630161/13+-+Altera%C3%A7%C3%A3o+de+N%C3%ADvel+de+Sigilo+2_1.mp4/bbb0c29e-ddde-0c8b-a480-2ac1d3ca6d60" TargetMode="External"/><Relationship Id="rId60" Type="http://schemas.openxmlformats.org/officeDocument/2006/relationships/hyperlink" Target="https://www.tjpr.jus.br/codigo-de-normas-foro-judicial?p_p_id=101_INSTANCE_twMudJDZcUpA&amp;p_p_lifecycle=0&amp;p_p_state=normal&amp;p_p_mode=view&amp;p_p_col_id=column-1&amp;p_p_col_pos=1&amp;p_p_col_count=2&amp;a_page_anchor=25918082" TargetMode="External"/><Relationship Id="rId65" Type="http://schemas.openxmlformats.org/officeDocument/2006/relationships/image" Target="media/image15.png"/><Relationship Id="rId81" Type="http://schemas.openxmlformats.org/officeDocument/2006/relationships/image" Target="media/image19.png"/><Relationship Id="rId86" Type="http://schemas.openxmlformats.org/officeDocument/2006/relationships/hyperlink" Target="https://www.tjpr.jus.br/documents/11900/15917836/M%C3%93DULO+4+-+AULA+04+-+CONFIRMA%C3%87%C3%83O+DE+LEVANTAMENTO+DE+DEP%C3%93SITOS+JUDICIAIS.mp4/1e01b342-b848-b3bc-c375-5bd1e7c86081" TargetMode="External"/><Relationship Id="rId130" Type="http://schemas.openxmlformats.org/officeDocument/2006/relationships/hyperlink" Target="https://www.tjpr.jus.br/legislacao-atos-normativos/-/atos/documento/3945481" TargetMode="External"/><Relationship Id="rId135" Type="http://schemas.openxmlformats.org/officeDocument/2006/relationships/image" Target="media/image35.png"/><Relationship Id="rId151" Type="http://schemas.openxmlformats.org/officeDocument/2006/relationships/image" Target="media/image43.png"/><Relationship Id="rId156" Type="http://schemas.openxmlformats.org/officeDocument/2006/relationships/image" Target="media/image45.png"/><Relationship Id="rId177" Type="http://schemas.openxmlformats.org/officeDocument/2006/relationships/hyperlink" Target="https://www.tjpr.jus.br/legislacao-atos-normativos/-/atos/documento/4612381" TargetMode="External"/><Relationship Id="rId198" Type="http://schemas.openxmlformats.org/officeDocument/2006/relationships/hyperlink" Target="https://www.cnj.jus.br/wp-content/uploads/2020/08/WEB_LIVRO_JUIZADOS_ESPECIAIS.pdf" TargetMode="External"/><Relationship Id="rId172" Type="http://schemas.openxmlformats.org/officeDocument/2006/relationships/image" Target="media/image53.png"/><Relationship Id="rId193" Type="http://schemas.openxmlformats.org/officeDocument/2006/relationships/image" Target="media/image63.png"/><Relationship Id="rId202" Type="http://schemas.openxmlformats.org/officeDocument/2006/relationships/hyperlink" Target="https://www.tjpr.jus.br/documents/3815779/12706422/POP+-+REMESSA+E+CONCLUSA%CC%83O.mp4/16e2e6b0-708c-84d0-bc43-473a41ac99de?videoPreview=1&amp;type=mp4" TargetMode="External"/><Relationship Id="rId207" Type="http://schemas.openxmlformats.org/officeDocument/2006/relationships/hyperlink" Target="https://www.tjpr.jus.br/documents/3815779/12706422/POP+-+ALTERAC%CC%A7A%CC%83O+DE+NI%CC%81VEL+DE+SIGILO.mp4/23a71653-a476-073f-9a0c-21f9f0ab0588?videoPreview=1&amp;type=mp4" TargetMode="External"/><Relationship Id="rId223" Type="http://schemas.openxmlformats.org/officeDocument/2006/relationships/image" Target="media/image71.png"/><Relationship Id="rId228" Type="http://schemas.openxmlformats.org/officeDocument/2006/relationships/hyperlink" Target="https://www.tjpr.jus.br/documents/11900/15630161/M%C3%93DULO+1+-+AULA+10+-+JUNTADA+DE+DOCUMENTOS.mp4/a1df080b-6f77-f6e6-c88f-d656847679ae" TargetMode="External"/><Relationship Id="rId244" Type="http://schemas.openxmlformats.org/officeDocument/2006/relationships/image" Target="media/image79.png"/><Relationship Id="rId249" Type="http://schemas.openxmlformats.org/officeDocument/2006/relationships/hyperlink" Target="https://www.tjpr.jus.br/documents/11900/15917836/M%C3%93DULO+4+-+AULA+05+-+CONSULTA+CONTA+JUDICIAL.mp4/e3502bd9-d008-b85f-cdfb-c74c1fe9b0e6" TargetMode="External"/><Relationship Id="rId13" Type="http://schemas.openxmlformats.org/officeDocument/2006/relationships/hyperlink" Target="http://www.planalto.gov.br/ccivil_03/constituicao/constituicao.htm" TargetMode="External"/><Relationship Id="rId18" Type="http://schemas.openxmlformats.org/officeDocument/2006/relationships/hyperlink" Target="http://www.planalto.gov.br/ccivil_03/leis/L9099.htm" TargetMode="External"/><Relationship Id="rId39" Type="http://schemas.openxmlformats.org/officeDocument/2006/relationships/image" Target="media/image7.png"/><Relationship Id="rId109" Type="http://schemas.openxmlformats.org/officeDocument/2006/relationships/hyperlink" Target="http://www.planalto.gov.br/ccivil_03/leis/L9099.htm" TargetMode="External"/><Relationship Id="rId34" Type="http://schemas.openxmlformats.org/officeDocument/2006/relationships/image" Target="media/image5.png"/><Relationship Id="rId50" Type="http://schemas.openxmlformats.org/officeDocument/2006/relationships/hyperlink" Target="https://www.tjpr.jus.br/documents/11900/15823974/M%C3%93DULO+3+-+AULA+08+-+MANDADO+JUDICIAL.mp4/1c9f5b3a-3ea4-db25-30a7-02e285b065f9" TargetMode="External"/><Relationship Id="rId55" Type="http://schemas.openxmlformats.org/officeDocument/2006/relationships/hyperlink" Target="https://cnsa.oab.org.br/" TargetMode="External"/><Relationship Id="rId76" Type="http://schemas.openxmlformats.org/officeDocument/2006/relationships/hyperlink" Target="https://www.tjpr.jus.br/legislacao-atos-normativos/-/atos/documento/4586048" TargetMode="External"/><Relationship Id="rId97" Type="http://schemas.openxmlformats.org/officeDocument/2006/relationships/image" Target="media/image24.png"/><Relationship Id="rId104" Type="http://schemas.openxmlformats.org/officeDocument/2006/relationships/hyperlink" Target="https://www.cnj.jus.br/sistemas/renajud-4/documentos-renajud/" TargetMode="External"/><Relationship Id="rId120" Type="http://schemas.openxmlformats.org/officeDocument/2006/relationships/hyperlink" Target="https://www.tjpr.jus.br/legislacao-atos-normativos/-/atos/documento/4607032" TargetMode="External"/><Relationship Id="rId125" Type="http://schemas.openxmlformats.org/officeDocument/2006/relationships/image" Target="media/image30.png"/><Relationship Id="rId141" Type="http://schemas.openxmlformats.org/officeDocument/2006/relationships/image" Target="media/image38.png"/><Relationship Id="rId146" Type="http://schemas.openxmlformats.org/officeDocument/2006/relationships/hyperlink" Target="https://www.tjpr.jus.br/legislacao-atos-normativos/-/atos/documento/4563384" TargetMode="External"/><Relationship Id="rId167" Type="http://schemas.openxmlformats.org/officeDocument/2006/relationships/hyperlink" Target="https://www.tjpr.jus.br/legislacao-atos-normativos/-/atos/documento/4584352" TargetMode="External"/><Relationship Id="rId188" Type="http://schemas.openxmlformats.org/officeDocument/2006/relationships/hyperlink" Target="https://www.cnj.jus.br/corregedoria-nacional-de-justica/redescobrindo-os-juizados-especiais/enunciados-fonaje/enunciados-civeis/" TargetMode="Externa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yperlink" Target="https://www.tjpr.jus.br/documents/11900/15917836/M%C3%93DULO+4+-+AULA+09+-+PENHORA+NO+ROSTO+DOS+AUTOS.mp4/16639258-de9a-3fe3-e001-b079e4c83734" TargetMode="External"/><Relationship Id="rId162" Type="http://schemas.openxmlformats.org/officeDocument/2006/relationships/image" Target="media/image48.png"/><Relationship Id="rId183" Type="http://schemas.openxmlformats.org/officeDocument/2006/relationships/hyperlink" Target="https://portal.tjpr.jus.br/pesquisa_athos/publico/ajax_concursos.do?actionType=carregarAnexo&amp;documento=6385466&amp;idAnexo=143934889" TargetMode="External"/><Relationship Id="rId213" Type="http://schemas.openxmlformats.org/officeDocument/2006/relationships/image" Target="media/image69.png"/><Relationship Id="rId218" Type="http://schemas.openxmlformats.org/officeDocument/2006/relationships/hyperlink" Target="https://www.tjpr.jus.br/documents/3815779/12706422/POP+-+AGENDAMENTO+DE+AUDIE%CC%82NCIA.mp4/7e231483-b351-6674-3a1f-21006a6c6388?videoPreview=1&amp;type=mp4" TargetMode="External"/><Relationship Id="rId234" Type="http://schemas.openxmlformats.org/officeDocument/2006/relationships/image" Target="media/image75.png"/><Relationship Id="rId239" Type="http://schemas.openxmlformats.org/officeDocument/2006/relationships/hyperlink" Target="https://www.tjpr.jus.br/documents/11900/15823974/M%C3%93DULO+3+-+AULA+04+-+EXPEDI%C3%87%C3%83O+DE+OF%C3%8DCIO.mp4/2344dc42-0d44-7a8a-c108-c60508cfcf1a" TargetMode="External"/><Relationship Id="rId2" Type="http://schemas.openxmlformats.org/officeDocument/2006/relationships/customXml" Target="../customXml/item2.xml"/><Relationship Id="rId29" Type="http://schemas.openxmlformats.org/officeDocument/2006/relationships/image" Target="media/image3.png"/><Relationship Id="rId250" Type="http://schemas.openxmlformats.org/officeDocument/2006/relationships/hyperlink" Target="https://www.tjpr.jus.br/documents/11900/15917836/M%C3%93DULO+4+-+AULA+08+-+REGISTRO+E+LEVANTAMENTO+DE+PENHORA.mp4/c14572a6-0a84-e5e1-37e6-8c101cc43fc1" TargetMode="External"/><Relationship Id="rId24" Type="http://schemas.openxmlformats.org/officeDocument/2006/relationships/image" Target="media/image2.png"/><Relationship Id="rId40" Type="http://schemas.openxmlformats.org/officeDocument/2006/relationships/hyperlink" Target="https://www.tjpr.jus.br/documents/3815779/12706422/POP+-+CADASTRAMENTO+DE+PARTE.mp4/12ffc678-aa03-78ff-baba-b2d553438faa?videoPreview=1&amp;type=mp4" TargetMode="External"/><Relationship Id="rId45" Type="http://schemas.openxmlformats.org/officeDocument/2006/relationships/image" Target="media/image9.png"/><Relationship Id="rId66" Type="http://schemas.openxmlformats.org/officeDocument/2006/relationships/hyperlink" Target="https://www.tjpr.jus.br/codigo-de-normas-foro-judicial?p_p_id=101_INSTANCE_twMudJDZcUpA&amp;p_p_lifecycle=0&amp;p_p_state=normal&amp;p_p_mode=view&amp;p_p_col_id=column-1&amp;p_p_col_pos=1&amp;p_p_col_count=2&amp;a_page_anchor=25947374" TargetMode="External"/><Relationship Id="rId87" Type="http://schemas.openxmlformats.org/officeDocument/2006/relationships/image" Target="media/image21.png"/><Relationship Id="rId110" Type="http://schemas.openxmlformats.org/officeDocument/2006/relationships/hyperlink" Target="http://www.planalto.gov.br/ccivil_03/leis/L9099.htm" TargetMode="External"/><Relationship Id="rId115" Type="http://schemas.openxmlformats.org/officeDocument/2006/relationships/hyperlink" Target="https://www.tjpr.jus.br/legislacao-atos-normativos/-/atos/documento/4541559" TargetMode="External"/><Relationship Id="rId131" Type="http://schemas.openxmlformats.org/officeDocument/2006/relationships/image" Target="media/image33.png"/><Relationship Id="rId136" Type="http://schemas.openxmlformats.org/officeDocument/2006/relationships/hyperlink" Target="https://www.tjpr.jus.br/legislacao-atos-normativos/-/atos/documento/4517021" TargetMode="External"/><Relationship Id="rId157" Type="http://schemas.openxmlformats.org/officeDocument/2006/relationships/hyperlink" Target="https://www.tjpr.jus.br/legislacao-atos-normativos/-/atos/documento/4592890" TargetMode="External"/><Relationship Id="rId178" Type="http://schemas.openxmlformats.org/officeDocument/2006/relationships/image" Target="media/image56.png"/><Relationship Id="rId61" Type="http://schemas.openxmlformats.org/officeDocument/2006/relationships/hyperlink" Target="https://www.tjpr.jus.br/legislacao-atos-normativos/-/atos/documento/4609915" TargetMode="External"/><Relationship Id="rId82" Type="http://schemas.openxmlformats.org/officeDocument/2006/relationships/hyperlink" Target="http://www.planalto.gov.br/ccivil_03/leis/L9099.htm" TargetMode="External"/><Relationship Id="rId152" Type="http://schemas.openxmlformats.org/officeDocument/2006/relationships/hyperlink" Target="https://www.tjpr.jus.br/codigo-de-normas-foro-judicial?p_p_id=101_INSTANCE_twMudJDZcUpA&amp;p_p_lifecycle=0&amp;p_p_state=normal&amp;p_p_mode=view&amp;p_p_col_id=column-1&amp;p_p_col_pos=1&amp;p_p_col_count=2&amp;a_page_anchor=43059086" TargetMode="External"/><Relationship Id="rId173" Type="http://schemas.openxmlformats.org/officeDocument/2006/relationships/hyperlink" Target="https://www.tjpr.jus.br/documents/5771906/0/Of-Circ-001-20-G1V-CJG+-+Orienta%C3%A7%C3%B5es+ao+1%C2%BA+Grau+-+PROJUDI+e+Sobrestamento+por+Temas-assinado.pdf/a57b82e4-b1a5-2003-3fc7-1706a839567b" TargetMode="External"/><Relationship Id="rId194" Type="http://schemas.openxmlformats.org/officeDocument/2006/relationships/hyperlink" Target="https://www.tjpr.jus.br/corregedoria?p_p_id=101_INSTANCE_hBdlYcS1yEFH&amp;p_p_lifecycle=0&amp;p_p_state=normal&amp;p_p_mode=view&amp;p_p_col_id=column-1&amp;p_p_col_count=1&amp;a_page_anchor=15919665" TargetMode="External"/><Relationship Id="rId199" Type="http://schemas.openxmlformats.org/officeDocument/2006/relationships/image" Target="media/image65.png"/><Relationship Id="rId203" Type="http://schemas.openxmlformats.org/officeDocument/2006/relationships/hyperlink" Target="https://www.tjpr.jus.br/documents/11900/15630161/08+-+An%C3%A1lise+de+Retorno+de+Conclus%C3%A3o+2_1_1.mp4/0b18fc1a-a928-647e-eae3-7b1584bd21ce" TargetMode="External"/><Relationship Id="rId208" Type="http://schemas.openxmlformats.org/officeDocument/2006/relationships/hyperlink" Target="https://www.tjpr.jus.br/documents/11900/15630161/13+-+Altera%C3%A7%C3%A3o+de+N%C3%ADvel+de+Sigilo+2_1.mp4/bbb0c29e-ddde-0c8b-a480-2ac1d3ca6d60" TargetMode="External"/><Relationship Id="rId229" Type="http://schemas.openxmlformats.org/officeDocument/2006/relationships/image" Target="media/image73.png"/><Relationship Id="rId19" Type="http://schemas.openxmlformats.org/officeDocument/2006/relationships/hyperlink" Target="http://www.planalto.gov.br/ccivil_03/_ato2015-2018/2015/lei/l13105.htm" TargetMode="External"/><Relationship Id="rId224" Type="http://schemas.openxmlformats.org/officeDocument/2006/relationships/hyperlink" Target="https://www.tjpr.jus.br/documents/11900/15630161/06+-+An%C3%A1lise+de+Suspeita+de+Preven%C3%A7%C3%A3o_1_1.mp4/2fc2a3c6-0e68-5836-84bf-28612fe03ab9" TargetMode="External"/><Relationship Id="rId240" Type="http://schemas.openxmlformats.org/officeDocument/2006/relationships/image" Target="media/image78.png"/><Relationship Id="rId245" Type="http://schemas.openxmlformats.org/officeDocument/2006/relationships/hyperlink" Target="https://www.tjpr.jus.br/documents/11900/15823974/M%C3%93DULO+3+-+AULA+08+-+MANDADO+JUDICIAL.mp4/1c9f5b3a-3ea4-db25-30a7-02e285b065f9" TargetMode="External"/><Relationship Id="rId14" Type="http://schemas.openxmlformats.org/officeDocument/2006/relationships/hyperlink" Target="http://www.planalto.gov.br/ccivil_03/_ato2015-2018/2015/lei/l13105.htm" TargetMode="External"/><Relationship Id="rId30" Type="http://schemas.openxmlformats.org/officeDocument/2006/relationships/image" Target="media/image4.png"/><Relationship Id="rId35" Type="http://schemas.openxmlformats.org/officeDocument/2006/relationships/hyperlink" Target="https://www.tjpr.jus.br/legislacao-atos-normativos/-/atos/documento/4557757" TargetMode="External"/><Relationship Id="rId56" Type="http://schemas.openxmlformats.org/officeDocument/2006/relationships/hyperlink" Target="https://www.tjpr.jus.br/documents/11900/15823974/M%C3%93DULO+3+-+AULA+09+-+CARTA+PRECAT%C3%93RIA.mp4/47727044-10ab-789f-4450-34e3b78b9162" TargetMode="External"/><Relationship Id="rId77" Type="http://schemas.openxmlformats.org/officeDocument/2006/relationships/hyperlink" Target="http://www.planalto.gov.br/ccivil_03/leis/L9099.htm" TargetMode="External"/><Relationship Id="rId100" Type="http://schemas.openxmlformats.org/officeDocument/2006/relationships/hyperlink" Target="https://www.tjpr.jus.br/documents/11900/15917836/M%C3%93DULO+4+-+AULA+05+-+CONSULTA+CONTA+JUDICIAL.mp4/e3502bd9-d008-b85f-cdfb-c74c1fe9b0e6" TargetMode="External"/><Relationship Id="rId105" Type="http://schemas.openxmlformats.org/officeDocument/2006/relationships/image" Target="media/image27.png"/><Relationship Id="rId126" Type="http://schemas.openxmlformats.org/officeDocument/2006/relationships/hyperlink" Target="https://atos.cnj.jus.br/atos/detalhar/1723" TargetMode="External"/><Relationship Id="rId147" Type="http://schemas.openxmlformats.org/officeDocument/2006/relationships/image" Target="media/image41.png"/><Relationship Id="rId168"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www.planalto.gov.br/ccivil_03/leis/L9099.htm" TargetMode="External"/><Relationship Id="rId93" Type="http://schemas.openxmlformats.org/officeDocument/2006/relationships/image" Target="media/image22.png"/><Relationship Id="rId98" Type="http://schemas.openxmlformats.org/officeDocument/2006/relationships/hyperlink" Target="http://www.planalto.gov.br/ccivil_03/_ato2015-2018/2015/lei/l13105.htm" TargetMode="External"/><Relationship Id="rId121" Type="http://schemas.openxmlformats.org/officeDocument/2006/relationships/hyperlink" Target="https://www.tjpr.jus.br/codigo-de-normas-foro-judicial?p_p_id=101_INSTANCE_twMudJDZcUpA&amp;p_p_lifecycle=0&amp;p_p_state=normal&amp;p_p_mode=view&amp;p_p_col_id=column-1&amp;p_p_col_pos=1&amp;p_p_col_count=2&amp;a_page_anchor=25913192" TargetMode="External"/><Relationship Id="rId142" Type="http://schemas.openxmlformats.org/officeDocument/2006/relationships/hyperlink" Target="https://www.tjpr.jus.br/legislacao-atos-normativos/-/atos/documento/4541559" TargetMode="External"/><Relationship Id="rId163" Type="http://schemas.openxmlformats.org/officeDocument/2006/relationships/hyperlink" Target="https://www.tjpr.jus.br/legislacao-atos-normativos/-/atos/documento/4597352" TargetMode="External"/><Relationship Id="rId184" Type="http://schemas.openxmlformats.org/officeDocument/2006/relationships/image" Target="media/image59.png"/><Relationship Id="rId189" Type="http://schemas.openxmlformats.org/officeDocument/2006/relationships/image" Target="media/image61.png"/><Relationship Id="rId219" Type="http://schemas.openxmlformats.org/officeDocument/2006/relationships/hyperlink" Target="https://www.tjpr.jus.br/documents/11900/15823974/M%C3%93DULO+3+-+AULA+10+-+AUDI%C3%8ANCIA.mp4/70c46443-099a-1b6f-d579-2c7541dffb4c" TargetMode="External"/><Relationship Id="rId3" Type="http://schemas.openxmlformats.org/officeDocument/2006/relationships/customXml" Target="../customXml/item3.xml"/><Relationship Id="rId214" Type="http://schemas.openxmlformats.org/officeDocument/2006/relationships/hyperlink" Target="https://www.tjpr.jus.br/documents/11900/15630161/05+-+Corre%C3%A7%C3%A3o+de+informa%C3%A7%C3%A3o.mp4/c4092867-511c-f1d7-a754-c58a569e214a" TargetMode="External"/><Relationship Id="rId230" Type="http://schemas.openxmlformats.org/officeDocument/2006/relationships/hyperlink" Target="https://www.tjpr.jus.br/documents/11900/15630161/11+Ordenar+Cumprimentos%281%29.mp4/93e2b06b-c768-37a2-d658-4ce2ae184cfa" TargetMode="External"/><Relationship Id="rId235" Type="http://schemas.openxmlformats.org/officeDocument/2006/relationships/hyperlink" Target="https://www.tjpr.jus.br/documents/11900/15630161/18+-+Cadastro+de+Localizadores+2.mp4/3673b515-82f7-a4fb-7338-016bc81a6181" TargetMode="External"/><Relationship Id="rId251" Type="http://schemas.openxmlformats.org/officeDocument/2006/relationships/hyperlink" Target="https://www.tjpr.jus.br/documents/11900/15917836/M%C3%93DULO+4+-+AULA+09+-+PENHORA+NO+ROSTO+DOS+AUTOS.mp4/16639258-de9a-3fe3-e001-b079e4c83734" TargetMode="External"/><Relationship Id="rId25" Type="http://schemas.openxmlformats.org/officeDocument/2006/relationships/hyperlink" Target="https://www.tjpr.jus.br/codigo-de-normas-foro-judicial?p_p_id=101_INSTANCE_twMudJDZcUpA&amp;p_p_lifecycle=0&amp;p_p_state=normal&amp;p_p_mode=view&amp;p_p_col_id=column-1&amp;p_p_col_pos=1&amp;p_p_col_count=2&amp;a_page_anchor=43058808" TargetMode="External"/><Relationship Id="rId46" Type="http://schemas.openxmlformats.org/officeDocument/2006/relationships/image" Target="media/image10.png"/><Relationship Id="rId67" Type="http://schemas.openxmlformats.org/officeDocument/2006/relationships/hyperlink" Target="https://www.tjpr.jus.br/documents/3815779/12706422/POP+-+REMESSA+A%CC%80+TURMA+RECURSAL.mp4/fb0d574c-b157-f163-90a5-fc0b905d77a0?videoPreview=1&amp;type=mp4" TargetMode="External"/><Relationship Id="rId116" Type="http://schemas.openxmlformats.org/officeDocument/2006/relationships/hyperlink" Target="https://www.tjpr.jus.br/legislacao-atos-normativos/-/atos/documento/4597350" TargetMode="External"/><Relationship Id="rId137" Type="http://schemas.openxmlformats.org/officeDocument/2006/relationships/image" Target="media/image36.png"/><Relationship Id="rId158" Type="http://schemas.openxmlformats.org/officeDocument/2006/relationships/image" Target="media/image46.png"/><Relationship Id="rId20" Type="http://schemas.openxmlformats.org/officeDocument/2006/relationships/hyperlink" Target="https://portal.tjpr.jus.br/pesquisa_athos/publico/ajax_concursos.do?tjpr.url.crypto=8a6c53f8698c7ff7801c49a82351569545dd27fb68d84af89c7272766cd6fc9fe9a844e42cf5b0b50cf17fd1efe312652a1763c7a9ec7b5e53acee88359c7cd8e9dd0b0b975d50f7" TargetMode="External"/><Relationship Id="rId41" Type="http://schemas.openxmlformats.org/officeDocument/2006/relationships/hyperlink" Target="https://www.tjpr.jus.br/documents/11900/15630161/12-Cadastro+de+partes1_8.mp4/2a3ea088-caa3-1a15-59a5-30d05f343184" TargetMode="External"/><Relationship Id="rId62" Type="http://schemas.openxmlformats.org/officeDocument/2006/relationships/hyperlink" Target="http://www.planalto.gov.br/ccivil_03/_ato2015-2018/2015/lei/l13105.htm" TargetMode="External"/><Relationship Id="rId83" Type="http://schemas.openxmlformats.org/officeDocument/2006/relationships/hyperlink" Target="http://www.planalto.gov.br/ccivil_03/_ato2015-2018/2015/lei/l13105.htm" TargetMode="External"/><Relationship Id="rId88" Type="http://schemas.openxmlformats.org/officeDocument/2006/relationships/hyperlink" Target="http://www.planalto.gov.br/ccivil_03/_ato2015-2018/2015/lei/l13105.htm" TargetMode="External"/><Relationship Id="rId111" Type="http://schemas.openxmlformats.org/officeDocument/2006/relationships/hyperlink" Target="http://www.planalto.gov.br/ccivil_03/_ato2015-2018/2015/lei/l13105.htm" TargetMode="External"/><Relationship Id="rId132" Type="http://schemas.openxmlformats.org/officeDocument/2006/relationships/hyperlink" Target="https://www.tjpr.jus.br/legislacao-atos-normativos/-/atos/documento/4586048" TargetMode="External"/><Relationship Id="rId153" Type="http://schemas.openxmlformats.org/officeDocument/2006/relationships/hyperlink" Target="https://www.tjpr.jus.br/codigo-de-normas-foro-judicial?p_p_id=101_INSTANCE_twMudJDZcUpA&amp;p_p_lifecycle=0&amp;p_p_state=normal&amp;p_p_mode=view&amp;p_p_col_id=column-1&amp;p_p_col_pos=1&amp;p_p_col_count=2&amp;a_page_anchor=43059086" TargetMode="External"/><Relationship Id="rId174" Type="http://schemas.openxmlformats.org/officeDocument/2006/relationships/image" Target="media/image54.png"/><Relationship Id="rId179" Type="http://schemas.openxmlformats.org/officeDocument/2006/relationships/hyperlink" Target="https://www.tjpr.jus.br/legislacao-atos-normativos/-/atos/documento/4618541" TargetMode="External"/><Relationship Id="rId195" Type="http://schemas.openxmlformats.org/officeDocument/2006/relationships/hyperlink" Target="https://www.tjpr.jus.br/group/juizados-especiais/inicial" TargetMode="External"/><Relationship Id="rId209" Type="http://schemas.openxmlformats.org/officeDocument/2006/relationships/hyperlink" Target="https://www.tjpr.jus.br/documents/3815779/12706422/POP+-+CADASTRAMENTO+DE+PARTE.mp4/12ffc678-aa03-78ff-baba-b2d553438faa?videoPreview=1&amp;type=mp4" TargetMode="External"/><Relationship Id="rId190" Type="http://schemas.openxmlformats.org/officeDocument/2006/relationships/hyperlink" Target="https://www.cnj.jus.br/corregedoria-nacional-de-justica/redescobrindo-os-juizados-especiais/enunciados-fonaje/enunciados-da-fazenda-publica/" TargetMode="External"/><Relationship Id="rId204" Type="http://schemas.openxmlformats.org/officeDocument/2006/relationships/image" Target="media/image67.png"/><Relationship Id="rId220" Type="http://schemas.openxmlformats.org/officeDocument/2006/relationships/hyperlink" Target="https://www.tjpr.jus.br/documents/3815779/12119544/POP+-+LEIL%C3%83O+%281%29.mp4/b853e65d-2602-5126-8a1f-1550e778a033?videoPreview=1&amp;type=mp4" TargetMode="External"/><Relationship Id="rId225" Type="http://schemas.openxmlformats.org/officeDocument/2006/relationships/hyperlink" Target="https://www.tjpr.jus.br/documents/11900/15630161/07+-+An%C3%A1lise+de+Juntadas_1_1.mp4/aeef4631-7d3c-7d0d-9ebb-92ed44157c65" TargetMode="External"/><Relationship Id="rId241" Type="http://schemas.openxmlformats.org/officeDocument/2006/relationships/hyperlink" Target="https://www.tjpr.jus.br/documents/11900/15823974/M%C3%93DULO+3+-+AULA+05+-+MALOTE+DIGITAL+E+MENSAGEIRO.mp4/acf0f783-fa76-7364-62cd-e367273849f6" TargetMode="External"/><Relationship Id="rId246" Type="http://schemas.openxmlformats.org/officeDocument/2006/relationships/hyperlink" Target="https://www.tjpr.jus.br/documents/11900/15823974/M%C3%93DULO+3+-+AULA+09+-+CARTA+PRECAT%C3%93RIA.mp4/47727044-10ab-789f-4450-34e3b78b9162" TargetMode="External"/><Relationship Id="rId15" Type="http://schemas.openxmlformats.org/officeDocument/2006/relationships/hyperlink" Target="http://www.planalto.gov.br/cCivil_03/_Ato2004-2006/2006/Lei/L11419.htm" TargetMode="External"/><Relationship Id="rId36" Type="http://schemas.openxmlformats.org/officeDocument/2006/relationships/hyperlink" Target="https://www.tjpr.jus.br/documents/3815779/12706422/POP+-+SUSPENSA%CC%83O+SOBRESTAMENTO.mp4/d86f92e5-3d14-9033-4bdb-74f3c48098ec?videoPreview=1&amp;type=mp4" TargetMode="External"/><Relationship Id="rId57" Type="http://schemas.openxmlformats.org/officeDocument/2006/relationships/image" Target="media/image13.png"/><Relationship Id="rId106" Type="http://schemas.openxmlformats.org/officeDocument/2006/relationships/hyperlink" Target="http://www.planalto.gov.br/ccivil_03/_ato2015-2018/2015/lei/l13105.htm" TargetMode="External"/><Relationship Id="rId12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hyperlink" Target="https://www.tjpr.jus.br/codigo-de-normas-foro-judicial?p_p_id=101_INSTANCE_twMudJDZcUpA&amp;p_p_lifecycle=0&amp;p_p_state=normal&amp;p_p_mode=view&amp;p_p_col_id=column-1&amp;p_p_col_pos=1&amp;p_p_col_count=2&amp;a_page_anchor=43058801" TargetMode="External"/><Relationship Id="rId52" Type="http://schemas.openxmlformats.org/officeDocument/2006/relationships/hyperlink" Target="https://www.tjpr.jus.br/legislacao-atos-normativos/-/atos/documento/4557757" TargetMode="External"/><Relationship Id="rId73" Type="http://schemas.openxmlformats.org/officeDocument/2006/relationships/hyperlink" Target="http://www.planalto.gov.br/ccivil_03/leis/L9099.htm" TargetMode="External"/><Relationship Id="rId78" Type="http://schemas.openxmlformats.org/officeDocument/2006/relationships/hyperlink" Target="https://www.tjpr.jus.br/documents/3815779/12706422/POP+-+AGENDAMENTO+DE+AUDIE%CC%82NCIA.mp4/7e231483-b351-6674-3a1f-21006a6c6388?videoPreview=1&amp;type=mp4" TargetMode="External"/><Relationship Id="rId94" Type="http://schemas.openxmlformats.org/officeDocument/2006/relationships/hyperlink" Target="https://www.tjpr.jus.br/documents/11900/15917836/M%C3%93DULO+4+-+AULA+08+-+REGISTRO+E+LEVANTAMENTO+DE+PENHORA.mp4/c14572a6-0a84-e5e1-37e6-8c101cc43fc1" TargetMode="External"/><Relationship Id="rId99" Type="http://schemas.openxmlformats.org/officeDocument/2006/relationships/hyperlink" Target="http://www.planalto.gov.br/ccivil_03/_ato2015-2018/2015/lei/l13105.htm" TargetMode="External"/><Relationship Id="rId101" Type="http://schemas.openxmlformats.org/officeDocument/2006/relationships/image" Target="media/image25.png"/><Relationship Id="rId122" Type="http://schemas.openxmlformats.org/officeDocument/2006/relationships/hyperlink" Target="https://www.tjpr.jus.br/legislacao-atos-normativos/-/atos/documento/468824" TargetMode="External"/><Relationship Id="rId143" Type="http://schemas.openxmlformats.org/officeDocument/2006/relationships/image" Target="media/image39.png"/><Relationship Id="rId148" Type="http://schemas.openxmlformats.org/officeDocument/2006/relationships/hyperlink" Target="https://www.tjpr.jus.br/legislacao-atos-normativos/-/atos/documento/4570380" TargetMode="External"/><Relationship Id="rId164" Type="http://schemas.openxmlformats.org/officeDocument/2006/relationships/image" Target="media/image49.png"/><Relationship Id="rId169" Type="http://schemas.openxmlformats.org/officeDocument/2006/relationships/hyperlink" Target="https://www.tjpr.jus.br/legislacao-atos-normativos/-/atos/documento/4592692" TargetMode="External"/><Relationship Id="rId185" Type="http://schemas.openxmlformats.org/officeDocument/2006/relationships/hyperlink" Target="https://portal.tjpr.jus.br/pesquisa_athos/anexo/638549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57.png"/><Relationship Id="rId210" Type="http://schemas.openxmlformats.org/officeDocument/2006/relationships/hyperlink" Target="https://www.tjpr.jus.br/documents/11900/15630161/12-Cadastro+de+partes1_8.mp4/2a3ea088-caa3-1a15-59a5-30d05f343184" TargetMode="External"/><Relationship Id="rId215" Type="http://schemas.openxmlformats.org/officeDocument/2006/relationships/image" Target="media/image70.png"/><Relationship Id="rId236" Type="http://schemas.openxmlformats.org/officeDocument/2006/relationships/image" Target="media/image76.png"/><Relationship Id="rId26" Type="http://schemas.openxmlformats.org/officeDocument/2006/relationships/hyperlink" Target="https://www.tjpr.jus.br/legislacao-atos-normativos/-/atos/documento/4607032" TargetMode="External"/><Relationship Id="rId231" Type="http://schemas.openxmlformats.org/officeDocument/2006/relationships/image" Target="media/image74.png"/><Relationship Id="rId252" Type="http://schemas.openxmlformats.org/officeDocument/2006/relationships/header" Target="header1.xml"/><Relationship Id="rId47" Type="http://schemas.openxmlformats.org/officeDocument/2006/relationships/hyperlink" Target="https://atos.cnj.jus.br/atos/detalhar/1933" TargetMode="External"/><Relationship Id="rId68" Type="http://schemas.openxmlformats.org/officeDocument/2006/relationships/image" Target="media/image16.png"/><Relationship Id="rId89" Type="http://schemas.openxmlformats.org/officeDocument/2006/relationships/hyperlink" Target="http://www.planalto.gov.br/ccivil_03/leis/L9099.htm" TargetMode="External"/><Relationship Id="rId112" Type="http://schemas.openxmlformats.org/officeDocument/2006/relationships/hyperlink" Target="http://www.planalto.gov.br/ccivil_03/_ato2015-2018/2015/lei/l13105.htm" TargetMode="External"/><Relationship Id="rId133" Type="http://schemas.openxmlformats.org/officeDocument/2006/relationships/image" Target="media/image34.png"/><Relationship Id="rId154" Type="http://schemas.openxmlformats.org/officeDocument/2006/relationships/image" Target="media/image44.png"/><Relationship Id="rId175" Type="http://schemas.openxmlformats.org/officeDocument/2006/relationships/hyperlink" Target="https://www.tjpr.jus.br/legislacao-atos-normativos/-/atos/documento/4607641" TargetMode="External"/><Relationship Id="rId196" Type="http://schemas.openxmlformats.org/officeDocument/2006/relationships/hyperlink" Target="https://www.tjpr.jus.br/documents/2640044/33242662/Manual+de+instru%C3%A7%C3%A3o+para+sobrestamento+de+processos+no+1%C2%BA+grau.pdf/4918652c-02b0-6320-881d-7f227b900baa" TargetMode="External"/><Relationship Id="rId200" Type="http://schemas.openxmlformats.org/officeDocument/2006/relationships/hyperlink" Target="https://www.tjpr.jus.br/documents/2640044/33242662/Sobrestamento+de+Processos.mp4/293d3474-b33d-8c62-65d2-169acca33d6b?videoPreview=1&amp;type=mp4" TargetMode="External"/><Relationship Id="rId16" Type="http://schemas.openxmlformats.org/officeDocument/2006/relationships/hyperlink" Target="https://www.tjpr.jus.br/codigo-de-normas-foro-judicial?p_p_id=101_INSTANCE_twMudJDZcUpA&amp;p_p_lifecycle=0&amp;p_p_state=normal&amp;p_p_mode=view&amp;p_p_col_id=column-1&amp;p_p_col_pos=1&amp;p_p_col_count=2&amp;a_page_anchor=25913192" TargetMode="External"/><Relationship Id="rId221" Type="http://schemas.openxmlformats.org/officeDocument/2006/relationships/hyperlink" Target="https://www.tjpr.jus.br/documents/3815779/12706422/POP+-+APENSAMENTO.mp4/02128f3b-57ea-5eeb-231b-2256a0f51011?videoPreview=1&amp;type=mp4" TargetMode="External"/><Relationship Id="rId242" Type="http://schemas.openxmlformats.org/officeDocument/2006/relationships/hyperlink" Target="https://www.tjpr.jus.br/documents/11900/15823974/M%C3%93DULO+3+-+AULA+06+-+SISTEMAS+CONVENIADOS.mp4/64f93432-10cd-fe65-a6c1-b1277dbf3f48" TargetMode="External"/><Relationship Id="rId37" Type="http://schemas.openxmlformats.org/officeDocument/2006/relationships/image" Target="media/image6.png"/><Relationship Id="rId58" Type="http://schemas.openxmlformats.org/officeDocument/2006/relationships/hyperlink" Target="https://www.tjpr.jus.br/documents/11900/15823974/M%C3%93DULO+3+-+AULA+05+-+MALOTE+DIGITAL+E+MENSAGEIRO.mp4/acf0f783-fa76-7364-62cd-e367273849f6" TargetMode="External"/><Relationship Id="rId79" Type="http://schemas.openxmlformats.org/officeDocument/2006/relationships/hyperlink" Target="https://www.tjpr.jus.br/documents/11900/15823974/M%C3%93DULO+3+-+AULA+10+-+AUDI%C3%8ANCIA.mp4/70c46443-099a-1b6f-d579-2c7541dffb4c" TargetMode="External"/><Relationship Id="rId102" Type="http://schemas.openxmlformats.org/officeDocument/2006/relationships/hyperlink" Target="https://renajud.denatran.serpro.gov.br/renajud/ajuda/manual.pdf" TargetMode="External"/><Relationship Id="rId123" Type="http://schemas.openxmlformats.org/officeDocument/2006/relationships/image" Target="media/image29.png"/><Relationship Id="rId144" Type="http://schemas.openxmlformats.org/officeDocument/2006/relationships/hyperlink" Target="https://www.tjpr.jus.br/legislacao-atos-normativos/-/atos/documento/4539057" TargetMode="External"/><Relationship Id="rId90" Type="http://schemas.openxmlformats.org/officeDocument/2006/relationships/hyperlink" Target="http://www.planalto.gov.br/ccivil_03/_ato2015-2018/2015/lei/l13105.htm" TargetMode="External"/><Relationship Id="rId165" Type="http://schemas.openxmlformats.org/officeDocument/2006/relationships/hyperlink" Target="https://www.tjpr.jus.br/legislacao-atos-normativos/-/atos/documento/4597350" TargetMode="External"/><Relationship Id="rId186" Type="http://schemas.openxmlformats.org/officeDocument/2006/relationships/image" Target="media/image60.png"/><Relationship Id="rId211" Type="http://schemas.openxmlformats.org/officeDocument/2006/relationships/image" Target="media/image68.png"/><Relationship Id="rId232" Type="http://schemas.openxmlformats.org/officeDocument/2006/relationships/hyperlink" Target="https://www.tjpr.jus.br/documents/11900/15630161/14+-+Oculta%C3%A7%C3%A3o+de+Visibilidade+Externa+e+Invalida%C3%A7%C3%A3o+da+Movimenta%C3%A7%C3%A3o+2_1_1.mp4/587408c1-18ac-e596-ae7b-801981f8ca5b" TargetMode="External"/><Relationship Id="rId253" Type="http://schemas.openxmlformats.org/officeDocument/2006/relationships/fontTable" Target="fontTable.xml"/><Relationship Id="rId27" Type="http://schemas.openxmlformats.org/officeDocument/2006/relationships/hyperlink" Target="https://www.tjpr.jus.br/documents/3815779/12706422/POP+-+AGRUPADORES.mp4/9492d1d3-d8c8-2fde-c0f9-a7acdcc5adc5?videoPreview=1&amp;type=mp4" TargetMode="External"/><Relationship Id="rId48" Type="http://schemas.openxmlformats.org/officeDocument/2006/relationships/hyperlink" Target="https://www.tjpr.jus.br/codigo-de-normas-foro-judicial?p_p_id=101_INSTANCE_twMudJDZcUpA&amp;p_p_lifecycle=0&amp;p_p_state=normal&amp;p_p_mode=view&amp;p_p_col_id=column-1&amp;p_p_col_pos=1&amp;p_p_col_count=2&amp;a_page_anchor=43058801" TargetMode="External"/><Relationship Id="rId69" Type="http://schemas.openxmlformats.org/officeDocument/2006/relationships/hyperlink" Target="http://www.planalto.gov.br/ccivil_03/_ato2015-2018/2015/lei/l13105.htm" TargetMode="External"/><Relationship Id="rId113" Type="http://schemas.openxmlformats.org/officeDocument/2006/relationships/hyperlink" Target="https://www.tjpr.jus.br/legislacao-atos-normativos/-/atos/documento/4586048" TargetMode="External"/><Relationship Id="rId134" Type="http://schemas.openxmlformats.org/officeDocument/2006/relationships/hyperlink" Target="https://www.tjpr.jus.br/legislacao-atos-normativos/-/atos/documento/4633944" TargetMode="External"/><Relationship Id="rId80" Type="http://schemas.openxmlformats.org/officeDocument/2006/relationships/image" Target="media/image18.png"/><Relationship Id="rId155" Type="http://schemas.openxmlformats.org/officeDocument/2006/relationships/hyperlink" Target="https://www.tjpr.jus.br/legislacao-atos-normativos/-/atos/documento/4568200" TargetMode="External"/><Relationship Id="rId176" Type="http://schemas.openxmlformats.org/officeDocument/2006/relationships/image" Target="media/image55.png"/><Relationship Id="rId197" Type="http://schemas.openxmlformats.org/officeDocument/2006/relationships/image" Target="media/image64.png"/><Relationship Id="rId201" Type="http://schemas.openxmlformats.org/officeDocument/2006/relationships/image" Target="media/image66.png"/><Relationship Id="rId222" Type="http://schemas.openxmlformats.org/officeDocument/2006/relationships/hyperlink" Target="https://www.tjpr.jus.br/documents/11900/15630161/02+-+Apensamento+de+Processos+Distribu%C3%ADdos+por+Depend%C3%AAncia+2_1.mp4/e8c7d8ad-4be7-14e1-4fe8-b821abc10bd6" TargetMode="External"/><Relationship Id="rId243" Type="http://schemas.openxmlformats.org/officeDocument/2006/relationships/hyperlink" Target="https://www.tjpr.jus.br/documents/11900/15823974/M%C3%93DULO+3+-+AULA+07+-+CERTID%C3%83O+EXPLICATIVA.mp4/bf5f2dbc-dea5-f80c-fec9-8e99b2315043" TargetMode="External"/><Relationship Id="rId17" Type="http://schemas.openxmlformats.org/officeDocument/2006/relationships/hyperlink" Target="https://www.tjpr.jus.br/codigo-de-normas-foro-judicial?p_p_id=101_INSTANCE_twMudJDZcUpA&amp;p_p_lifecycle=0&amp;p_p_state=normal&amp;p_p_mode=view&amp;p_p_col_id=column-1&amp;p_p_col_pos=1&amp;p_p_col_count=2&amp;a_page_anchor=25918119" TargetMode="External"/><Relationship Id="rId38" Type="http://schemas.openxmlformats.org/officeDocument/2006/relationships/hyperlink" Target="https://www.tjpr.jus.br/documents/11900/15630161/14+-+Oculta%C3%A7%C3%A3o+de+Visibilidade+Externa+e+Invalida%C3%A7%C3%A3o+da+Movimenta%C3%A7%C3%A3o+2_1_1.mp4/587408c1-18ac-e596-ae7b-801981f8ca5b" TargetMode="External"/><Relationship Id="rId59" Type="http://schemas.openxmlformats.org/officeDocument/2006/relationships/image" Target="media/image14.png"/><Relationship Id="rId103" Type="http://schemas.openxmlformats.org/officeDocument/2006/relationships/image" Target="media/image26.png"/><Relationship Id="rId124" Type="http://schemas.openxmlformats.org/officeDocument/2006/relationships/hyperlink" Target="https://atos.cnj.jus.br/atos/detalhar/atos-normativos?documento=129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 Id="rId2"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 Id="rId1" Type="http://schemas.openxmlformats.org/officeDocument/2006/relationships/hyperlink" Target="http://www.planalto.gov.br/ccivil_03/leis/L9099.htm" TargetMode="External"/><Relationship Id="rId6"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 Id="rId5"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 Id="rId4" Type="http://schemas.openxmlformats.org/officeDocument/2006/relationships/hyperlink" Target="https://www.tjpr.jus.br/home?p_p_id=101&amp;p_p_lifecycle=0&amp;p_p_state=maximized&amp;p_p_mode=view&amp;_101_struts_action=%2Fasset_publisher%2Fview_content&amp;_101_returnToFullPageURL=https%3A%2F%2Fwww.tjpr.jus.br%2Fhome%3Fp_auth%3D2f12ZEeq%26p_p_id%3D3%26p_p_lifecycle%3D1%26p_p_state%3Dnormal%26p_p_state_rcv%3D1&amp;_101_assetEntryId=10761606&amp;_101_type=content&amp;_101_groupId=14797&amp;_101_urlTitle=enunciados-civeis-do-fonaje&amp;_101_redirect=https%3A%2F%2Fwww.tjpr.jus.br%2Fhome%3Fp_p_id%3D3%26p_p_lifecycle%3D0%26p_p_state%3Dmaximized%26p_p_mode%3Dview%26_3_advancedSearch%3Dfalse%26_3_groupId%3D0%26_3_keywords%3DResolu%25C3%25A7%25C3%25B5es%2Bdo%2BNupemec%26_3_assetCategoryIds%3D14811%26_3_delta%3D20%26_3_resetCur%3Dfalse%26_3_cur%3D1%26_3_struts_action%3D%252Fsearch%252Fsearch%26_3_andOperator%3Dtrue&amp;inheritRedirect=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846E2D6659BBC469004B47DAB38B80B" ma:contentTypeVersion="2" ma:contentTypeDescription="Crie um novo documento." ma:contentTypeScope="" ma:versionID="0bfda2a38925ed864f3bb689cea9d181">
  <xsd:schema xmlns:xsd="http://www.w3.org/2001/XMLSchema" xmlns:xs="http://www.w3.org/2001/XMLSchema" xmlns:p="http://schemas.microsoft.com/office/2006/metadata/properties" xmlns:ns2="c9161499-faeb-4449-bff3-bb4ac116b436" targetNamespace="http://schemas.microsoft.com/office/2006/metadata/properties" ma:root="true" ma:fieldsID="5239af6ec846c40dc1026e43da85fc03" ns2:_="">
    <xsd:import namespace="c9161499-faeb-4449-bff3-bb4ac116b43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61499-faeb-4449-bff3-bb4ac116b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0356F-A286-4C25-B0C4-4277450710E6}">
  <ds:schemaRefs>
    <ds:schemaRef ds:uri="http://schemas.microsoft.com/sharepoint/v3/contenttype/forms"/>
  </ds:schemaRefs>
</ds:datastoreItem>
</file>

<file path=customXml/itemProps2.xml><?xml version="1.0" encoding="utf-8"?>
<ds:datastoreItem xmlns:ds="http://schemas.openxmlformats.org/officeDocument/2006/customXml" ds:itemID="{2DC209EA-C173-4147-B470-E50776E811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E2CF448-6223-42EE-A24F-EA5E182CB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61499-faeb-4449-bff3-bb4ac116b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9B3FD9-AEAD-4D99-87EC-559B8BF5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57</Pages>
  <Words>17723</Words>
  <Characters>95705</Characters>
  <Application>Microsoft Office Word</Application>
  <DocSecurity>0</DocSecurity>
  <Lines>797</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Zardo Reichert</dc:creator>
  <cp:keywords/>
  <dc:description/>
  <cp:lastModifiedBy>Gustavo Reichert</cp:lastModifiedBy>
  <cp:revision>59</cp:revision>
  <cp:lastPrinted>2021-05-31T13:26:00Z</cp:lastPrinted>
  <dcterms:created xsi:type="dcterms:W3CDTF">2021-07-31T22:38:00Z</dcterms:created>
  <dcterms:modified xsi:type="dcterms:W3CDTF">2021-08-11T23:53:00Z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0x010100A846E2D6659BBC469004B47DAB38B80B</vt:lpwstr>
  </property>
</Properties>
</file>