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089DB" w14:textId="77777777" w:rsidR="00CF031C" w:rsidRPr="00A82D1F" w:rsidRDefault="00CF031C" w:rsidP="00CF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2D1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82D1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82D1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0F578B7" w14:textId="77777777" w:rsidR="00CF031C" w:rsidRPr="00A82D1F" w:rsidRDefault="00CF031C" w:rsidP="00CF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2D1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82D1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424DC85" w14:textId="77777777" w:rsidR="00CF031C" w:rsidRPr="00A82D1F" w:rsidRDefault="00CF031C" w:rsidP="00CF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2D1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82D1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52CC491" w14:textId="77777777" w:rsidR="00CF031C" w:rsidRPr="00A82D1F" w:rsidRDefault="00CF031C" w:rsidP="00CF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260">
        <w:rPr>
          <w:rFonts w:ascii="Arial" w:eastAsia="Times New Roman" w:hAnsi="Arial" w:cs="Arial"/>
          <w:b/>
          <w:bCs/>
          <w:u w:val="single"/>
          <w:lang w:eastAsia="pt-BR"/>
        </w:rPr>
        <w:t>CARTA de CITAÇÃO e INTIMAÇÃO</w:t>
      </w:r>
      <w:r w:rsidRPr="00A82D1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A82D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Prazo: $</w:t>
      </w:r>
      <w:proofErr w:type="spellStart"/>
      <w:proofErr w:type="gramStart"/>
      <w:r w:rsidRPr="00A82D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citacao.getDescrevePrazo</w:t>
      </w:r>
      <w:proofErr w:type="spellEnd"/>
      <w:proofErr w:type="gramEnd"/>
      <w:r w:rsidRPr="00A82D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417DB7E2" w14:textId="77777777" w:rsidR="00CF031C" w:rsidRPr="00E02729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041E57" w14:textId="77777777" w:rsidR="00CF031C" w:rsidRPr="00A82D1F" w:rsidRDefault="00CF031C" w:rsidP="00CF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2D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Destinatário(a):</w:t>
      </w:r>
      <w:r w:rsidRPr="00A82D1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Pr="00A82D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A82D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A82D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A82D1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82D1F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2C0C9CCA" w14:textId="77777777" w:rsidR="00CF031C" w:rsidRPr="00E02729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E7B929" w14:textId="4362F35D" w:rsidR="00CF031C" w:rsidRPr="00E02729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E02729">
        <w:rPr>
          <w:rFonts w:ascii="Arial" w:eastAsia="Times New Roman" w:hAnsi="Arial" w:cs="Arial"/>
          <w:b/>
          <w:sz w:val="18"/>
          <w:szCs w:val="18"/>
          <w:lang w:eastAsia="pt-BR"/>
        </w:rPr>
        <w:t>Prezado(a) Senhor(a), por meio desta carta, fica:</w:t>
      </w:r>
    </w:p>
    <w:p w14:paraId="26B75A8C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319820D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504F816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CITADO(A)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PEDIDO INICIAL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do processo.</w:t>
      </w:r>
    </w:p>
    <w:p w14:paraId="649F1AB7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6D0D132" w14:textId="77777777" w:rsidR="00CF031C" w:rsidRPr="009160E0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1E526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INTIMADO(A)</w:t>
      </w:r>
      <w:r w:rsidRPr="009160E0">
        <w:rPr>
          <w:rFonts w:ascii="Arial" w:eastAsia="Times New Roman" w:hAnsi="Arial" w:cs="Arial"/>
          <w:sz w:val="18"/>
          <w:szCs w:val="18"/>
          <w:lang w:eastAsia="pt-BR"/>
        </w:rPr>
        <w:t xml:space="preserve"> a participar da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audienciaTipo</w:t>
      </w:r>
      <w:proofErr w:type="spellEnd"/>
      <w:r w:rsidRPr="009160E0">
        <w:rPr>
          <w:rFonts w:ascii="Arial" w:eastAsia="Times New Roman" w:hAnsi="Arial" w:cs="Arial"/>
          <w:sz w:val="18"/>
          <w:szCs w:val="18"/>
          <w:lang w:eastAsia="pt-BR"/>
        </w:rPr>
        <w:t xml:space="preserve"> designada</w:t>
      </w:r>
    </w:p>
    <w:p w14:paraId="53F64886" w14:textId="77777777" w:rsidR="00CF031C" w:rsidRPr="001E5260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Data e Hora: $</w:t>
      </w:r>
      <w:proofErr w:type="spellStart"/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audienciaDataHora</w:t>
      </w:r>
      <w:proofErr w:type="spellEnd"/>
    </w:p>
    <w:p w14:paraId="2A4922F5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5212CB">
        <w:rPr>
          <w:rFonts w:ascii="Arial" w:eastAsia="Times New Roman" w:hAnsi="Arial" w:cs="Arial"/>
          <w:b/>
          <w:sz w:val="18"/>
          <w:szCs w:val="18"/>
          <w:lang w:eastAsia="pt-BR"/>
        </w:rPr>
        <w:t>Modalidade</w:t>
      </w:r>
      <w:r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: $</w:t>
      </w:r>
      <w:proofErr w:type="spellStart"/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52CEE885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2.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Deve participar da audiência</w:t>
      </w:r>
      <w:r w:rsidRPr="0044499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>pessoalmente ou através de representante constituído por meio de procuração específica com poderes para negociar e transigir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e </w:t>
      </w:r>
      <w:r w:rsidRPr="001E5260">
        <w:rPr>
          <w:rFonts w:ascii="Arial" w:eastAsia="Times New Roman" w:hAnsi="Arial" w:cs="Arial"/>
          <w:bCs/>
          <w:sz w:val="18"/>
          <w:szCs w:val="18"/>
          <w:lang w:eastAsia="pt-BR"/>
        </w:rPr>
        <w:t>estar</w:t>
      </w:r>
      <w:r w:rsidRPr="504F81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>acompanhado(a) de advogado(a)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66BB1626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 xml:space="preserve"> Não obtida a conciliação, a parte ré poderá apresentar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contestação no </w:t>
      </w:r>
      <w:r w:rsidRPr="504F81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 xml:space="preserve"> da data da audiência (</w:t>
      </w:r>
      <w:proofErr w:type="spellStart"/>
      <w:r w:rsidRPr="504F8167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504F8167">
        <w:rPr>
          <w:rFonts w:ascii="Arial" w:eastAsia="Times New Roman" w:hAnsi="Arial" w:cs="Arial"/>
          <w:sz w:val="18"/>
          <w:szCs w:val="18"/>
          <w:lang w:eastAsia="pt-BR"/>
        </w:rPr>
        <w:t xml:space="preserve">. 334 e 335, CPC). </w:t>
      </w:r>
    </w:p>
    <w:p w14:paraId="324D95DC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IMPORTANTE:</w:t>
      </w:r>
      <w:r w:rsidRPr="005C3CB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57ADB88" w14:textId="2F7386A0" w:rsidR="00CF031C" w:rsidRPr="008F472D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Em caso de audiência na modalidade virtual (</w:t>
      </w:r>
      <w:proofErr w:type="spellStart"/>
      <w:r w:rsidRPr="008F472D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8F472D">
        <w:rPr>
          <w:rFonts w:ascii="Arial" w:eastAsia="Times New Roman" w:hAnsi="Arial" w:cs="Arial"/>
          <w:sz w:val="18"/>
          <w:szCs w:val="18"/>
          <w:lang w:eastAsia="pt-BR"/>
        </w:rPr>
        <w:t xml:space="preserve">), 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caberá ao(à) interessado(a) </w:t>
      </w:r>
      <w:r w:rsidRPr="008F472D">
        <w:rPr>
          <w:rFonts w:ascii="Arial" w:eastAsia="Times New Roman" w:hAnsi="Arial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ascii="Arial" w:eastAsia="Times New Roman" w:hAnsi="Arial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ascii="Arial" w:eastAsia="Times New Roman" w:hAnsi="Arial" w:cs="Arial"/>
          <w:sz w:val="18"/>
          <w:szCs w:val="18"/>
          <w:lang w:eastAsia="pt-BR"/>
        </w:rPr>
        <w:t xml:space="preserve"> deste documento;</w:t>
      </w:r>
    </w:p>
    <w:p w14:paraId="3544DC9B" w14:textId="77777777" w:rsidR="00CF031C" w:rsidRPr="001E5260" w:rsidRDefault="00CF031C" w:rsidP="00CF031C">
      <w:pPr>
        <w:pStyle w:val="Pargrafoda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02729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ascii="Arial" w:eastAsia="Times New Roman" w:hAnsi="Arial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deve comparecer presencialmente ao endereço informado ao início deste documento, na data e hora marcadas</w:t>
      </w:r>
      <w:r w:rsidRPr="001E5260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</w:p>
    <w:p w14:paraId="2DCFE4E0" w14:textId="77777777" w:rsidR="00CF031C" w:rsidRPr="008F472D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F5079A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submetendo-se ao controle judicial</w:t>
      </w:r>
      <w:r w:rsidRPr="008F472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B8C328E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7C2882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3. </w:t>
      </w:r>
      <w:r w:rsidRPr="001E526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ADVERTIDO(A)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>que</w:t>
      </w:r>
      <w:r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22AE288" w14:textId="564457ED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212CB">
        <w:rPr>
          <w:rFonts w:ascii="Arial" w:eastAsia="Times New Roman" w:hAnsi="Arial" w:cs="Arial"/>
          <w:b/>
          <w:sz w:val="18"/>
          <w:szCs w:val="18"/>
          <w:lang w:eastAsia="pt-BR"/>
        </w:rPr>
        <w:t>3.1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. </w:t>
      </w:r>
      <w:r w:rsidRPr="005212CB">
        <w:rPr>
          <w:rFonts w:ascii="Arial" w:eastAsia="Times New Roman" w:hAnsi="Arial" w:cs="Arial"/>
          <w:sz w:val="18"/>
          <w:szCs w:val="18"/>
          <w:lang w:eastAsia="pt-BR"/>
        </w:rPr>
        <w:t xml:space="preserve">Caso não tenha interesse na autocomposição, poderá, </w:t>
      </w:r>
      <w:r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Pr="005212CB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 noticiar a sua vontade até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10 (dez) dias úteis</w:t>
      </w:r>
      <w:r w:rsidRPr="005212CB">
        <w:rPr>
          <w:rFonts w:ascii="Arial" w:eastAsia="Times New Roman" w:hAnsi="Arial" w:cs="Arial"/>
          <w:sz w:val="18"/>
          <w:szCs w:val="18"/>
          <w:lang w:eastAsia="pt-BR"/>
        </w:rPr>
        <w:t xml:space="preserve"> antes da data da audiência, ficando </w:t>
      </w:r>
      <w:r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ciente</w:t>
      </w:r>
      <w:r w:rsidRPr="001E526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5212CB">
        <w:rPr>
          <w:rFonts w:ascii="Arial" w:eastAsia="Times New Roman" w:hAnsi="Arial" w:cs="Arial"/>
          <w:sz w:val="18"/>
          <w:szCs w:val="18"/>
          <w:lang w:eastAsia="pt-BR"/>
        </w:rPr>
        <w:t xml:space="preserve">de que o ato só não ocorrerá se ambas as partes manifestarem </w:t>
      </w:r>
      <w:r w:rsidRPr="005212CB">
        <w:rPr>
          <w:rFonts w:ascii="Arial" w:eastAsia="Times New Roman" w:hAnsi="Arial" w:cs="Arial"/>
          <w:sz w:val="18"/>
          <w:szCs w:val="18"/>
          <w:u w:val="single"/>
          <w:lang w:eastAsia="pt-BR"/>
        </w:rPr>
        <w:t>expressamente</w:t>
      </w:r>
      <w:r w:rsidRPr="005212CB">
        <w:rPr>
          <w:rFonts w:ascii="Arial" w:eastAsia="Times New Roman" w:hAnsi="Arial" w:cs="Arial"/>
          <w:sz w:val="18"/>
          <w:szCs w:val="18"/>
          <w:lang w:eastAsia="pt-BR"/>
        </w:rPr>
        <w:t xml:space="preserve"> seu desinteresse</w:t>
      </w:r>
      <w:r w:rsidR="00626CCE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5212CB">
        <w:rPr>
          <w:rFonts w:ascii="Arial" w:eastAsia="Times New Roman" w:hAnsi="Arial" w:cs="Arial"/>
          <w:sz w:val="18"/>
          <w:szCs w:val="18"/>
          <w:lang w:eastAsia="pt-BR"/>
        </w:rPr>
        <w:t xml:space="preserve"> e que o prazo para contestação passará a correr a partir da data do protocolo da petição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72417D67" w14:textId="77777777" w:rsidR="00CF031C" w:rsidRPr="002C2A21" w:rsidRDefault="00CF031C" w:rsidP="00CF03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3.2</w:t>
      </w:r>
      <w:r w:rsidRPr="002C2A21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C3124">
        <w:rPr>
          <w:rFonts w:ascii="Arial" w:eastAsia="Times New Roman" w:hAnsi="Arial" w:cs="Arial"/>
          <w:sz w:val="18"/>
          <w:szCs w:val="18"/>
          <w:lang w:eastAsia="pt-BR"/>
        </w:rPr>
        <w:t xml:space="preserve">O não comparecimento injustificado da parte autora ou ré à audiência de conciliação é considerado ato atentatório à dignidade da justiça e </w:t>
      </w:r>
      <w:r>
        <w:rPr>
          <w:rFonts w:ascii="Arial" w:eastAsia="Times New Roman" w:hAnsi="Arial" w:cs="Arial"/>
          <w:sz w:val="18"/>
          <w:szCs w:val="18"/>
          <w:lang w:eastAsia="pt-BR"/>
        </w:rPr>
        <w:t>poderá ser</w:t>
      </w:r>
      <w:r w:rsidRPr="00CC3124">
        <w:rPr>
          <w:rFonts w:ascii="Arial" w:eastAsia="Times New Roman" w:hAnsi="Arial" w:cs="Arial"/>
          <w:sz w:val="18"/>
          <w:szCs w:val="18"/>
          <w:lang w:eastAsia="pt-BR"/>
        </w:rPr>
        <w:t xml:space="preserve"> sancionado com multa de até </w:t>
      </w:r>
      <w:r>
        <w:rPr>
          <w:rFonts w:ascii="Arial" w:eastAsia="Times New Roman" w:hAnsi="Arial" w:cs="Arial"/>
          <w:sz w:val="18"/>
          <w:szCs w:val="18"/>
          <w:lang w:eastAsia="pt-BR"/>
        </w:rPr>
        <w:t>2% (</w:t>
      </w:r>
      <w:r w:rsidRPr="00CC3124">
        <w:rPr>
          <w:rFonts w:ascii="Arial" w:eastAsia="Times New Roman" w:hAnsi="Arial" w:cs="Arial"/>
          <w:sz w:val="18"/>
          <w:szCs w:val="18"/>
          <w:lang w:eastAsia="pt-BR"/>
        </w:rPr>
        <w:t>dois por cento</w:t>
      </w:r>
      <w:r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CC3124">
        <w:rPr>
          <w:rFonts w:ascii="Arial" w:eastAsia="Times New Roman" w:hAnsi="Arial" w:cs="Arial"/>
          <w:sz w:val="18"/>
          <w:szCs w:val="18"/>
          <w:lang w:eastAsia="pt-BR"/>
        </w:rPr>
        <w:t xml:space="preserve"> da vantagem econômica pretendida ou do valor da causa, revertida em favor da União ou </w:t>
      </w:r>
      <w:r>
        <w:rPr>
          <w:rFonts w:ascii="Arial" w:eastAsia="Times New Roman" w:hAnsi="Arial" w:cs="Arial"/>
          <w:sz w:val="18"/>
          <w:szCs w:val="18"/>
          <w:lang w:eastAsia="pt-BR"/>
        </w:rPr>
        <w:t>do Estado (art. 334, § 8º, CPC);</w:t>
      </w:r>
    </w:p>
    <w:p w14:paraId="5574DE50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3.3</w:t>
      </w:r>
      <w:r w:rsidRPr="002C2A21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Pr="504F8167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Pr="504F8167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504F8167">
        <w:rPr>
          <w:rFonts w:ascii="Arial" w:eastAsia="Times New Roman" w:hAnsi="Arial" w:cs="Arial"/>
          <w:sz w:val="18"/>
          <w:szCs w:val="18"/>
          <w:lang w:eastAsia="pt-BR"/>
        </w:rPr>
        <w:t>. 334, 335, 344 e 345 do Código de Processo Civil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F8193AD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290B5447" w14:textId="77777777" w:rsidR="00CF031C" w:rsidRPr="00CC3124" w:rsidRDefault="00CF031C" w:rsidP="00CF03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E5260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4.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CC3124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INTIMADO(A)</w:t>
      </w:r>
      <w:r w:rsidRPr="00CC31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da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decisão referente ao </w:t>
      </w:r>
      <w:r w:rsidRPr="00CC31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PEDIDO LIMINAR pleiteado pela parte autora, </w:t>
      </w:r>
      <w:r w:rsidRPr="00CC31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a seguir parcialmente transcrita: </w:t>
      </w:r>
      <w:r w:rsidRPr="00CC3124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“</w:t>
      </w:r>
      <w:r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XXXXXXXXXXXX</w:t>
      </w:r>
      <w:r w:rsidRPr="00CC3124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”</w:t>
      </w:r>
      <w:r w:rsidRPr="00CC31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</w:p>
    <w:p w14:paraId="32ACE828" w14:textId="77777777" w:rsidR="00CF031C" w:rsidRDefault="00CF031C" w:rsidP="00CF03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E53217F" w14:textId="181479B3" w:rsidR="00CF031C" w:rsidRDefault="000D46B4" w:rsidP="00CF031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</w:t>
      </w:r>
      <w:r w:rsidR="00D17F73">
        <w:rPr>
          <w:rFonts w:ascii="Arial" w:eastAsia="Arial" w:hAnsi="Arial" w:cs="Arial"/>
          <w:sz w:val="18"/>
          <w:szCs w:val="18"/>
        </w:rPr>
        <w:t xml:space="preserve"> </w:t>
      </w:r>
      <w:r w:rsidRPr="008B3CCD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4638CC3E" w14:textId="77777777" w:rsidR="00CF031C" w:rsidRDefault="00CF031C" w:rsidP="00CF031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C004ED4" w14:textId="77777777" w:rsidR="00CF031C" w:rsidRPr="00CC3124" w:rsidRDefault="00CF031C" w:rsidP="00CF03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</w:t>
      </w:r>
      <w:r w:rsidRPr="00D52DAE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D52DAE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DCC880" w14:textId="77777777" w:rsidR="00CF031C" w:rsidRDefault="00CF031C" w:rsidP="00CF031C">
      <w:pPr>
        <w:spacing w:after="0" w:line="240" w:lineRule="auto"/>
        <w:jc w:val="both"/>
        <w:rPr>
          <w:rStyle w:val="Hyperlink"/>
          <w:rFonts w:ascii="Arial" w:hAnsi="Arial" w:cs="Arial"/>
          <w:sz w:val="18"/>
          <w:szCs w:val="18"/>
        </w:rPr>
      </w:pPr>
    </w:p>
    <w:p w14:paraId="6B0493CA" w14:textId="77777777" w:rsidR="00CF031C" w:rsidRPr="002C2A21" w:rsidRDefault="00CF031C" w:rsidP="00CF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9A69C8E" w14:textId="1633C135" w:rsidR="00CF031C" w:rsidRPr="002C2A21" w:rsidRDefault="00CF031C" w:rsidP="00CF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2C2A2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2C2A2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77D0BAD7" w14:textId="77777777" w:rsidR="00CF031C" w:rsidRDefault="00CF031C" w:rsidP="00CF031C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1D9CC058" w14:textId="77777777" w:rsidR="00CF031C" w:rsidRDefault="00CF031C" w:rsidP="00CF031C">
      <w:pPr>
        <w:spacing w:after="0" w:line="240" w:lineRule="auto"/>
        <w:jc w:val="both"/>
        <w:rPr>
          <w:rStyle w:val="Hyperlink"/>
          <w:rFonts w:ascii="Arial" w:hAnsi="Arial" w:cs="Arial"/>
          <w:sz w:val="18"/>
          <w:szCs w:val="18"/>
        </w:rPr>
      </w:pPr>
    </w:p>
    <w:p w14:paraId="218BBBB9" w14:textId="77777777" w:rsidR="00CF031C" w:rsidRPr="001E5260" w:rsidRDefault="00CF031C" w:rsidP="00CF031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1E526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lastRenderedPageBreak/>
        <w:t>INSTRUÇÕES PARA PARTICIPAÇÃO DE AUDIÊNCIA NA MODALIDADE VIRTUAL</w:t>
      </w:r>
      <w:r w:rsidRPr="001E5260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1E526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CF031C" w:rsidRPr="005212CB" w14:paraId="14C3C7FD" w14:textId="77777777" w:rsidTr="001E5260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D7430" w14:textId="77777777" w:rsidR="00CF031C" w:rsidRPr="001E5260" w:rsidRDefault="00CF031C" w:rsidP="001E5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014F0FF6" w14:textId="77777777" w:rsidR="00CF031C" w:rsidRPr="001E5260" w:rsidRDefault="00CF031C" w:rsidP="001E5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FE86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E526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6CE83052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1" w:history="1">
              <w:r w:rsidRPr="001E526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2292B6B2" w14:textId="77777777" w:rsidR="00CF031C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1E52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79A0F591" w14:textId="77777777" w:rsidR="002B726F" w:rsidRPr="002B726F" w:rsidRDefault="002B726F" w:rsidP="002B72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71779CB5" w14:textId="3728A879" w:rsidR="00CF031C" w:rsidRPr="002B726F" w:rsidRDefault="002B726F" w:rsidP="002B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CF031C" w:rsidRPr="005212CB" w14:paraId="46038785" w14:textId="77777777" w:rsidTr="001E5260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BEEAE" w14:textId="77777777" w:rsidR="00CF031C" w:rsidRPr="001E5260" w:rsidRDefault="00CF031C" w:rsidP="001E5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64C6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1E52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1E52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A06D86B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73A96E90" w14:textId="7205AF3D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Para mais informações</w:t>
            </w:r>
            <w:r w:rsidR="004E2EE8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,</w:t>
            </w:r>
            <w:r w:rsidRPr="001E526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acesse o</w:t>
            </w: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</w:t>
            </w:r>
            <w:hyperlink r:id="rId12" w:history="1">
              <w:r w:rsidRPr="000D563F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</w:t>
            </w:r>
            <w:r w:rsidRPr="001E526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s vídeos instrutivos </w:t>
            </w:r>
            <w:r w:rsidR="000E6DEA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n</w:t>
            </w:r>
            <w:r w:rsidRPr="001E526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os </w:t>
            </w:r>
            <w:r w:rsidRPr="001E5260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526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3" w:history="1">
              <w:r w:rsidRPr="001E526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526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4" w:history="1">
              <w:r w:rsidRPr="001E526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CF031C" w:rsidRPr="005212CB" w14:paraId="30C849E9" w14:textId="77777777" w:rsidTr="001E5260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C0E0" w14:textId="77777777" w:rsidR="00CF031C" w:rsidRPr="001E5260" w:rsidRDefault="00CF031C" w:rsidP="001E5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16C3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3D9BF1F5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229E29E9" w14:textId="77777777" w:rsidR="00CF031C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1E52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;</w:t>
            </w:r>
          </w:p>
          <w:p w14:paraId="28BA8452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E526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16730BDE" w14:textId="5AFC085E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E027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 w:rsidR="007201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(quinze)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minutos;</w:t>
            </w:r>
          </w:p>
          <w:p w14:paraId="569B0177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13940674" w14:textId="77777777" w:rsidR="00CF031C" w:rsidRPr="001E5260" w:rsidRDefault="00CF031C" w:rsidP="001E5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5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</w:t>
            </w:r>
            <w:r w:rsidRPr="001E52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5A39BBE3" w14:textId="77777777" w:rsidR="002B726F" w:rsidRDefault="002B726F" w:rsidP="00E02729">
      <w:pPr>
        <w:spacing w:after="0" w:line="240" w:lineRule="auto"/>
        <w:jc w:val="both"/>
      </w:pPr>
    </w:p>
    <w:sectPr w:rsidR="00AB5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1377" w14:textId="77777777" w:rsidR="009160E0" w:rsidRDefault="009160E0" w:rsidP="009160E0">
      <w:pPr>
        <w:spacing w:after="0" w:line="240" w:lineRule="auto"/>
      </w:pPr>
      <w:r>
        <w:separator/>
      </w:r>
    </w:p>
  </w:endnote>
  <w:endnote w:type="continuationSeparator" w:id="0">
    <w:p w14:paraId="5185D4A0" w14:textId="77777777" w:rsidR="009160E0" w:rsidRDefault="009160E0" w:rsidP="009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B953" w14:textId="77777777" w:rsidR="009160E0" w:rsidRDefault="009160E0" w:rsidP="009160E0">
      <w:pPr>
        <w:spacing w:after="0" w:line="240" w:lineRule="auto"/>
      </w:pPr>
      <w:r>
        <w:separator/>
      </w:r>
    </w:p>
  </w:footnote>
  <w:footnote w:type="continuationSeparator" w:id="0">
    <w:p w14:paraId="35FC2C26" w14:textId="77777777" w:rsidR="009160E0" w:rsidRDefault="009160E0" w:rsidP="009160E0">
      <w:pPr>
        <w:spacing w:after="0" w:line="240" w:lineRule="auto"/>
      </w:pPr>
      <w:r>
        <w:continuationSeparator/>
      </w:r>
    </w:p>
  </w:footnote>
  <w:footnote w:id="1">
    <w:p w14:paraId="3A9E1878" w14:textId="06DDD54D" w:rsidR="00CF031C" w:rsidRPr="001E5260" w:rsidRDefault="00CF031C" w:rsidP="00CF031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E5260">
        <w:rPr>
          <w:rStyle w:val="Refdenotaderodap"/>
          <w:rFonts w:ascii="Arial" w:hAnsi="Arial" w:cs="Arial"/>
          <w:sz w:val="14"/>
          <w:szCs w:val="14"/>
        </w:rPr>
        <w:footnoteRef/>
      </w:r>
      <w:r w:rsidRPr="001E5260">
        <w:rPr>
          <w:rFonts w:ascii="Arial" w:hAnsi="Arial" w:cs="Arial"/>
          <w:sz w:val="14"/>
          <w:szCs w:val="14"/>
        </w:rPr>
        <w:t xml:space="preserve"> A audiência poderá ser realizada na modalidade presencial, semipresencial ou virtual</w:t>
      </w:r>
      <w:r>
        <w:rPr>
          <w:rFonts w:ascii="Arial" w:hAnsi="Arial" w:cs="Arial"/>
          <w:sz w:val="14"/>
          <w:szCs w:val="14"/>
        </w:rPr>
        <w:t xml:space="preserve"> (</w:t>
      </w:r>
      <w:r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Pr="00B8244D"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)</w:t>
      </w:r>
      <w:r w:rsidRPr="001E526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em conformidade com </w:t>
      </w:r>
      <w:r w:rsidRPr="001E5260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disposto no</w:t>
      </w:r>
      <w:r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>
        <w:rPr>
          <w:rFonts w:ascii="Arial" w:hAnsi="Arial" w:cs="Arial"/>
          <w:sz w:val="14"/>
          <w:szCs w:val="14"/>
        </w:rPr>
        <w:t xml:space="preserve">art. 262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 w:rsidR="00346B5B">
        <w:rPr>
          <w:rFonts w:ascii="Arial" w:hAnsi="Arial" w:cs="Arial"/>
          <w:sz w:val="14"/>
          <w:szCs w:val="14"/>
        </w:rPr>
        <w:t xml:space="preserve"> (Provimento</w:t>
      </w:r>
      <w:r w:rsidR="00346B5B" w:rsidRPr="001E5260">
        <w:rPr>
          <w:rFonts w:ascii="Arial" w:hAnsi="Arial" w:cs="Arial"/>
          <w:sz w:val="14"/>
          <w:szCs w:val="14"/>
        </w:rPr>
        <w:t xml:space="preserve"> nº </w:t>
      </w:r>
      <w:r w:rsidR="00346B5B">
        <w:rPr>
          <w:rFonts w:ascii="Arial" w:hAnsi="Arial" w:cs="Arial"/>
          <w:sz w:val="14"/>
          <w:szCs w:val="14"/>
        </w:rPr>
        <w:t>316</w:t>
      </w:r>
      <w:r w:rsidR="00346B5B" w:rsidRPr="001E5260">
        <w:rPr>
          <w:rFonts w:ascii="Arial" w:hAnsi="Arial" w:cs="Arial"/>
          <w:sz w:val="14"/>
          <w:szCs w:val="14"/>
        </w:rPr>
        <w:t>/202</w:t>
      </w:r>
      <w:r w:rsidR="00346B5B"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5E1D90BA" w14:textId="13C53522" w:rsidR="00CF031C" w:rsidRPr="001E5260" w:rsidRDefault="00CF031C" w:rsidP="00CF031C">
      <w:pPr>
        <w:pStyle w:val="Textodenotaderodap"/>
        <w:jc w:val="both"/>
        <w:rPr>
          <w:rFonts w:ascii="Arial" w:hAnsi="Arial" w:cs="Arial"/>
        </w:rPr>
      </w:pPr>
      <w:r w:rsidRPr="001E5260">
        <w:rPr>
          <w:rStyle w:val="Refdenotaderodap"/>
          <w:rFonts w:ascii="Arial" w:hAnsi="Arial" w:cs="Arial"/>
          <w:sz w:val="14"/>
        </w:rPr>
        <w:footnoteRef/>
      </w:r>
      <w:r w:rsidRPr="001E5260">
        <w:rPr>
          <w:rFonts w:ascii="Arial" w:hAnsi="Arial" w:cs="Arial"/>
          <w:sz w:val="14"/>
          <w:szCs w:val="16"/>
        </w:rPr>
        <w:t xml:space="preserve"> Nos termos </w:t>
      </w:r>
      <w:r w:rsidR="001C3539"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</w:t>
      </w:r>
      <w:r w:rsidR="00346B5B">
        <w:rPr>
          <w:rFonts w:ascii="Arial" w:hAnsi="Arial" w:cs="Arial"/>
          <w:sz w:val="14"/>
          <w:szCs w:val="14"/>
        </w:rPr>
        <w:t xml:space="preserve">do </w:t>
      </w:r>
      <w:r w:rsidR="00346B5B" w:rsidRPr="007523FF">
        <w:rPr>
          <w:rFonts w:ascii="Arial" w:hAnsi="Arial" w:cs="Arial"/>
          <w:sz w:val="14"/>
          <w:szCs w:val="14"/>
        </w:rPr>
        <w:t>Código de Normas do Foro Judicial</w:t>
      </w:r>
      <w:r w:rsidR="00346B5B">
        <w:rPr>
          <w:rFonts w:ascii="Arial" w:hAnsi="Arial" w:cs="Arial"/>
          <w:sz w:val="14"/>
          <w:szCs w:val="14"/>
        </w:rPr>
        <w:t xml:space="preserve"> </w:t>
      </w:r>
      <w:r w:rsidR="00346B5B" w:rsidRPr="001E5260">
        <w:rPr>
          <w:rFonts w:ascii="Arial" w:hAnsi="Arial" w:cs="Arial"/>
          <w:sz w:val="14"/>
          <w:szCs w:val="14"/>
        </w:rPr>
        <w:t>do TJPR</w:t>
      </w:r>
      <w:r w:rsidR="00346B5B">
        <w:rPr>
          <w:rFonts w:ascii="Arial" w:hAnsi="Arial" w:cs="Arial"/>
          <w:sz w:val="14"/>
          <w:szCs w:val="14"/>
        </w:rPr>
        <w:t xml:space="preserve"> (Provimento</w:t>
      </w:r>
      <w:r w:rsidR="00346B5B" w:rsidRPr="001E5260">
        <w:rPr>
          <w:rFonts w:ascii="Arial" w:hAnsi="Arial" w:cs="Arial"/>
          <w:sz w:val="14"/>
          <w:szCs w:val="14"/>
        </w:rPr>
        <w:t xml:space="preserve"> nº </w:t>
      </w:r>
      <w:r w:rsidR="00346B5B">
        <w:rPr>
          <w:rFonts w:ascii="Arial" w:hAnsi="Arial" w:cs="Arial"/>
          <w:sz w:val="14"/>
          <w:szCs w:val="14"/>
        </w:rPr>
        <w:t>316</w:t>
      </w:r>
      <w:r w:rsidR="00346B5B" w:rsidRPr="001E5260">
        <w:rPr>
          <w:rFonts w:ascii="Arial" w:hAnsi="Arial" w:cs="Arial"/>
          <w:sz w:val="14"/>
          <w:szCs w:val="14"/>
        </w:rPr>
        <w:t>/202</w:t>
      </w:r>
      <w:r w:rsidR="00346B5B"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E02729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 w:rsidR="00346B5B"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 w:rsidR="00346B5B"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E02729">
        <w:rPr>
          <w:rFonts w:ascii="Arial" w:hAnsi="Arial" w:cs="Arial"/>
          <w:sz w:val="14"/>
          <w:szCs w:val="16"/>
          <w:u w:val="single"/>
        </w:rPr>
        <w:t>videoconferência</w:t>
      </w:r>
      <w:r w:rsidR="00B53A60"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="00346B5B"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="00346B5B" w:rsidRPr="00E02729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E02729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 w:rsidR="00346B5B">
        <w:rPr>
          <w:rFonts w:ascii="Arial" w:hAnsi="Arial" w:cs="Arial"/>
          <w:sz w:val="14"/>
          <w:szCs w:val="16"/>
        </w:rPr>
        <w:t xml:space="preserve">o </w:t>
      </w:r>
      <w:r w:rsidR="00346B5B"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E02729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 w:rsidR="00346B5B"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885774443" textId="1081279309" start="659" length="6" invalidationStart="659" invalidationLength="6" id="ySsBHLz4"/>
  </int:Manifest>
  <int:Observations>
    <int:Content id="ySsBHLz4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1F"/>
    <w:rsid w:val="000324BE"/>
    <w:rsid w:val="00042886"/>
    <w:rsid w:val="000470F7"/>
    <w:rsid w:val="000D46B4"/>
    <w:rsid w:val="000E6DEA"/>
    <w:rsid w:val="001C3539"/>
    <w:rsid w:val="00271149"/>
    <w:rsid w:val="002B726F"/>
    <w:rsid w:val="002E3005"/>
    <w:rsid w:val="00346B5B"/>
    <w:rsid w:val="003A1E9B"/>
    <w:rsid w:val="003B1DD1"/>
    <w:rsid w:val="00442DBD"/>
    <w:rsid w:val="004758DB"/>
    <w:rsid w:val="004E2EE8"/>
    <w:rsid w:val="005212CB"/>
    <w:rsid w:val="0059761C"/>
    <w:rsid w:val="005C3CB1"/>
    <w:rsid w:val="00626CCE"/>
    <w:rsid w:val="0066178E"/>
    <w:rsid w:val="006635DD"/>
    <w:rsid w:val="006A10F8"/>
    <w:rsid w:val="006C41C0"/>
    <w:rsid w:val="00720112"/>
    <w:rsid w:val="007A1EF7"/>
    <w:rsid w:val="00875646"/>
    <w:rsid w:val="008A2F1C"/>
    <w:rsid w:val="009160E0"/>
    <w:rsid w:val="00A0623E"/>
    <w:rsid w:val="00A31DB0"/>
    <w:rsid w:val="00A82D1F"/>
    <w:rsid w:val="00AE6028"/>
    <w:rsid w:val="00B07948"/>
    <w:rsid w:val="00B53A60"/>
    <w:rsid w:val="00BD6628"/>
    <w:rsid w:val="00BE337D"/>
    <w:rsid w:val="00CC3124"/>
    <w:rsid w:val="00CF031C"/>
    <w:rsid w:val="00D17F73"/>
    <w:rsid w:val="00D52DAE"/>
    <w:rsid w:val="00E02729"/>
    <w:rsid w:val="00E50924"/>
    <w:rsid w:val="00F908F2"/>
    <w:rsid w:val="0201ACD8"/>
    <w:rsid w:val="073D7BB7"/>
    <w:rsid w:val="086D3856"/>
    <w:rsid w:val="0BEF4FCE"/>
    <w:rsid w:val="0F7D677A"/>
    <w:rsid w:val="13787020"/>
    <w:rsid w:val="1CBFCF22"/>
    <w:rsid w:val="1F4501E0"/>
    <w:rsid w:val="21D51C5D"/>
    <w:rsid w:val="220EB4D8"/>
    <w:rsid w:val="2CC86B28"/>
    <w:rsid w:val="2D3FBC6E"/>
    <w:rsid w:val="31B03E50"/>
    <w:rsid w:val="3296686C"/>
    <w:rsid w:val="339E27C2"/>
    <w:rsid w:val="3539F823"/>
    <w:rsid w:val="36990CD1"/>
    <w:rsid w:val="3D000506"/>
    <w:rsid w:val="3E467165"/>
    <w:rsid w:val="3EB4DE9D"/>
    <w:rsid w:val="3F7EC77E"/>
    <w:rsid w:val="3FE241C6"/>
    <w:rsid w:val="40D22B23"/>
    <w:rsid w:val="41B35BD7"/>
    <w:rsid w:val="42E26948"/>
    <w:rsid w:val="4329628A"/>
    <w:rsid w:val="43311C44"/>
    <w:rsid w:val="43C591F6"/>
    <w:rsid w:val="4761761B"/>
    <w:rsid w:val="504F8167"/>
    <w:rsid w:val="53DE9F85"/>
    <w:rsid w:val="53E35A3F"/>
    <w:rsid w:val="55959D19"/>
    <w:rsid w:val="57DACCC9"/>
    <w:rsid w:val="58F43DA4"/>
    <w:rsid w:val="5E7E521C"/>
    <w:rsid w:val="617FFB78"/>
    <w:rsid w:val="620D21BE"/>
    <w:rsid w:val="626431CB"/>
    <w:rsid w:val="64BBF7FF"/>
    <w:rsid w:val="65D8C926"/>
    <w:rsid w:val="68742DBB"/>
    <w:rsid w:val="6918F755"/>
    <w:rsid w:val="6AA9DCAD"/>
    <w:rsid w:val="6AB4C7B6"/>
    <w:rsid w:val="6CC391AC"/>
    <w:rsid w:val="6EA13300"/>
    <w:rsid w:val="6FD64DEF"/>
    <w:rsid w:val="722A2466"/>
    <w:rsid w:val="7312C997"/>
    <w:rsid w:val="74F23F2A"/>
    <w:rsid w:val="78885A30"/>
    <w:rsid w:val="78D3DB00"/>
    <w:rsid w:val="7A973EA9"/>
    <w:rsid w:val="7C6EA967"/>
    <w:rsid w:val="7EF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3737"/>
  <w15:chartTrackingRefBased/>
  <w15:docId w15:val="{DD1EE452-5547-4EE3-BE6B-33B5D4CD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82D1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82D1F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8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17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178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B1DD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60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60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60E0"/>
    <w:rPr>
      <w:vertAlign w:val="superscript"/>
    </w:rPr>
  </w:style>
  <w:style w:type="paragraph" w:styleId="Reviso">
    <w:name w:val="Revision"/>
    <w:hidden/>
    <w:uiPriority w:val="99"/>
    <w:semiHidden/>
    <w:rsid w:val="005212C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346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WnqoRcZ_jH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dR05SKD5yvAwRkctvtm4rGVDR1YG8ptg/view" TargetMode="External"/><Relationship Id="R654bec6b897c4e17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udi.tjpr.jus.br/projud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A45C2C6503342A5068DFB1C8111BB" ma:contentTypeVersion="12" ma:contentTypeDescription="Create a new document." ma:contentTypeScope="" ma:versionID="63143513dad06d6d045cd5f2bce4a5ed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cb845c5f41cf8c9247ebb17e23af913f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C32ED-F9A7-429D-B990-BBB7831D0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DB065-D7F8-400C-A140-ECE2511B4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09FF5-0428-40CB-99F7-F4C620E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362F2-4D8D-4BC6-8C34-6420ACD03B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3c842a-fc11-4959-a685-c57224465708"/>
    <ds:schemaRef ds:uri="63ccb0ab-99c2-410e-ab92-bfe50cfff8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02172832685@tjpr.jus.br</dc:creator>
  <cp:keywords/>
  <dc:description/>
  <cp:lastModifiedBy>Rocela Scholles</cp:lastModifiedBy>
  <cp:revision>28</cp:revision>
  <dcterms:created xsi:type="dcterms:W3CDTF">2022-01-31T16:55:00Z</dcterms:created>
  <dcterms:modified xsi:type="dcterms:W3CDTF">2024-04-12T18:39:00Z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