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8C797" w14:textId="77777777" w:rsidR="00EA1569" w:rsidRPr="004463A4" w:rsidRDefault="00EA1569" w:rsidP="00EA1569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E756D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E756DA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E756DA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3AFDCE76" w14:textId="77777777" w:rsidR="00EA1569" w:rsidRPr="004463A4" w:rsidRDefault="00EA1569" w:rsidP="00EA1569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4463A4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4463A4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35E66035" w14:textId="77777777" w:rsidR="00EA1569" w:rsidRPr="004463A4" w:rsidRDefault="00EA1569" w:rsidP="00EA1569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4463A4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4463A4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0B2BCFCE" w14:textId="77777777" w:rsidR="00EA1569" w:rsidRPr="004463A4" w:rsidRDefault="00EA1569" w:rsidP="00EA1569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4463A4">
        <w:rPr>
          <w:rFonts w:eastAsia="Times New Roman" w:cs="Arial"/>
          <w:b/>
          <w:bCs/>
          <w:u w:val="single"/>
          <w:lang w:eastAsia="pt-BR"/>
        </w:rPr>
        <w:t>CARTA de CITAÇÃO</w:t>
      </w:r>
      <w:r w:rsidRPr="004463A4">
        <w:rPr>
          <w:rFonts w:eastAsia="Times New Roman" w:cs="Arial"/>
          <w:lang w:eastAsia="pt-BR"/>
        </w:rPr>
        <w:br/>
      </w:r>
      <w:r w:rsidRPr="004463A4">
        <w:rPr>
          <w:rFonts w:eastAsia="Times New Roman" w:cs="Arial"/>
          <w:b/>
          <w:bCs/>
          <w:sz w:val="18"/>
          <w:szCs w:val="18"/>
          <w:lang w:eastAsia="pt-BR"/>
        </w:rPr>
        <w:t>Prazo: $</w:t>
      </w:r>
      <w:proofErr w:type="spellStart"/>
      <w:r w:rsidRPr="004463A4">
        <w:rPr>
          <w:rFonts w:eastAsia="Times New Roman" w:cs="Arial"/>
          <w:b/>
          <w:bCs/>
          <w:sz w:val="18"/>
          <w:szCs w:val="18"/>
          <w:lang w:eastAsia="pt-BR"/>
        </w:rPr>
        <w:t>citacao.getDescrevePrazo</w:t>
      </w:r>
      <w:proofErr w:type="spellEnd"/>
      <w:r w:rsidRPr="004463A4">
        <w:rPr>
          <w:rFonts w:eastAsia="Times New Roman" w:cs="Arial"/>
          <w:b/>
          <w:bCs/>
          <w:sz w:val="18"/>
          <w:szCs w:val="18"/>
          <w:lang w:eastAsia="pt-BR"/>
        </w:rPr>
        <w:t>()</w:t>
      </w:r>
    </w:p>
    <w:p w14:paraId="2ACFC131" w14:textId="77777777" w:rsidR="00EA1569" w:rsidRPr="004463A4" w:rsidRDefault="00EA1569" w:rsidP="00EA156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6D31C8B3" w14:textId="4A5D76C4" w:rsidR="00EA1569" w:rsidRPr="004463A4" w:rsidRDefault="00622227" w:rsidP="004463A4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4463A4">
        <w:rPr>
          <w:rFonts w:eastAsia="Times New Roman" w:cs="Arial"/>
          <w:b/>
          <w:bCs/>
          <w:sz w:val="18"/>
          <w:szCs w:val="18"/>
          <w:lang w:eastAsia="pt-BR"/>
        </w:rPr>
        <w:t>Destinatário</w:t>
      </w:r>
      <w:r w:rsidR="00CE0DEE" w:rsidRPr="004463A4">
        <w:rPr>
          <w:rFonts w:eastAsia="Times New Roman" w:cs="Arial"/>
          <w:b/>
          <w:bCs/>
          <w:sz w:val="18"/>
          <w:szCs w:val="18"/>
          <w:lang w:eastAsia="pt-BR"/>
        </w:rPr>
        <w:t>(</w:t>
      </w:r>
      <w:r w:rsidR="00EA1569" w:rsidRPr="004463A4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="00EA1569" w:rsidRPr="004463A4">
        <w:rPr>
          <w:rFonts w:eastAsia="Times New Roman" w:cs="Arial"/>
          <w:sz w:val="18"/>
          <w:szCs w:val="18"/>
          <w:lang w:eastAsia="pt-BR"/>
        </w:rPr>
        <w:t xml:space="preserve"> </w:t>
      </w:r>
      <w:r w:rsidR="00EA1569" w:rsidRPr="004463A4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="00EA1569" w:rsidRPr="004463A4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D4083D" w:rsidRPr="004463A4">
        <w:rPr>
          <w:rFonts w:eastAsia="Times New Roman" w:cs="Arial"/>
          <w:sz w:val="18"/>
          <w:szCs w:val="18"/>
          <w:lang w:eastAsia="pt-BR"/>
        </w:rPr>
        <w:t xml:space="preserve"> </w:t>
      </w:r>
      <w:r w:rsidR="00EA1569" w:rsidRPr="004463A4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="00EA1569" w:rsidRPr="004463A4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29ED5B29" w14:textId="77777777" w:rsidR="00EA1569" w:rsidRPr="004463A4" w:rsidRDefault="00EA1569" w:rsidP="00EA156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11CF0F89" w14:textId="4AA28AD5" w:rsidR="00EA1569" w:rsidRPr="004463A4" w:rsidRDefault="00622227" w:rsidP="00EA1569">
      <w:pPr>
        <w:spacing w:after="0" w:line="240" w:lineRule="auto"/>
        <w:jc w:val="both"/>
        <w:rPr>
          <w:rFonts w:eastAsia="Times New Roman" w:cs="Arial"/>
          <w:b/>
          <w:bCs/>
          <w:sz w:val="18"/>
          <w:szCs w:val="18"/>
          <w:lang w:eastAsia="pt-BR"/>
        </w:rPr>
      </w:pPr>
      <w:proofErr w:type="gramStart"/>
      <w:r w:rsidRPr="004463A4">
        <w:rPr>
          <w:rFonts w:eastAsia="Times New Roman" w:cs="Arial"/>
          <w:b/>
          <w:bCs/>
          <w:sz w:val="18"/>
          <w:szCs w:val="18"/>
          <w:lang w:eastAsia="pt-BR"/>
        </w:rPr>
        <w:t>Prezado</w:t>
      </w:r>
      <w:r w:rsidR="00CE0DEE" w:rsidRPr="004463A4">
        <w:rPr>
          <w:rFonts w:eastAsia="Times New Roman" w:cs="Arial"/>
          <w:b/>
          <w:bCs/>
          <w:sz w:val="18"/>
          <w:szCs w:val="18"/>
          <w:lang w:eastAsia="pt-BR"/>
        </w:rPr>
        <w:t>(</w:t>
      </w:r>
      <w:proofErr w:type="gramEnd"/>
      <w:r w:rsidR="00EA1569" w:rsidRPr="004463A4">
        <w:rPr>
          <w:rFonts w:eastAsia="Times New Roman" w:cs="Arial"/>
          <w:b/>
          <w:bCs/>
          <w:sz w:val="18"/>
          <w:szCs w:val="18"/>
          <w:lang w:eastAsia="pt-BR"/>
        </w:rPr>
        <w:t xml:space="preserve">a) </w:t>
      </w:r>
      <w:r w:rsidRPr="004463A4">
        <w:rPr>
          <w:rFonts w:eastAsia="Times New Roman" w:cs="Arial"/>
          <w:b/>
          <w:bCs/>
          <w:sz w:val="18"/>
          <w:szCs w:val="18"/>
          <w:lang w:eastAsia="pt-BR"/>
        </w:rPr>
        <w:t>Senhor</w:t>
      </w:r>
      <w:r w:rsidR="00CE0DEE" w:rsidRPr="004463A4">
        <w:rPr>
          <w:rFonts w:eastAsia="Times New Roman" w:cs="Arial"/>
          <w:b/>
          <w:bCs/>
          <w:sz w:val="18"/>
          <w:szCs w:val="18"/>
          <w:lang w:eastAsia="pt-BR"/>
        </w:rPr>
        <w:t>(</w:t>
      </w:r>
      <w:r w:rsidR="00EA1569" w:rsidRPr="004463A4">
        <w:rPr>
          <w:rFonts w:eastAsia="Times New Roman" w:cs="Arial"/>
          <w:b/>
          <w:bCs/>
          <w:sz w:val="18"/>
          <w:szCs w:val="18"/>
          <w:lang w:eastAsia="pt-BR"/>
        </w:rPr>
        <w:t>a),</w:t>
      </w:r>
      <w:r w:rsidR="00D4083D" w:rsidRPr="004463A4">
        <w:rPr>
          <w:rFonts w:eastAsia="Times New Roman" w:cs="Arial"/>
          <w:b/>
          <w:bCs/>
          <w:sz w:val="18"/>
          <w:szCs w:val="18"/>
          <w:lang w:eastAsia="pt-BR"/>
        </w:rPr>
        <w:t xml:space="preserve"> por meio desta carta, fica:</w:t>
      </w:r>
    </w:p>
    <w:p w14:paraId="58B4F24E" w14:textId="77777777" w:rsidR="00D4083D" w:rsidRPr="004463A4" w:rsidRDefault="00D4083D" w:rsidP="00EA156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53F42A59" w14:textId="40086EF8" w:rsidR="00D4083D" w:rsidRPr="004463A4" w:rsidRDefault="00D4083D" w:rsidP="3ED56127">
      <w:pPr>
        <w:spacing w:after="0" w:line="240" w:lineRule="auto"/>
        <w:jc w:val="both"/>
        <w:rPr>
          <w:rFonts w:eastAsia="Times New Roman" w:cs="Arial"/>
          <w:bCs/>
          <w:sz w:val="18"/>
          <w:szCs w:val="18"/>
          <w:lang w:eastAsia="pt-BR"/>
        </w:rPr>
      </w:pPr>
      <w:r w:rsidRPr="004463A4">
        <w:rPr>
          <w:rFonts w:eastAsia="Times New Roman" w:cs="Arial"/>
          <w:b/>
          <w:sz w:val="18"/>
          <w:szCs w:val="18"/>
          <w:lang w:eastAsia="pt-BR"/>
        </w:rPr>
        <w:t xml:space="preserve">1. </w:t>
      </w:r>
      <w:proofErr w:type="gramStart"/>
      <w:r w:rsidR="00EA1569" w:rsidRPr="004463A4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CITADO(</w:t>
      </w:r>
      <w:proofErr w:type="gramEnd"/>
      <w:r w:rsidR="00EA1569" w:rsidRPr="004463A4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A)</w:t>
      </w:r>
      <w:r w:rsidR="00EA1569" w:rsidRPr="004463A4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4463A4">
        <w:rPr>
          <w:rFonts w:eastAsia="Times New Roman" w:cs="Arial"/>
          <w:bCs/>
          <w:sz w:val="18"/>
          <w:szCs w:val="18"/>
          <w:lang w:eastAsia="pt-BR"/>
        </w:rPr>
        <w:t xml:space="preserve">sobre o </w:t>
      </w:r>
      <w:r w:rsidRPr="004463A4">
        <w:rPr>
          <w:rFonts w:eastAsia="Times New Roman" w:cs="Arial"/>
          <w:b/>
          <w:bCs/>
          <w:sz w:val="18"/>
          <w:szCs w:val="18"/>
          <w:lang w:eastAsia="pt-BR"/>
        </w:rPr>
        <w:t xml:space="preserve">PEDIDO INICIAL </w:t>
      </w:r>
      <w:r w:rsidRPr="004463A4">
        <w:rPr>
          <w:rFonts w:eastAsia="Times New Roman" w:cs="Arial"/>
          <w:bCs/>
          <w:sz w:val="18"/>
          <w:szCs w:val="18"/>
          <w:lang w:eastAsia="pt-BR"/>
        </w:rPr>
        <w:t>do processo.</w:t>
      </w:r>
    </w:p>
    <w:p w14:paraId="59D57A82" w14:textId="77777777" w:rsidR="00D4083D" w:rsidRPr="004463A4" w:rsidRDefault="00D4083D" w:rsidP="3ED56127">
      <w:pPr>
        <w:spacing w:after="0" w:line="240" w:lineRule="auto"/>
        <w:jc w:val="both"/>
        <w:rPr>
          <w:rFonts w:eastAsia="Times New Roman" w:cs="Arial"/>
          <w:bCs/>
          <w:sz w:val="18"/>
          <w:szCs w:val="18"/>
          <w:lang w:eastAsia="pt-BR"/>
        </w:rPr>
      </w:pPr>
      <w:bookmarkStart w:id="0" w:name="_GoBack"/>
      <w:bookmarkEnd w:id="0"/>
    </w:p>
    <w:p w14:paraId="617F218B" w14:textId="1E95F776" w:rsidR="00D4083D" w:rsidRPr="004463A4" w:rsidRDefault="00D4083D" w:rsidP="3ED5612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4463A4">
        <w:rPr>
          <w:rFonts w:eastAsia="Times New Roman" w:cs="Arial"/>
          <w:b/>
          <w:bCs/>
          <w:sz w:val="18"/>
          <w:szCs w:val="18"/>
          <w:lang w:eastAsia="pt-BR"/>
        </w:rPr>
        <w:t>2.</w:t>
      </w:r>
      <w:r w:rsidRPr="004463A4">
        <w:rPr>
          <w:rFonts w:eastAsia="Times New Roman" w:cs="Arial"/>
          <w:b/>
          <w:sz w:val="18"/>
          <w:szCs w:val="18"/>
          <w:lang w:eastAsia="pt-BR"/>
        </w:rPr>
        <w:t xml:space="preserve"> </w:t>
      </w:r>
      <w:proofErr w:type="gramStart"/>
      <w:r w:rsidR="00EA1569" w:rsidRPr="004463A4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INTIMADO(</w:t>
      </w:r>
      <w:proofErr w:type="gramEnd"/>
      <w:r w:rsidR="00EA1569" w:rsidRPr="004463A4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A)</w:t>
      </w:r>
      <w:r w:rsidR="00EA1569" w:rsidRPr="004463A4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EA1569" w:rsidRPr="004463A4">
        <w:rPr>
          <w:rFonts w:eastAsia="Times New Roman" w:cs="Arial"/>
          <w:sz w:val="18"/>
          <w:szCs w:val="18"/>
          <w:lang w:eastAsia="pt-BR"/>
        </w:rPr>
        <w:t>para</w:t>
      </w:r>
      <w:r w:rsidRPr="004463A4">
        <w:rPr>
          <w:rFonts w:eastAsia="Times New Roman" w:cs="Arial"/>
          <w:sz w:val="18"/>
          <w:szCs w:val="18"/>
          <w:lang w:eastAsia="pt-BR"/>
        </w:rPr>
        <w:t>:</w:t>
      </w:r>
    </w:p>
    <w:p w14:paraId="4F93B3DD" w14:textId="0C0349BE" w:rsidR="00EA1569" w:rsidRPr="004463A4" w:rsidRDefault="00D4083D" w:rsidP="3ED5612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4463A4">
        <w:rPr>
          <w:rFonts w:eastAsia="Times New Roman" w:cs="Arial"/>
          <w:b/>
          <w:sz w:val="18"/>
          <w:szCs w:val="18"/>
          <w:lang w:eastAsia="pt-BR"/>
        </w:rPr>
        <w:t>2.1.</w:t>
      </w:r>
      <w:r w:rsidR="00EA1569" w:rsidRPr="004463A4">
        <w:rPr>
          <w:rFonts w:eastAsia="Times New Roman" w:cs="Arial"/>
          <w:sz w:val="18"/>
          <w:szCs w:val="18"/>
          <w:lang w:eastAsia="pt-BR"/>
        </w:rPr>
        <w:t xml:space="preserve"> </w:t>
      </w:r>
      <w:r w:rsidRPr="004463A4">
        <w:rPr>
          <w:rFonts w:eastAsia="Times New Roman" w:cs="Arial"/>
          <w:sz w:val="18"/>
          <w:szCs w:val="18"/>
          <w:lang w:eastAsia="pt-BR"/>
        </w:rPr>
        <w:t xml:space="preserve">Pagar, </w:t>
      </w:r>
      <w:r w:rsidR="00EA1569" w:rsidRPr="004463A4">
        <w:rPr>
          <w:rFonts w:eastAsia="Times New Roman" w:cs="Arial"/>
          <w:b/>
          <w:bCs/>
          <w:sz w:val="18"/>
          <w:szCs w:val="18"/>
          <w:lang w:eastAsia="pt-BR"/>
        </w:rPr>
        <w:t>em 3 (três) dias</w:t>
      </w:r>
      <w:r w:rsidRPr="004463A4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EA1569" w:rsidRPr="004463A4">
        <w:rPr>
          <w:rFonts w:eastAsia="Times New Roman" w:cs="Arial"/>
          <w:b/>
          <w:bCs/>
          <w:sz w:val="18"/>
          <w:szCs w:val="18"/>
          <w:lang w:eastAsia="pt-BR"/>
        </w:rPr>
        <w:t>,</w:t>
      </w:r>
      <w:r w:rsidR="00EA1569" w:rsidRPr="004463A4">
        <w:rPr>
          <w:rFonts w:eastAsia="Times New Roman" w:cs="Arial"/>
          <w:sz w:val="18"/>
          <w:szCs w:val="18"/>
          <w:lang w:eastAsia="pt-BR"/>
        </w:rPr>
        <w:t xml:space="preserve"> </w:t>
      </w:r>
      <w:r w:rsidR="00EA1569" w:rsidRPr="004463A4">
        <w:rPr>
          <w:rFonts w:eastAsia="Times New Roman" w:cs="Arial"/>
          <w:b/>
          <w:bCs/>
          <w:sz w:val="18"/>
          <w:szCs w:val="18"/>
          <w:lang w:eastAsia="pt-BR"/>
        </w:rPr>
        <w:t>o valor relativo às 3 (três) últimas prestações alimentares</w:t>
      </w:r>
      <w:r w:rsidR="00EA1569" w:rsidRPr="004463A4">
        <w:rPr>
          <w:rFonts w:eastAsia="Times New Roman" w:cs="Arial"/>
          <w:sz w:val="18"/>
          <w:szCs w:val="18"/>
          <w:lang w:eastAsia="pt-BR"/>
        </w:rPr>
        <w:t xml:space="preserve">, devidamente atualizadas, bem como as demais parcelas vincendas no curso do processo, até a data do efetivo pagamento; </w:t>
      </w:r>
      <w:r w:rsidR="36627366" w:rsidRPr="004463A4">
        <w:rPr>
          <w:rFonts w:eastAsia="Times New Roman" w:cs="Arial"/>
          <w:sz w:val="18"/>
          <w:szCs w:val="18"/>
          <w:lang w:eastAsia="pt-BR"/>
        </w:rPr>
        <w:t xml:space="preserve">ou </w:t>
      </w:r>
      <w:r w:rsidR="00EA1569" w:rsidRPr="004463A4">
        <w:rPr>
          <w:rFonts w:eastAsia="Times New Roman" w:cs="Arial"/>
          <w:sz w:val="18"/>
          <w:szCs w:val="18"/>
          <w:lang w:eastAsia="pt-BR"/>
        </w:rPr>
        <w:t xml:space="preserve">provar que o fez e/ou justificar a impossibilidade de fazê-lo, </w:t>
      </w:r>
      <w:r w:rsidR="00EA1569" w:rsidRPr="004463A4">
        <w:rPr>
          <w:rFonts w:eastAsia="Times New Roman" w:cs="Arial"/>
          <w:b/>
          <w:bCs/>
          <w:sz w:val="18"/>
          <w:szCs w:val="18"/>
          <w:lang w:eastAsia="pt-BR"/>
        </w:rPr>
        <w:t>sob pena de protesto do pronunciamento judicial e decretação da prisão civil pelo prazo de 1 (um) a 3 (três) meses, a qual será cumprida em regime fechado</w:t>
      </w:r>
      <w:r w:rsidR="00EA1569" w:rsidRPr="004463A4">
        <w:rPr>
          <w:rFonts w:eastAsia="Times New Roman" w:cs="Arial"/>
          <w:sz w:val="18"/>
          <w:szCs w:val="18"/>
          <w:lang w:eastAsia="pt-BR"/>
        </w:rPr>
        <w:t xml:space="preserve"> (art. 528, §§ 1º, 3º e 4º, </w:t>
      </w:r>
      <w:r w:rsidR="00E756DA">
        <w:rPr>
          <w:rFonts w:eastAsia="Times New Roman" w:cs="Arial"/>
          <w:sz w:val="18"/>
          <w:szCs w:val="18"/>
          <w:lang w:eastAsia="pt-BR"/>
        </w:rPr>
        <w:t>C</w:t>
      </w:r>
      <w:r w:rsidR="00EA1569" w:rsidRPr="004463A4">
        <w:rPr>
          <w:rFonts w:eastAsia="Times New Roman" w:cs="Arial"/>
          <w:sz w:val="18"/>
          <w:szCs w:val="18"/>
          <w:lang w:eastAsia="pt-BR"/>
        </w:rPr>
        <w:t>PC)</w:t>
      </w:r>
      <w:r w:rsidRPr="004463A4">
        <w:rPr>
          <w:rFonts w:eastAsia="Times New Roman" w:cs="Arial"/>
          <w:sz w:val="18"/>
          <w:szCs w:val="18"/>
          <w:lang w:eastAsia="pt-BR"/>
        </w:rPr>
        <w:t>;</w:t>
      </w:r>
      <w:r w:rsidR="00EA1569" w:rsidRPr="004463A4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70680EDB" w14:textId="09907249" w:rsidR="00EA1569" w:rsidRPr="004463A4" w:rsidRDefault="00D4083D" w:rsidP="00EA156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4463A4">
        <w:rPr>
          <w:rFonts w:eastAsia="Times New Roman" w:cs="Arial"/>
          <w:b/>
          <w:sz w:val="18"/>
          <w:szCs w:val="18"/>
          <w:lang w:eastAsia="pt-BR"/>
        </w:rPr>
        <w:t>2.2.</w:t>
      </w:r>
      <w:r w:rsidRPr="004463A4">
        <w:rPr>
          <w:rFonts w:eastAsia="Times New Roman" w:cs="Arial"/>
          <w:sz w:val="18"/>
          <w:szCs w:val="18"/>
          <w:lang w:eastAsia="pt-BR"/>
        </w:rPr>
        <w:t xml:space="preserve"> </w:t>
      </w:r>
      <w:r w:rsidR="00E03AD6" w:rsidRPr="004463A4">
        <w:rPr>
          <w:rFonts w:eastAsia="Times New Roman" w:cs="Arial"/>
          <w:sz w:val="18"/>
          <w:szCs w:val="18"/>
          <w:lang w:eastAsia="pt-BR"/>
        </w:rPr>
        <w:t>Pagar</w:t>
      </w:r>
      <w:r w:rsidR="00EA1569" w:rsidRPr="004463A4">
        <w:rPr>
          <w:rFonts w:eastAsia="Times New Roman" w:cs="Arial"/>
          <w:sz w:val="18"/>
          <w:szCs w:val="18"/>
          <w:lang w:eastAsia="pt-BR"/>
        </w:rPr>
        <w:t xml:space="preserve"> as demais parcelas vencidas há mais de 3 (três) meses, via</w:t>
      </w:r>
      <w:r w:rsidR="00EA1569" w:rsidRPr="004463A4">
        <w:rPr>
          <w:rFonts w:eastAsia="Times New Roman" w:cs="Arial"/>
          <w:b/>
          <w:bCs/>
          <w:sz w:val="18"/>
          <w:szCs w:val="18"/>
          <w:lang w:eastAsia="pt-BR"/>
        </w:rPr>
        <w:t xml:space="preserve"> Cumprimento de Sentença</w:t>
      </w:r>
      <w:r w:rsidR="00EA1569" w:rsidRPr="004463A4">
        <w:rPr>
          <w:rFonts w:eastAsia="Times New Roman" w:cs="Arial"/>
          <w:sz w:val="18"/>
          <w:szCs w:val="18"/>
          <w:lang w:eastAsia="pt-BR"/>
        </w:rPr>
        <w:t xml:space="preserve"> e sob pena de penhora, nos termos do art. 523 do Código de Processo Civil.</w:t>
      </w:r>
    </w:p>
    <w:p w14:paraId="2C3569A6" w14:textId="1822DFE5" w:rsidR="00E03AD6" w:rsidRPr="004463A4" w:rsidRDefault="00E03AD6" w:rsidP="00EA156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0C4F34D6" w14:textId="251819C3" w:rsidR="00E03AD6" w:rsidRDefault="00E03AD6" w:rsidP="004463A4">
      <w:pPr>
        <w:spacing w:after="0" w:line="240" w:lineRule="auto"/>
        <w:jc w:val="both"/>
        <w:rPr>
          <w:rFonts w:eastAsia="Arial" w:cs="Arial"/>
          <w:sz w:val="18"/>
          <w:szCs w:val="18"/>
        </w:rPr>
      </w:pPr>
      <w:r w:rsidRPr="004463A4">
        <w:rPr>
          <w:rFonts w:eastAsia="Arial" w:cs="Arial"/>
          <w:b/>
          <w:bCs/>
          <w:sz w:val="18"/>
          <w:szCs w:val="18"/>
        </w:rPr>
        <w:t>MUDOU DE ENDEREÇO?</w:t>
      </w:r>
      <w:r w:rsidRPr="004463A4">
        <w:rPr>
          <w:rFonts w:eastAsia="Arial" w:cs="Arial"/>
          <w:sz w:val="18"/>
          <w:szCs w:val="18"/>
        </w:rPr>
        <w:t xml:space="preserve"> É d</w:t>
      </w:r>
      <w:r w:rsidRPr="004463A4">
        <w:rPr>
          <w:rFonts w:cs="Arial"/>
          <w:sz w:val="18"/>
          <w:szCs w:val="18"/>
        </w:rPr>
        <w:t xml:space="preserve">ever da parte informar e manter atualizado </w:t>
      </w:r>
      <w:r w:rsidRPr="004463A4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4463A4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4463A4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4463A4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4463A4">
        <w:rPr>
          <w:rFonts w:eastAsia="Arial" w:cs="Arial"/>
          <w:sz w:val="18"/>
          <w:szCs w:val="18"/>
        </w:rPr>
        <w:t xml:space="preserve"> (</w:t>
      </w:r>
      <w:proofErr w:type="spellStart"/>
      <w:r w:rsidRPr="004463A4">
        <w:rPr>
          <w:rFonts w:eastAsia="Arial" w:cs="Arial"/>
          <w:sz w:val="18"/>
          <w:szCs w:val="18"/>
        </w:rPr>
        <w:t>arts</w:t>
      </w:r>
      <w:proofErr w:type="spellEnd"/>
      <w:r w:rsidRPr="004463A4">
        <w:rPr>
          <w:rFonts w:eastAsia="Arial" w:cs="Arial"/>
          <w:sz w:val="18"/>
          <w:szCs w:val="18"/>
        </w:rPr>
        <w:t>. 77 e 274, CPC; art. 217, § 2º, Código de Normas do Foro Judicial do TJPR – Provimento nº 316/2022).</w:t>
      </w:r>
    </w:p>
    <w:p w14:paraId="28A11506" w14:textId="77777777" w:rsidR="00E756DA" w:rsidRPr="004463A4" w:rsidRDefault="00E756DA" w:rsidP="004463A4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0CF41ED3" w14:textId="55AAA159" w:rsidR="00E03AD6" w:rsidRPr="004463A4" w:rsidRDefault="00E03AD6" w:rsidP="004463A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4463A4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4463A4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4463A4">
        <w:rPr>
          <w:rFonts w:cs="Arial"/>
          <w:sz w:val="18"/>
          <w:szCs w:val="18"/>
        </w:rPr>
        <w:t xml:space="preserve"> </w:t>
      </w:r>
      <w:r w:rsidRPr="004463A4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4463A4">
        <w:rPr>
          <w:rFonts w:eastAsia="Arial" w:cs="Arial"/>
          <w:sz w:val="18"/>
          <w:szCs w:val="18"/>
        </w:rPr>
        <w:t>por meio de uma das seguintes formas</w:t>
      </w:r>
      <w:r w:rsidRPr="004463A4">
        <w:rPr>
          <w:rFonts w:eastAsia="Times New Roman" w:cs="Arial"/>
          <w:sz w:val="18"/>
          <w:szCs w:val="18"/>
          <w:lang w:eastAsia="pt-BR"/>
        </w:rPr>
        <w:t xml:space="preserve">: </w:t>
      </w:r>
      <w:r w:rsidRPr="004463A4">
        <w:rPr>
          <w:rFonts w:eastAsia="Times New Roman" w:cs="Arial"/>
          <w:b/>
          <w:sz w:val="18"/>
          <w:szCs w:val="18"/>
          <w:lang w:eastAsia="pt-BR"/>
        </w:rPr>
        <w:t>a)</w:t>
      </w:r>
      <w:r w:rsidRPr="004463A4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4463A4">
          <w:rPr>
            <w:rStyle w:val="Hyperlink"/>
            <w:rFonts w:eastAsia="Times New Roman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4463A4">
        <w:rPr>
          <w:rFonts w:eastAsia="Times New Roman" w:cs="Arial"/>
          <w:sz w:val="18"/>
          <w:szCs w:val="18"/>
          <w:lang w:eastAsia="pt-BR"/>
        </w:rPr>
        <w:t xml:space="preserve">; </w:t>
      </w:r>
      <w:r w:rsidRPr="004463A4">
        <w:rPr>
          <w:rFonts w:eastAsia="Times New Roman" w:cs="Arial"/>
          <w:b/>
          <w:sz w:val="18"/>
          <w:szCs w:val="18"/>
          <w:lang w:eastAsia="pt-BR"/>
        </w:rPr>
        <w:t>b)</w:t>
      </w:r>
      <w:r w:rsidRPr="004463A4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4463A4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4463A4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4463A4">
        <w:rPr>
          <w:rFonts w:eastAsia="Times New Roman" w:cs="Arial"/>
          <w:b/>
          <w:sz w:val="18"/>
          <w:szCs w:val="18"/>
          <w:lang w:eastAsia="pt-BR"/>
        </w:rPr>
        <w:t>c)</w:t>
      </w:r>
      <w:r w:rsidRPr="004463A4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4463A4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4463A4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4463A4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4463A4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630EE523" w14:textId="77777777" w:rsidR="00EA1569" w:rsidRPr="004463A4" w:rsidRDefault="00EA1569" w:rsidP="00EA156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4D795A0A" w14:textId="77777777" w:rsidR="00EA1569" w:rsidRPr="004463A4" w:rsidRDefault="00EA1569" w:rsidP="00EA1569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4463A4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438001CE" w14:textId="2B212F34" w:rsidR="00EA1569" w:rsidRPr="004463A4" w:rsidRDefault="00EA1569" w:rsidP="00EA1569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4463A4">
        <w:rPr>
          <w:rFonts w:eastAsia="Times New Roman" w:cs="Arial"/>
          <w:i/>
          <w:iCs/>
          <w:sz w:val="14"/>
          <w:szCs w:val="14"/>
          <w:lang w:eastAsia="pt-BR"/>
        </w:rPr>
        <w:t xml:space="preserve">(Assinatura autorizada pelo Decreto Judiciário </w:t>
      </w:r>
      <w:r w:rsidR="00A116ED" w:rsidRPr="004463A4">
        <w:rPr>
          <w:rFonts w:eastAsia="Times New Roman" w:cs="Arial"/>
          <w:i/>
          <w:iCs/>
          <w:sz w:val="14"/>
          <w:szCs w:val="14"/>
          <w:lang w:eastAsia="pt-BR"/>
        </w:rPr>
        <w:t>n. º</w:t>
      </w:r>
      <w:r w:rsidRPr="004463A4">
        <w:rPr>
          <w:rFonts w:eastAsia="Times New Roman" w:cs="Arial"/>
          <w:i/>
          <w:iCs/>
          <w:sz w:val="14"/>
          <w:szCs w:val="14"/>
          <w:lang w:eastAsia="pt-BR"/>
        </w:rPr>
        <w:t xml:space="preserve"> 7</w:t>
      </w:r>
      <w:r w:rsidR="00E03AD6" w:rsidRPr="004463A4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4463A4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E03AD6" w:rsidRPr="004463A4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4463A4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5FC44454" w14:textId="3CF61C4B" w:rsidR="00FC104C" w:rsidRPr="004463A4" w:rsidRDefault="00E03AD6" w:rsidP="004463A4">
      <w:pPr>
        <w:spacing w:after="0" w:line="240" w:lineRule="auto"/>
        <w:jc w:val="both"/>
        <w:rPr>
          <w:rFonts w:cs="Arial"/>
        </w:rPr>
      </w:pPr>
      <w:r w:rsidRPr="004463A4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4463A4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4463A4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4463A4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4463A4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4463A4"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4463A4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4463A4">
        <w:rPr>
          <w:rFonts w:eastAsia="Times New Roman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4463A4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4463A4"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FC104C" w:rsidRPr="004463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78"/>
    <w:rsid w:val="0023796A"/>
    <w:rsid w:val="0026367C"/>
    <w:rsid w:val="00392778"/>
    <w:rsid w:val="004463A4"/>
    <w:rsid w:val="00622227"/>
    <w:rsid w:val="006C5542"/>
    <w:rsid w:val="00733944"/>
    <w:rsid w:val="008A3CB1"/>
    <w:rsid w:val="009121CB"/>
    <w:rsid w:val="00A116ED"/>
    <w:rsid w:val="00CB1028"/>
    <w:rsid w:val="00CE0DEE"/>
    <w:rsid w:val="00D4083D"/>
    <w:rsid w:val="00E03AD6"/>
    <w:rsid w:val="00E756DA"/>
    <w:rsid w:val="00EA1569"/>
    <w:rsid w:val="00FC104C"/>
    <w:rsid w:val="0C4D047A"/>
    <w:rsid w:val="36627366"/>
    <w:rsid w:val="3ED56127"/>
    <w:rsid w:val="5664485D"/>
    <w:rsid w:val="57FA20D3"/>
    <w:rsid w:val="6541F47F"/>
    <w:rsid w:val="69DF85A1"/>
    <w:rsid w:val="7EB7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0108"/>
  <w15:chartTrackingRefBased/>
  <w15:docId w15:val="{3B26BE84-9C69-4A9D-8253-5CF9D83B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778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39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392778"/>
  </w:style>
  <w:style w:type="character" w:styleId="Forte">
    <w:name w:val="Strong"/>
    <w:basedOn w:val="Fontepargpadro"/>
    <w:uiPriority w:val="22"/>
    <w:qFormat/>
    <w:rsid w:val="00392778"/>
    <w:rPr>
      <w:b/>
      <w:bCs/>
    </w:rPr>
  </w:style>
  <w:style w:type="paragraph" w:styleId="PargrafodaLista">
    <w:name w:val="List Paragraph"/>
    <w:basedOn w:val="Normal"/>
    <w:uiPriority w:val="34"/>
    <w:qFormat/>
    <w:rsid w:val="00D4083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03A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F37A2-38F3-45A3-9A34-E3B95BABCD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8E2E0A-559A-444B-8765-6300EB5B7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1309C0-7195-46EB-BD9A-09FE0B3AE9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7</cp:revision>
  <dcterms:created xsi:type="dcterms:W3CDTF">2022-01-24T17:15:00Z</dcterms:created>
  <dcterms:modified xsi:type="dcterms:W3CDTF">2023-06-19T20:20:00Z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