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155E" w14:textId="77777777" w:rsidR="009E1476" w:rsidRDefault="009E1476" w:rsidP="009E1476">
      <w:pPr>
        <w:spacing w:after="0" w:line="240" w:lineRule="auto"/>
        <w:rPr>
          <w:rFonts w:ascii="Times New Roman" w:eastAsia="Times New Roman" w:hAnsi="Times New Roman" w:cs="Times New Roman"/>
          <w:sz w:val="24"/>
          <w:szCs w:val="24"/>
          <w:lang w:eastAsia="pt-BR"/>
        </w:rPr>
      </w:pPr>
      <w:r>
        <w:rPr>
          <w:rFonts w:eastAsia="Times New Roman" w:cs="Arial"/>
          <w:sz w:val="18"/>
          <w:szCs w:val="18"/>
          <w:lang w:eastAsia="pt-BR"/>
        </w:rPr>
        <w:t>$</w:t>
      </w:r>
      <w:proofErr w:type="spellStart"/>
      <w:r>
        <w:rPr>
          <w:rFonts w:eastAsia="Times New Roman" w:cs="Arial"/>
          <w:sz w:val="18"/>
          <w:szCs w:val="18"/>
          <w:lang w:eastAsia="pt-BR"/>
        </w:rPr>
        <w:t>formatacaoModeloPadrao</w:t>
      </w:r>
      <w:proofErr w:type="spellEnd"/>
    </w:p>
    <w:p w14:paraId="5AD88DB0" w14:textId="77777777" w:rsidR="009E1476" w:rsidRDefault="009E1476" w:rsidP="009E1476">
      <w:pPr>
        <w:spacing w:after="0" w:line="240" w:lineRule="auto"/>
        <w:rPr>
          <w:rFonts w:ascii="Times New Roman" w:eastAsia="Times New Roman" w:hAnsi="Times New Roman" w:cs="Times New Roman"/>
          <w:sz w:val="24"/>
          <w:szCs w:val="24"/>
          <w:lang w:eastAsia="pt-BR"/>
        </w:rPr>
      </w:pPr>
      <w:r>
        <w:rPr>
          <w:rFonts w:eastAsia="Times New Roman" w:cs="Arial"/>
          <w:sz w:val="18"/>
          <w:szCs w:val="18"/>
          <w:lang w:eastAsia="pt-BR"/>
        </w:rPr>
        <w:t>$</w:t>
      </w:r>
      <w:proofErr w:type="spellStart"/>
      <w:r>
        <w:rPr>
          <w:rFonts w:eastAsia="Times New Roman" w:cs="Arial"/>
          <w:sz w:val="18"/>
          <w:szCs w:val="18"/>
          <w:lang w:eastAsia="pt-BR"/>
        </w:rPr>
        <w:t>cabecalho</w:t>
      </w:r>
      <w:proofErr w:type="spellEnd"/>
    </w:p>
    <w:p w14:paraId="40C09146" w14:textId="77777777" w:rsidR="009E1476" w:rsidRDefault="009E1476" w:rsidP="009E1476">
      <w:pPr>
        <w:spacing w:after="0" w:line="240" w:lineRule="auto"/>
        <w:rPr>
          <w:rFonts w:ascii="Times New Roman" w:eastAsia="Times New Roman" w:hAnsi="Times New Roman" w:cs="Times New Roman"/>
          <w:sz w:val="24"/>
          <w:szCs w:val="24"/>
          <w:lang w:eastAsia="pt-BR"/>
        </w:rPr>
      </w:pPr>
      <w:r>
        <w:rPr>
          <w:rFonts w:eastAsia="Times New Roman" w:cs="Arial"/>
          <w:sz w:val="18"/>
          <w:szCs w:val="18"/>
          <w:lang w:eastAsia="pt-BR"/>
        </w:rPr>
        <w:t>$</w:t>
      </w:r>
      <w:proofErr w:type="spellStart"/>
      <w:r>
        <w:rPr>
          <w:rFonts w:eastAsia="Times New Roman" w:cs="Arial"/>
          <w:sz w:val="18"/>
          <w:szCs w:val="18"/>
          <w:lang w:eastAsia="pt-BR"/>
        </w:rPr>
        <w:t>dadosProcessoSemValorSemData</w:t>
      </w:r>
      <w:proofErr w:type="spellEnd"/>
    </w:p>
    <w:p w14:paraId="3691F955" w14:textId="77777777" w:rsidR="009E1476" w:rsidRDefault="009E1476" w:rsidP="009E1476">
      <w:pPr>
        <w:spacing w:after="0" w:line="240" w:lineRule="auto"/>
        <w:rPr>
          <w:rFonts w:eastAsia="Times New Roman" w:cs="Arial"/>
          <w:b/>
          <w:bCs/>
          <w:sz w:val="18"/>
          <w:szCs w:val="18"/>
          <w:lang w:eastAsia="pt-BR"/>
        </w:rPr>
      </w:pPr>
      <w:proofErr w:type="gramStart"/>
      <w:r>
        <w:rPr>
          <w:rFonts w:eastAsia="Times New Roman" w:cs="Arial"/>
          <w:b/>
          <w:bCs/>
          <w:sz w:val="18"/>
          <w:szCs w:val="18"/>
          <w:lang w:eastAsia="pt-BR"/>
        </w:rPr>
        <w:t>Ao(</w:t>
      </w:r>
      <w:proofErr w:type="gramEnd"/>
      <w:r>
        <w:rPr>
          <w:rFonts w:eastAsia="Times New Roman" w:cs="Arial"/>
          <w:b/>
          <w:bCs/>
          <w:sz w:val="18"/>
          <w:szCs w:val="18"/>
          <w:lang w:eastAsia="pt-BR"/>
        </w:rPr>
        <w:t xml:space="preserve">À) </w:t>
      </w:r>
      <w:proofErr w:type="spellStart"/>
      <w:r>
        <w:rPr>
          <w:rFonts w:eastAsia="Times New Roman" w:cs="Arial"/>
          <w:b/>
          <w:bCs/>
          <w:sz w:val="18"/>
          <w:szCs w:val="18"/>
          <w:lang w:eastAsia="pt-BR"/>
        </w:rPr>
        <w:t>Sr</w:t>
      </w:r>
      <w:proofErr w:type="spellEnd"/>
      <w:r>
        <w:rPr>
          <w:rFonts w:eastAsia="Times New Roman" w:cs="Arial"/>
          <w:b/>
          <w:bCs/>
          <w:sz w:val="18"/>
          <w:szCs w:val="18"/>
          <w:lang w:eastAsia="pt-BR"/>
        </w:rPr>
        <w:t>(a) Gerente</w:t>
      </w:r>
    </w:p>
    <w:p w14:paraId="34C658E3" w14:textId="497EC80B" w:rsidR="002439C4" w:rsidRPr="00D37A2D" w:rsidRDefault="009E1476" w:rsidP="002439C4">
      <w:pPr>
        <w:spacing w:after="0" w:line="240" w:lineRule="auto"/>
        <w:rPr>
          <w:rFonts w:eastAsia="Times New Roman" w:cs="Arial"/>
          <w:b/>
          <w:color w:val="3300FF"/>
          <w:sz w:val="18"/>
          <w:szCs w:val="18"/>
          <w:lang w:eastAsia="pt-BR"/>
        </w:rPr>
      </w:pPr>
      <w:r w:rsidRPr="00D37A2D">
        <w:rPr>
          <w:rFonts w:eastAsia="Times New Roman" w:cs="Arial"/>
          <w:b/>
          <w:color w:val="3300FF"/>
          <w:sz w:val="18"/>
          <w:szCs w:val="18"/>
          <w:lang w:eastAsia="pt-BR"/>
        </w:rPr>
        <w:t>Gerência</w:t>
      </w:r>
      <w:r w:rsidR="002439C4" w:rsidRPr="00D37A2D">
        <w:rPr>
          <w:rFonts w:eastAsia="Times New Roman" w:cs="Arial"/>
          <w:b/>
          <w:color w:val="3300FF"/>
          <w:sz w:val="18"/>
          <w:szCs w:val="18"/>
          <w:lang w:eastAsia="pt-BR"/>
        </w:rPr>
        <w:t xml:space="preserve"> Executiva do INSS de Curitiba (gexctb@inss.gov)</w:t>
      </w:r>
    </w:p>
    <w:p w14:paraId="384CCD77" w14:textId="77777777" w:rsidR="002439C4" w:rsidRPr="00D37A2D" w:rsidRDefault="002439C4" w:rsidP="002439C4">
      <w:pPr>
        <w:spacing w:after="0" w:line="240" w:lineRule="auto"/>
        <w:rPr>
          <w:rFonts w:eastAsia="Times New Roman" w:cs="Arial"/>
          <w:b/>
          <w:color w:val="3300FF"/>
          <w:sz w:val="18"/>
          <w:szCs w:val="18"/>
          <w:lang w:eastAsia="pt-BR"/>
        </w:rPr>
      </w:pPr>
      <w:r w:rsidRPr="00D37A2D">
        <w:rPr>
          <w:rFonts w:eastAsia="Times New Roman" w:cs="Arial"/>
          <w:b/>
          <w:color w:val="3300FF"/>
          <w:sz w:val="18"/>
          <w:szCs w:val="18"/>
          <w:lang w:eastAsia="pt-BR"/>
        </w:rPr>
        <w:t>Gerência Executiva do INSS de Cascavel (gexcas@inss.gov.br)</w:t>
      </w:r>
    </w:p>
    <w:p w14:paraId="75730F44" w14:textId="77777777" w:rsidR="002439C4" w:rsidRPr="00D37A2D" w:rsidRDefault="002439C4" w:rsidP="002439C4">
      <w:pPr>
        <w:spacing w:after="0" w:line="240" w:lineRule="auto"/>
        <w:rPr>
          <w:rFonts w:eastAsia="Times New Roman" w:cs="Arial"/>
          <w:b/>
          <w:color w:val="3300FF"/>
          <w:sz w:val="18"/>
          <w:szCs w:val="18"/>
          <w:lang w:eastAsia="pt-BR"/>
        </w:rPr>
      </w:pPr>
      <w:r w:rsidRPr="00D37A2D">
        <w:rPr>
          <w:rFonts w:eastAsia="Times New Roman" w:cs="Arial"/>
          <w:b/>
          <w:color w:val="3300FF"/>
          <w:sz w:val="18"/>
          <w:szCs w:val="18"/>
          <w:lang w:eastAsia="pt-BR"/>
        </w:rPr>
        <w:t>Gerência Executiva do INSS de Ponta Grossa (gexpgr@inss.gov.br)</w:t>
      </w:r>
    </w:p>
    <w:p w14:paraId="5A1D9704" w14:textId="77777777" w:rsidR="002439C4" w:rsidRPr="00D37A2D" w:rsidRDefault="002439C4" w:rsidP="002439C4">
      <w:pPr>
        <w:spacing w:after="0" w:line="240" w:lineRule="auto"/>
        <w:rPr>
          <w:rFonts w:eastAsia="Times New Roman" w:cs="Arial"/>
          <w:b/>
          <w:color w:val="3300FF"/>
          <w:sz w:val="18"/>
          <w:szCs w:val="18"/>
          <w:lang w:eastAsia="pt-BR"/>
        </w:rPr>
      </w:pPr>
      <w:r w:rsidRPr="00D37A2D">
        <w:rPr>
          <w:rFonts w:eastAsia="Times New Roman" w:cs="Arial"/>
          <w:b/>
          <w:color w:val="3300FF"/>
          <w:sz w:val="18"/>
          <w:szCs w:val="18"/>
          <w:lang w:eastAsia="pt-BR"/>
        </w:rPr>
        <w:t>Gerência Executiva do INSS de Maringá (gexmrg@inss.gov.br)</w:t>
      </w:r>
    </w:p>
    <w:p w14:paraId="3C376346" w14:textId="77777777" w:rsidR="002439C4" w:rsidRPr="00D37A2D" w:rsidRDefault="002439C4" w:rsidP="002439C4">
      <w:pPr>
        <w:spacing w:after="0" w:line="240" w:lineRule="auto"/>
        <w:rPr>
          <w:rFonts w:eastAsia="Times New Roman" w:cs="Arial"/>
          <w:b/>
          <w:color w:val="3300FF"/>
          <w:sz w:val="18"/>
          <w:szCs w:val="18"/>
          <w:lang w:eastAsia="pt-BR"/>
        </w:rPr>
      </w:pPr>
      <w:r w:rsidRPr="00D37A2D">
        <w:rPr>
          <w:rFonts w:eastAsia="Times New Roman" w:cs="Arial"/>
          <w:b/>
          <w:color w:val="3300FF"/>
          <w:sz w:val="18"/>
          <w:szCs w:val="18"/>
          <w:lang w:eastAsia="pt-BR"/>
        </w:rPr>
        <w:t>Gerência Executiva do INSS de Londrina (gexlon@inss.gov.br)</w:t>
      </w:r>
    </w:p>
    <w:p w14:paraId="33E840B5" w14:textId="77777777" w:rsidR="002439C4" w:rsidRPr="001C3D3E" w:rsidRDefault="002439C4" w:rsidP="002439C4">
      <w:pPr>
        <w:spacing w:after="0" w:line="240" w:lineRule="auto"/>
        <w:rPr>
          <w:rFonts w:cs="Arial"/>
          <w:i/>
          <w:iCs/>
          <w:sz w:val="18"/>
          <w:szCs w:val="18"/>
        </w:rPr>
      </w:pPr>
      <w:r w:rsidRPr="001C3D3E">
        <w:rPr>
          <w:rFonts w:cs="Arial"/>
          <w:i/>
          <w:iCs/>
          <w:sz w:val="18"/>
          <w:szCs w:val="18"/>
        </w:rPr>
        <w:t>Ofício enviado por meio eletrônico</w:t>
      </w:r>
      <w:r w:rsidRPr="001C3D3E">
        <w:rPr>
          <w:rStyle w:val="Refdenotaderodap"/>
          <w:rFonts w:cs="Arial"/>
          <w:i/>
          <w:sz w:val="18"/>
          <w:szCs w:val="18"/>
        </w:rPr>
        <w:footnoteReference w:id="1"/>
      </w:r>
    </w:p>
    <w:p w14:paraId="43CB334B" w14:textId="14BBADEC" w:rsidR="009E1476" w:rsidRDefault="009E1476" w:rsidP="009E1476">
      <w:pPr>
        <w:spacing w:after="0" w:line="240" w:lineRule="auto"/>
        <w:rPr>
          <w:rFonts w:cs="Arial"/>
          <w:sz w:val="18"/>
          <w:szCs w:val="18"/>
        </w:rPr>
      </w:pPr>
    </w:p>
    <w:p w14:paraId="097AD065" w14:textId="4616E77A" w:rsidR="000F09EE" w:rsidRPr="00542AB7" w:rsidRDefault="000F09EE" w:rsidP="000F09EE">
      <w:pPr>
        <w:spacing w:after="0" w:line="240" w:lineRule="auto"/>
        <w:jc w:val="center"/>
        <w:rPr>
          <w:rFonts w:ascii="Times New Roman" w:eastAsia="Times New Roman" w:hAnsi="Times New Roman" w:cs="Times New Roman"/>
          <w:sz w:val="24"/>
          <w:szCs w:val="24"/>
          <w:lang w:eastAsia="pt-BR"/>
        </w:rPr>
      </w:pPr>
      <w:r w:rsidRPr="00D37A2D">
        <w:rPr>
          <w:rFonts w:eastAsia="Times New Roman" w:cs="Arial"/>
          <w:b/>
          <w:bCs/>
          <w:u w:val="single"/>
          <w:lang w:eastAsia="pt-BR"/>
        </w:rPr>
        <w:t>$</w:t>
      </w:r>
      <w:proofErr w:type="spellStart"/>
      <w:r w:rsidRPr="00D37A2D">
        <w:rPr>
          <w:rFonts w:eastAsia="Times New Roman" w:cs="Arial"/>
          <w:b/>
          <w:bCs/>
          <w:u w:val="single"/>
          <w:lang w:eastAsia="pt-BR"/>
        </w:rPr>
        <w:t>cumprimentoCartorio.getTipoCumprimentoCartorio</w:t>
      </w:r>
      <w:proofErr w:type="spellEnd"/>
      <w:r w:rsidRPr="00D37A2D">
        <w:rPr>
          <w:rFonts w:eastAsia="Times New Roman" w:cs="Arial"/>
          <w:b/>
          <w:bCs/>
          <w:u w:val="single"/>
          <w:lang w:eastAsia="pt-BR"/>
        </w:rPr>
        <w:t>().</w:t>
      </w:r>
      <w:proofErr w:type="spellStart"/>
      <w:r w:rsidRPr="00D37A2D">
        <w:rPr>
          <w:rFonts w:eastAsia="Times New Roman" w:cs="Arial"/>
          <w:b/>
          <w:bCs/>
          <w:u w:val="single"/>
          <w:lang w:eastAsia="pt-BR"/>
        </w:rPr>
        <w:t>getDescricao</w:t>
      </w:r>
      <w:proofErr w:type="spellEnd"/>
      <w:r w:rsidRPr="00D37A2D">
        <w:rPr>
          <w:rFonts w:eastAsia="Times New Roman" w:cs="Arial"/>
          <w:b/>
          <w:bCs/>
          <w:u w:val="single"/>
          <w:lang w:eastAsia="pt-BR"/>
        </w:rPr>
        <w:t>()</w:t>
      </w:r>
      <w:r w:rsidRPr="00D37A2D">
        <w:rPr>
          <w:rFonts w:ascii="Times New Roman" w:eastAsia="Times New Roman" w:hAnsi="Times New Roman" w:cs="Times New Roman"/>
          <w:lang w:eastAsia="pt-BR"/>
        </w:rPr>
        <w:br/>
      </w:r>
      <w:r w:rsidRPr="00542AB7">
        <w:rPr>
          <w:rFonts w:eastAsia="Times New Roman" w:cs="Arial"/>
          <w:b/>
          <w:bCs/>
          <w:sz w:val="18"/>
          <w:szCs w:val="18"/>
          <w:lang w:eastAsia="pt-BR"/>
        </w:rPr>
        <w:t>$</w:t>
      </w:r>
      <w:proofErr w:type="spellStart"/>
      <w:r w:rsidRPr="00542AB7">
        <w:rPr>
          <w:rFonts w:eastAsia="Times New Roman" w:cs="Arial"/>
          <w:b/>
          <w:bCs/>
          <w:sz w:val="18"/>
          <w:szCs w:val="18"/>
          <w:lang w:eastAsia="pt-BR"/>
        </w:rPr>
        <w:t>cumprimentoNumero</w:t>
      </w:r>
      <w:proofErr w:type="spellEnd"/>
    </w:p>
    <w:p w14:paraId="7F0BF9CB" w14:textId="77777777" w:rsidR="000F09EE" w:rsidRDefault="000F09EE" w:rsidP="009E1476">
      <w:pPr>
        <w:spacing w:after="0" w:line="240" w:lineRule="auto"/>
        <w:rPr>
          <w:rFonts w:cs="Arial"/>
          <w:sz w:val="18"/>
          <w:szCs w:val="18"/>
        </w:rPr>
      </w:pPr>
    </w:p>
    <w:p w14:paraId="5EB26461" w14:textId="77777777" w:rsidR="007523C5" w:rsidRDefault="009E1476" w:rsidP="009E1476">
      <w:pPr>
        <w:spacing w:after="0" w:line="240" w:lineRule="auto"/>
        <w:rPr>
          <w:rFonts w:eastAsia="Times New Roman" w:cs="Arial"/>
          <w:b/>
          <w:bCs/>
          <w:sz w:val="18"/>
          <w:szCs w:val="18"/>
          <w:lang w:eastAsia="pt-BR"/>
        </w:rPr>
      </w:pPr>
      <w:proofErr w:type="gramStart"/>
      <w:r>
        <w:rPr>
          <w:rFonts w:eastAsia="Times New Roman" w:cs="Arial"/>
          <w:b/>
          <w:bCs/>
          <w:sz w:val="18"/>
          <w:szCs w:val="18"/>
          <w:lang w:eastAsia="pt-BR"/>
        </w:rPr>
        <w:t>Prezado(</w:t>
      </w:r>
      <w:proofErr w:type="gramEnd"/>
      <w:r>
        <w:rPr>
          <w:rFonts w:eastAsia="Times New Roman" w:cs="Arial"/>
          <w:b/>
          <w:bCs/>
          <w:sz w:val="18"/>
          <w:szCs w:val="18"/>
          <w:lang w:eastAsia="pt-BR"/>
        </w:rPr>
        <w:t>a) Senhor(a),</w:t>
      </w:r>
    </w:p>
    <w:p w14:paraId="657B9D55" w14:textId="77BB06DD" w:rsidR="009E1476" w:rsidRDefault="009E1476" w:rsidP="009E1476">
      <w:pPr>
        <w:spacing w:after="0" w:line="240" w:lineRule="auto"/>
        <w:rPr>
          <w:rFonts w:eastAsia="Times New Roman" w:cs="Arial"/>
          <w:b/>
          <w:bCs/>
          <w:sz w:val="18"/>
          <w:szCs w:val="18"/>
          <w:lang w:eastAsia="pt-BR"/>
        </w:rPr>
      </w:pPr>
    </w:p>
    <w:p w14:paraId="524FC4F5" w14:textId="77777777" w:rsidR="009E1476" w:rsidRDefault="009E1476" w:rsidP="009E1476">
      <w:pPr>
        <w:spacing w:after="0" w:line="240" w:lineRule="auto"/>
        <w:rPr>
          <w:rFonts w:cs="Arial"/>
          <w:sz w:val="18"/>
          <w:szCs w:val="18"/>
        </w:rPr>
      </w:pPr>
      <w:r>
        <w:rPr>
          <w:sz w:val="18"/>
          <w:szCs w:val="18"/>
        </w:rPr>
        <w:t xml:space="preserve">Atendendo ao contido nos autos supracitados, solicito </w:t>
      </w:r>
      <w:r>
        <w:rPr>
          <w:sz w:val="18"/>
          <w:szCs w:val="18"/>
          <w:highlight w:val="yellow"/>
        </w:rPr>
        <w:t>[***escolher uma das solicitações abaixo***]</w:t>
      </w:r>
    </w:p>
    <w:p w14:paraId="5943C73D" w14:textId="77777777" w:rsidR="009E1476" w:rsidRDefault="009E1476" w:rsidP="009E1476">
      <w:pPr>
        <w:spacing w:after="0" w:line="240" w:lineRule="auto"/>
        <w:rPr>
          <w:rFonts w:cs="Arial"/>
          <w:sz w:val="18"/>
          <w:szCs w:val="18"/>
        </w:rPr>
      </w:pPr>
    </w:p>
    <w:p w14:paraId="183F6001" w14:textId="7CF13CC5" w:rsidR="009E1476" w:rsidRDefault="009E1476" w:rsidP="009E1476">
      <w:pPr>
        <w:spacing w:after="0" w:line="240" w:lineRule="auto"/>
        <w:rPr>
          <w:rFonts w:cs="Arial"/>
          <w:sz w:val="18"/>
          <w:szCs w:val="18"/>
        </w:rPr>
      </w:pPr>
      <w:r>
        <w:rPr>
          <w:rFonts w:cs="Arial"/>
          <w:sz w:val="18"/>
          <w:szCs w:val="18"/>
          <w:highlight w:val="yellow"/>
        </w:rPr>
        <w:t>(i)</w:t>
      </w:r>
      <w:r>
        <w:rPr>
          <w:rFonts w:cs="Arial"/>
          <w:sz w:val="18"/>
          <w:szCs w:val="18"/>
        </w:rPr>
        <w:t xml:space="preserve"> informação sobre histórico de empréstimo consignado (não disponível no sistema </w:t>
      </w:r>
      <w:proofErr w:type="spellStart"/>
      <w:r w:rsidR="00D445C6">
        <w:rPr>
          <w:rFonts w:cs="Arial"/>
          <w:sz w:val="18"/>
          <w:szCs w:val="18"/>
        </w:rPr>
        <w:t>Prevjud</w:t>
      </w:r>
      <w:proofErr w:type="spellEnd"/>
      <w:r>
        <w:rPr>
          <w:rFonts w:cs="Arial"/>
          <w:sz w:val="18"/>
          <w:szCs w:val="18"/>
        </w:rPr>
        <w:t xml:space="preserve"> do INSS) em nome de:</w:t>
      </w:r>
      <w:r>
        <w:rPr>
          <w:rFonts w:cs="Arial"/>
          <w:b/>
          <w:bCs/>
          <w:sz w:val="18"/>
          <w:szCs w:val="18"/>
        </w:rPr>
        <w:t xml:space="preserve"> </w:t>
      </w:r>
      <w:r>
        <w:rPr>
          <w:rFonts w:eastAsia="Times New Roman" w:cs="Arial"/>
          <w:b/>
          <w:bCs/>
          <w:sz w:val="18"/>
          <w:szCs w:val="18"/>
          <w:lang w:eastAsia="pt-BR"/>
        </w:rPr>
        <w:t>$</w:t>
      </w:r>
      <w:proofErr w:type="spellStart"/>
      <w:r>
        <w:rPr>
          <w:rFonts w:eastAsia="Times New Roman" w:cs="Arial"/>
          <w:b/>
          <w:bCs/>
          <w:sz w:val="18"/>
          <w:szCs w:val="18"/>
          <w:lang w:eastAsia="pt-BR"/>
        </w:rPr>
        <w:t>parteSelecionadaDadosBasicos</w:t>
      </w:r>
      <w:proofErr w:type="spellEnd"/>
    </w:p>
    <w:p w14:paraId="5252CEF8" w14:textId="77777777" w:rsidR="009E1476" w:rsidRDefault="009E1476" w:rsidP="009E1476">
      <w:pPr>
        <w:spacing w:after="0" w:line="240" w:lineRule="auto"/>
        <w:rPr>
          <w:rFonts w:cs="Arial"/>
          <w:sz w:val="18"/>
          <w:szCs w:val="18"/>
        </w:rPr>
      </w:pPr>
    </w:p>
    <w:p w14:paraId="4DDADA4F" w14:textId="77777777" w:rsidR="009E1476" w:rsidRDefault="009E1476" w:rsidP="009E1476">
      <w:pPr>
        <w:spacing w:after="0" w:line="240" w:lineRule="auto"/>
        <w:rPr>
          <w:rFonts w:eastAsia="Times New Roman" w:cs="Arial"/>
          <w:b/>
          <w:bCs/>
          <w:sz w:val="18"/>
          <w:szCs w:val="18"/>
          <w:lang w:eastAsia="pt-BR"/>
        </w:rPr>
      </w:pPr>
      <w:r>
        <w:rPr>
          <w:rFonts w:cs="Arial"/>
          <w:sz w:val="18"/>
          <w:szCs w:val="18"/>
          <w:highlight w:val="yellow"/>
        </w:rPr>
        <w:t>(</w:t>
      </w:r>
      <w:proofErr w:type="spellStart"/>
      <w:r>
        <w:rPr>
          <w:rFonts w:cs="Arial"/>
          <w:sz w:val="18"/>
          <w:szCs w:val="18"/>
          <w:highlight w:val="yellow"/>
        </w:rPr>
        <w:t>ii</w:t>
      </w:r>
      <w:proofErr w:type="spellEnd"/>
      <w:r>
        <w:rPr>
          <w:rFonts w:cs="Arial"/>
          <w:sz w:val="18"/>
          <w:szCs w:val="18"/>
          <w:highlight w:val="yellow"/>
        </w:rPr>
        <w:t>)</w:t>
      </w:r>
      <w:r>
        <w:rPr>
          <w:rFonts w:cs="Arial"/>
          <w:sz w:val="18"/>
          <w:szCs w:val="18"/>
        </w:rPr>
        <w:t xml:space="preserve"> a suspensão de desconto de parcela de empréstimo consignado implementado pela instituição financeira </w:t>
      </w:r>
      <w:r>
        <w:rPr>
          <w:rFonts w:eastAsia="Times New Roman" w:cs="Arial"/>
          <w:color w:val="3300FF"/>
          <w:sz w:val="18"/>
          <w:szCs w:val="18"/>
          <w:lang w:eastAsia="pt-BR"/>
        </w:rPr>
        <w:t>XXX</w:t>
      </w:r>
      <w:r>
        <w:rPr>
          <w:rFonts w:cs="Arial"/>
          <w:sz w:val="18"/>
          <w:szCs w:val="18"/>
        </w:rPr>
        <w:t xml:space="preserve"> sob contrato nº </w:t>
      </w:r>
      <w:r>
        <w:rPr>
          <w:rFonts w:eastAsia="Times New Roman" w:cs="Arial"/>
          <w:color w:val="3300FF"/>
          <w:sz w:val="18"/>
          <w:szCs w:val="18"/>
          <w:lang w:eastAsia="pt-BR"/>
        </w:rPr>
        <w:t>XXX</w:t>
      </w:r>
      <w:r>
        <w:rPr>
          <w:rFonts w:cs="Arial"/>
          <w:sz w:val="18"/>
          <w:szCs w:val="18"/>
        </w:rPr>
        <w:t xml:space="preserve"> em nome de:</w:t>
      </w:r>
      <w:r>
        <w:rPr>
          <w:rFonts w:cs="Arial"/>
          <w:b/>
          <w:bCs/>
          <w:sz w:val="18"/>
          <w:szCs w:val="18"/>
        </w:rPr>
        <w:t xml:space="preserve"> </w:t>
      </w:r>
      <w:r>
        <w:rPr>
          <w:rFonts w:eastAsia="Times New Roman" w:cs="Arial"/>
          <w:b/>
          <w:bCs/>
          <w:sz w:val="18"/>
          <w:szCs w:val="18"/>
          <w:lang w:eastAsia="pt-BR"/>
        </w:rPr>
        <w:t>$</w:t>
      </w:r>
      <w:proofErr w:type="spellStart"/>
      <w:r>
        <w:rPr>
          <w:rFonts w:eastAsia="Times New Roman" w:cs="Arial"/>
          <w:b/>
          <w:bCs/>
          <w:sz w:val="18"/>
          <w:szCs w:val="18"/>
          <w:lang w:eastAsia="pt-BR"/>
        </w:rPr>
        <w:t>parteSelecionadaDadosBasicos</w:t>
      </w:r>
      <w:proofErr w:type="spellEnd"/>
    </w:p>
    <w:p w14:paraId="5FF5D6D9" w14:textId="77777777" w:rsidR="009E1476" w:rsidRDefault="009E1476" w:rsidP="009E1476">
      <w:pPr>
        <w:spacing w:after="0" w:line="240" w:lineRule="auto"/>
        <w:rPr>
          <w:rFonts w:cs="Arial"/>
          <w:sz w:val="18"/>
          <w:szCs w:val="18"/>
        </w:rPr>
      </w:pPr>
    </w:p>
    <w:p w14:paraId="75402DFA" w14:textId="2EF2F6AB" w:rsidR="009E1476" w:rsidRDefault="009E1476" w:rsidP="009E1476">
      <w:pPr>
        <w:spacing w:after="0" w:line="240" w:lineRule="auto"/>
        <w:rPr>
          <w:rFonts w:eastAsia="Times New Roman" w:cs="Arial"/>
          <w:sz w:val="18"/>
          <w:szCs w:val="18"/>
          <w:lang w:eastAsia="pt-BR"/>
        </w:rPr>
      </w:pPr>
      <w:r>
        <w:rPr>
          <w:rFonts w:cs="Arial"/>
          <w:sz w:val="18"/>
          <w:szCs w:val="18"/>
          <w:highlight w:val="yellow"/>
        </w:rPr>
        <w:t>(</w:t>
      </w:r>
      <w:proofErr w:type="spellStart"/>
      <w:r>
        <w:rPr>
          <w:rFonts w:cs="Arial"/>
          <w:sz w:val="18"/>
          <w:szCs w:val="18"/>
          <w:highlight w:val="yellow"/>
        </w:rPr>
        <w:t>iii</w:t>
      </w:r>
      <w:proofErr w:type="spellEnd"/>
      <w:r>
        <w:rPr>
          <w:rFonts w:cs="Arial"/>
          <w:sz w:val="18"/>
          <w:szCs w:val="18"/>
          <w:highlight w:val="yellow"/>
        </w:rPr>
        <w:t>)</w:t>
      </w:r>
      <w:r>
        <w:rPr>
          <w:rFonts w:cs="Arial"/>
          <w:sz w:val="18"/>
          <w:szCs w:val="18"/>
        </w:rPr>
        <w:t xml:space="preserve"> a penhora de créditos em benefício previdenciário</w:t>
      </w:r>
      <w:r w:rsidR="007523C5">
        <w:rPr>
          <w:rFonts w:cs="Arial"/>
          <w:sz w:val="18"/>
          <w:szCs w:val="18"/>
        </w:rPr>
        <w:t>,</w:t>
      </w:r>
      <w:r>
        <w:rPr>
          <w:rFonts w:cs="Arial"/>
          <w:sz w:val="18"/>
          <w:szCs w:val="18"/>
        </w:rPr>
        <w:t xml:space="preserve"> </w:t>
      </w:r>
      <w:r>
        <w:rPr>
          <w:rFonts w:eastAsia="Times New Roman" w:cs="Arial"/>
          <w:sz w:val="18"/>
          <w:szCs w:val="18"/>
          <w:lang w:eastAsia="pt-BR"/>
        </w:rPr>
        <w:t>conforme dados abaixo:</w:t>
      </w:r>
    </w:p>
    <w:p w14:paraId="3A30C648" w14:textId="77777777" w:rsidR="009E1476" w:rsidRDefault="009E1476" w:rsidP="009E1476">
      <w:pPr>
        <w:spacing w:after="0" w:line="240" w:lineRule="auto"/>
        <w:rPr>
          <w:rFonts w:cs="Arial"/>
          <w:sz w:val="18"/>
          <w:szCs w:val="18"/>
        </w:rPr>
      </w:pPr>
      <w:proofErr w:type="gramStart"/>
      <w:r>
        <w:rPr>
          <w:rFonts w:eastAsia="Times New Roman" w:cs="Arial"/>
          <w:b/>
          <w:sz w:val="18"/>
          <w:szCs w:val="18"/>
          <w:lang w:eastAsia="pt-BR"/>
        </w:rPr>
        <w:t>Beneficiário(</w:t>
      </w:r>
      <w:proofErr w:type="gramEnd"/>
      <w:r>
        <w:rPr>
          <w:rFonts w:eastAsia="Times New Roman" w:cs="Arial"/>
          <w:b/>
          <w:sz w:val="18"/>
          <w:szCs w:val="18"/>
          <w:lang w:eastAsia="pt-BR"/>
        </w:rPr>
        <w:t>a) devedor(a):</w:t>
      </w:r>
      <w:r>
        <w:rPr>
          <w:rFonts w:cs="Arial"/>
          <w:b/>
          <w:bCs/>
          <w:sz w:val="18"/>
          <w:szCs w:val="18"/>
        </w:rPr>
        <w:t xml:space="preserve"> </w:t>
      </w:r>
      <w:r>
        <w:rPr>
          <w:rFonts w:eastAsia="Times New Roman" w:cs="Arial"/>
          <w:bCs/>
          <w:sz w:val="18"/>
          <w:szCs w:val="18"/>
          <w:lang w:eastAsia="pt-BR"/>
        </w:rPr>
        <w:t>$</w:t>
      </w:r>
      <w:proofErr w:type="spellStart"/>
      <w:r>
        <w:rPr>
          <w:rFonts w:eastAsia="Times New Roman" w:cs="Arial"/>
          <w:bCs/>
          <w:sz w:val="18"/>
          <w:szCs w:val="18"/>
          <w:lang w:eastAsia="pt-BR"/>
        </w:rPr>
        <w:t>parteSelecionadaDadosBasicos</w:t>
      </w:r>
      <w:proofErr w:type="spellEnd"/>
    </w:p>
    <w:p w14:paraId="7C3398BC" w14:textId="77777777" w:rsidR="009E1476" w:rsidRDefault="009E1476" w:rsidP="009E1476">
      <w:pPr>
        <w:spacing w:after="0" w:line="240" w:lineRule="auto"/>
        <w:rPr>
          <w:rFonts w:eastAsia="Times New Roman" w:cs="Arial"/>
          <w:color w:val="3300FF"/>
          <w:sz w:val="18"/>
          <w:szCs w:val="18"/>
          <w:lang w:eastAsia="pt-BR"/>
        </w:rPr>
      </w:pPr>
      <w:r>
        <w:rPr>
          <w:rFonts w:cs="Arial"/>
          <w:b/>
          <w:sz w:val="18"/>
          <w:szCs w:val="18"/>
        </w:rPr>
        <w:t>Valor Total da Penhora:</w:t>
      </w:r>
      <w:r>
        <w:rPr>
          <w:rFonts w:cs="Arial"/>
          <w:sz w:val="18"/>
          <w:szCs w:val="18"/>
        </w:rPr>
        <w:t xml:space="preserve"> R$ </w:t>
      </w:r>
      <w:proofErr w:type="gramStart"/>
      <w:r>
        <w:rPr>
          <w:rFonts w:eastAsia="Times New Roman" w:cs="Arial"/>
          <w:color w:val="3300FF"/>
          <w:sz w:val="18"/>
          <w:szCs w:val="18"/>
          <w:lang w:eastAsia="pt-BR"/>
        </w:rPr>
        <w:t>XXX,XX</w:t>
      </w:r>
      <w:proofErr w:type="gramEnd"/>
      <w:r>
        <w:rPr>
          <w:rFonts w:eastAsia="Times New Roman" w:cs="Arial"/>
          <w:color w:val="3300FF"/>
          <w:sz w:val="18"/>
          <w:szCs w:val="18"/>
          <w:lang w:eastAsia="pt-BR"/>
        </w:rPr>
        <w:t xml:space="preserve"> (valor por extenso)</w:t>
      </w:r>
    </w:p>
    <w:p w14:paraId="627769AB" w14:textId="77777777" w:rsidR="009E1476" w:rsidRDefault="009E1476" w:rsidP="009E1476">
      <w:pPr>
        <w:spacing w:after="0" w:line="240" w:lineRule="auto"/>
        <w:rPr>
          <w:rFonts w:eastAsia="Times New Roman" w:cs="Arial"/>
          <w:color w:val="3300FF"/>
          <w:sz w:val="18"/>
          <w:szCs w:val="18"/>
          <w:lang w:eastAsia="pt-BR"/>
        </w:rPr>
      </w:pPr>
      <w:r>
        <w:rPr>
          <w:rFonts w:eastAsia="Times New Roman" w:cs="Arial"/>
          <w:b/>
          <w:sz w:val="18"/>
          <w:szCs w:val="18"/>
          <w:lang w:eastAsia="pt-BR"/>
        </w:rPr>
        <w:t>Duração:</w:t>
      </w:r>
      <w:r>
        <w:rPr>
          <w:rFonts w:eastAsia="Times New Roman" w:cs="Arial"/>
          <w:color w:val="3300FF"/>
          <w:sz w:val="18"/>
          <w:szCs w:val="18"/>
          <w:lang w:eastAsia="pt-BR"/>
        </w:rPr>
        <w:t xml:space="preserve"> X </w:t>
      </w:r>
      <w:r>
        <w:rPr>
          <w:rFonts w:eastAsia="Times New Roman" w:cs="Arial"/>
          <w:sz w:val="18"/>
          <w:szCs w:val="18"/>
          <w:lang w:eastAsia="pt-BR"/>
        </w:rPr>
        <w:t xml:space="preserve">parcelas mensais e consecutivas, sendo </w:t>
      </w:r>
      <w:r>
        <w:rPr>
          <w:rFonts w:eastAsia="Times New Roman" w:cs="Arial"/>
          <w:color w:val="3300FF"/>
          <w:sz w:val="18"/>
          <w:szCs w:val="18"/>
          <w:lang w:eastAsia="pt-BR"/>
        </w:rPr>
        <w:t xml:space="preserve">X </w:t>
      </w:r>
      <w:r>
        <w:rPr>
          <w:rFonts w:eastAsia="Times New Roman" w:cs="Arial"/>
          <w:sz w:val="18"/>
          <w:szCs w:val="18"/>
          <w:lang w:eastAsia="pt-BR"/>
        </w:rPr>
        <w:t xml:space="preserve">parcelas no valor de R$ </w:t>
      </w:r>
      <w:proofErr w:type="gramStart"/>
      <w:r>
        <w:rPr>
          <w:rFonts w:eastAsia="Times New Roman" w:cs="Arial"/>
          <w:color w:val="3300FF"/>
          <w:sz w:val="18"/>
          <w:szCs w:val="18"/>
          <w:lang w:eastAsia="pt-BR"/>
        </w:rPr>
        <w:t>XXX,XX</w:t>
      </w:r>
      <w:proofErr w:type="gramEnd"/>
      <w:r>
        <w:rPr>
          <w:rFonts w:eastAsia="Times New Roman" w:cs="Arial"/>
          <w:color w:val="3300FF"/>
          <w:sz w:val="18"/>
          <w:szCs w:val="18"/>
          <w:lang w:eastAsia="pt-BR"/>
        </w:rPr>
        <w:t xml:space="preserve"> (valor por extenso) </w:t>
      </w:r>
      <w:r>
        <w:rPr>
          <w:rFonts w:eastAsia="Times New Roman" w:cs="Arial"/>
          <w:sz w:val="18"/>
          <w:szCs w:val="18"/>
          <w:lang w:eastAsia="pt-BR"/>
        </w:rPr>
        <w:t xml:space="preserve">e a última no valor de R$ </w:t>
      </w:r>
      <w:r>
        <w:rPr>
          <w:rFonts w:eastAsia="Times New Roman" w:cs="Arial"/>
          <w:color w:val="3300FF"/>
          <w:sz w:val="18"/>
          <w:szCs w:val="18"/>
          <w:lang w:eastAsia="pt-BR"/>
        </w:rPr>
        <w:t>XXX,XX (valor por extenso)</w:t>
      </w:r>
    </w:p>
    <w:p w14:paraId="1A1DAB40" w14:textId="77777777" w:rsidR="009E1476" w:rsidRDefault="009E1476" w:rsidP="009E1476">
      <w:pPr>
        <w:spacing w:after="0" w:line="240" w:lineRule="auto"/>
        <w:rPr>
          <w:rFonts w:cs="Arial"/>
          <w:sz w:val="18"/>
          <w:szCs w:val="18"/>
        </w:rPr>
      </w:pPr>
      <w:r>
        <w:rPr>
          <w:rFonts w:cs="Arial"/>
          <w:b/>
          <w:sz w:val="18"/>
          <w:szCs w:val="18"/>
        </w:rPr>
        <w:t xml:space="preserve">Titular do crédito: </w:t>
      </w:r>
      <w:r>
        <w:rPr>
          <w:rFonts w:cs="Arial"/>
          <w:sz w:val="18"/>
          <w:szCs w:val="18"/>
        </w:rPr>
        <w:t>$</w:t>
      </w:r>
      <w:proofErr w:type="spellStart"/>
      <w:r>
        <w:rPr>
          <w:rFonts w:cs="Arial"/>
          <w:sz w:val="18"/>
          <w:szCs w:val="18"/>
        </w:rPr>
        <w:t>sugestaoPartesProcessoAtiva</w:t>
      </w:r>
      <w:proofErr w:type="spellEnd"/>
    </w:p>
    <w:p w14:paraId="7F3F7FD3" w14:textId="77777777" w:rsidR="009E1476" w:rsidRDefault="009E1476" w:rsidP="009E1476">
      <w:pPr>
        <w:spacing w:after="0" w:line="240" w:lineRule="auto"/>
        <w:rPr>
          <w:rFonts w:cs="Arial"/>
          <w:sz w:val="18"/>
          <w:szCs w:val="18"/>
        </w:rPr>
      </w:pPr>
      <w:r>
        <w:rPr>
          <w:rFonts w:cs="Arial"/>
          <w:sz w:val="18"/>
          <w:szCs w:val="18"/>
        </w:rPr>
        <w:t xml:space="preserve">O desconto deverá ser iniciado a partir da primeira remuneração após o protocolo deste ofício e os valores deverão ser depositados em conta judicial vinculada a este autos e Juízo, a ser aberta no momento da primeira transferência, na agência nº </w:t>
      </w:r>
      <w:r>
        <w:rPr>
          <w:rFonts w:eastAsia="Times New Roman" w:cs="Arial"/>
          <w:color w:val="3300FF"/>
          <w:sz w:val="18"/>
          <w:szCs w:val="18"/>
          <w:lang w:eastAsia="pt-BR"/>
        </w:rPr>
        <w:t>XXX</w:t>
      </w:r>
      <w:r>
        <w:rPr>
          <w:rFonts w:cs="Arial"/>
          <w:sz w:val="18"/>
          <w:szCs w:val="18"/>
        </w:rPr>
        <w:t xml:space="preserve"> da Caixa Econômica Federal.</w:t>
      </w:r>
    </w:p>
    <w:p w14:paraId="4217D017" w14:textId="77777777" w:rsidR="009E1476" w:rsidRDefault="009E1476" w:rsidP="009E1476">
      <w:pPr>
        <w:spacing w:after="0" w:line="240" w:lineRule="auto"/>
        <w:rPr>
          <w:rFonts w:cs="Arial"/>
          <w:sz w:val="18"/>
          <w:szCs w:val="18"/>
        </w:rPr>
      </w:pPr>
      <w:r>
        <w:rPr>
          <w:rFonts w:cs="Arial"/>
          <w:sz w:val="18"/>
          <w:szCs w:val="18"/>
        </w:rPr>
        <w:t xml:space="preserve">Solicito, por fim, que encaminhe a este Juízo </w:t>
      </w:r>
      <w:r>
        <w:rPr>
          <w:rFonts w:cs="Arial"/>
          <w:b/>
          <w:sz w:val="18"/>
          <w:szCs w:val="18"/>
        </w:rPr>
        <w:t xml:space="preserve">comprovante de implementação da penhora, </w:t>
      </w:r>
      <w:r>
        <w:rPr>
          <w:rFonts w:cs="Arial"/>
          <w:sz w:val="18"/>
          <w:szCs w:val="18"/>
        </w:rPr>
        <w:t xml:space="preserve">bem como </w:t>
      </w:r>
      <w:r>
        <w:rPr>
          <w:rFonts w:cs="Arial"/>
          <w:b/>
          <w:sz w:val="18"/>
          <w:szCs w:val="18"/>
        </w:rPr>
        <w:t>comprovante dos depósitos judiciais</w:t>
      </w:r>
      <w:r>
        <w:rPr>
          <w:rFonts w:cs="Arial"/>
          <w:sz w:val="18"/>
          <w:szCs w:val="18"/>
        </w:rPr>
        <w:t xml:space="preserve"> realizados, </w:t>
      </w:r>
      <w:r>
        <w:rPr>
          <w:rFonts w:eastAsia="Times New Roman" w:cs="Arial"/>
          <w:color w:val="3300FF"/>
          <w:sz w:val="18"/>
          <w:szCs w:val="18"/>
          <w:lang w:eastAsia="pt-BR"/>
        </w:rPr>
        <w:t>em se tratando de penhora destinada a crédito referente a pensão alimentícia, a autoridade responsável fica ciente de que pratica crime contra a administração da Justiça, bem como incide nas penas do art. 22 da Lei de Alimentos nº 5.478/1968</w:t>
      </w:r>
      <w:r>
        <w:rPr>
          <w:rStyle w:val="Refdenotaderodap"/>
          <w:rFonts w:cs="Arial"/>
          <w:color w:val="0000FF"/>
          <w:sz w:val="18"/>
          <w:szCs w:val="18"/>
        </w:rPr>
        <w:footnoteReference w:id="2"/>
      </w:r>
      <w:r>
        <w:rPr>
          <w:rFonts w:eastAsia="Times New Roman" w:cs="Arial"/>
          <w:color w:val="3300FF"/>
          <w:sz w:val="18"/>
          <w:szCs w:val="18"/>
          <w:lang w:eastAsia="pt-BR"/>
        </w:rPr>
        <w:t>, aquele que, de qualquer modo, ajuda o devedor a se eximir do pagamento de pensão alimentícia judicialmente fixada ou se recusa a executar ordem de desconto em folha de pagamento ou, ainda, a procrastina</w:t>
      </w:r>
      <w:r>
        <w:rPr>
          <w:rFonts w:cs="Arial"/>
          <w:sz w:val="18"/>
          <w:szCs w:val="18"/>
        </w:rPr>
        <w:t>.</w:t>
      </w:r>
    </w:p>
    <w:p w14:paraId="2696E7BC" w14:textId="77777777" w:rsidR="009E1476" w:rsidRDefault="009E1476" w:rsidP="009E1476">
      <w:pPr>
        <w:spacing w:after="0" w:line="240" w:lineRule="auto"/>
        <w:rPr>
          <w:rFonts w:cs="Arial"/>
          <w:sz w:val="18"/>
          <w:szCs w:val="18"/>
        </w:rPr>
      </w:pPr>
    </w:p>
    <w:p w14:paraId="0644E7EC" w14:textId="2DD712A4" w:rsidR="009E1476" w:rsidRDefault="009E1476" w:rsidP="009E1476">
      <w:pPr>
        <w:spacing w:after="0" w:line="240" w:lineRule="auto"/>
        <w:rPr>
          <w:rFonts w:eastAsia="Times New Roman" w:cs="Arial"/>
          <w:sz w:val="18"/>
          <w:szCs w:val="18"/>
          <w:lang w:eastAsia="pt-BR"/>
        </w:rPr>
      </w:pPr>
      <w:r>
        <w:rPr>
          <w:rFonts w:cs="Arial"/>
          <w:sz w:val="18"/>
          <w:szCs w:val="18"/>
          <w:highlight w:val="yellow"/>
        </w:rPr>
        <w:t>(</w:t>
      </w:r>
      <w:proofErr w:type="spellStart"/>
      <w:r>
        <w:rPr>
          <w:rFonts w:cs="Arial"/>
          <w:sz w:val="18"/>
          <w:szCs w:val="18"/>
          <w:highlight w:val="yellow"/>
        </w:rPr>
        <w:t>iv</w:t>
      </w:r>
      <w:proofErr w:type="spellEnd"/>
      <w:r>
        <w:rPr>
          <w:rFonts w:cs="Arial"/>
          <w:sz w:val="18"/>
          <w:szCs w:val="18"/>
          <w:highlight w:val="yellow"/>
        </w:rPr>
        <w:t>)</w:t>
      </w:r>
      <w:r>
        <w:rPr>
          <w:rFonts w:cs="Arial"/>
          <w:sz w:val="18"/>
          <w:szCs w:val="18"/>
        </w:rPr>
        <w:t xml:space="preserve"> implantação/alteração/exclusão de pensão alimentícia aplicada mensalmente sobre em benefício previdenciário ou assistencial</w:t>
      </w:r>
      <w:r w:rsidR="007523C5">
        <w:rPr>
          <w:rFonts w:cs="Arial"/>
          <w:sz w:val="18"/>
          <w:szCs w:val="18"/>
        </w:rPr>
        <w:t>,</w:t>
      </w:r>
      <w:r>
        <w:rPr>
          <w:rFonts w:cs="Arial"/>
          <w:sz w:val="18"/>
          <w:szCs w:val="18"/>
        </w:rPr>
        <w:t xml:space="preserve"> </w:t>
      </w:r>
      <w:r>
        <w:rPr>
          <w:rFonts w:eastAsia="Times New Roman" w:cs="Arial"/>
          <w:sz w:val="18"/>
          <w:szCs w:val="18"/>
          <w:lang w:eastAsia="pt-BR"/>
        </w:rPr>
        <w:t>conforme dados abaixo:</w:t>
      </w:r>
    </w:p>
    <w:p w14:paraId="1C820D4C" w14:textId="77777777" w:rsidR="009E1476" w:rsidRDefault="009E1476" w:rsidP="009E1476">
      <w:pPr>
        <w:spacing w:after="0" w:line="240" w:lineRule="auto"/>
        <w:rPr>
          <w:rFonts w:cs="Arial"/>
          <w:sz w:val="18"/>
          <w:szCs w:val="18"/>
        </w:rPr>
      </w:pPr>
      <w:proofErr w:type="gramStart"/>
      <w:r>
        <w:rPr>
          <w:rFonts w:eastAsia="Times New Roman" w:cs="Arial"/>
          <w:b/>
          <w:sz w:val="18"/>
          <w:szCs w:val="18"/>
          <w:lang w:eastAsia="pt-BR"/>
        </w:rPr>
        <w:t>Beneficiário(</w:t>
      </w:r>
      <w:proofErr w:type="gramEnd"/>
      <w:r>
        <w:rPr>
          <w:rFonts w:eastAsia="Times New Roman" w:cs="Arial"/>
          <w:b/>
          <w:sz w:val="18"/>
          <w:szCs w:val="18"/>
          <w:lang w:eastAsia="pt-BR"/>
        </w:rPr>
        <w:t>a) devedor(a):</w:t>
      </w:r>
      <w:r>
        <w:rPr>
          <w:rFonts w:cs="Arial"/>
          <w:b/>
          <w:bCs/>
          <w:sz w:val="18"/>
          <w:szCs w:val="18"/>
        </w:rPr>
        <w:t xml:space="preserve"> </w:t>
      </w:r>
      <w:r>
        <w:rPr>
          <w:rFonts w:eastAsia="Times New Roman" w:cs="Arial"/>
          <w:bCs/>
          <w:sz w:val="18"/>
          <w:szCs w:val="18"/>
          <w:lang w:eastAsia="pt-BR"/>
        </w:rPr>
        <w:t>$</w:t>
      </w:r>
      <w:proofErr w:type="spellStart"/>
      <w:r>
        <w:rPr>
          <w:rFonts w:eastAsia="Times New Roman" w:cs="Arial"/>
          <w:bCs/>
          <w:sz w:val="18"/>
          <w:szCs w:val="18"/>
          <w:lang w:eastAsia="pt-BR"/>
        </w:rPr>
        <w:t>parteSelecionadaDadosBasicos</w:t>
      </w:r>
      <w:proofErr w:type="spellEnd"/>
    </w:p>
    <w:p w14:paraId="4444D7CE" w14:textId="77777777" w:rsidR="009E1476" w:rsidRDefault="009E1476" w:rsidP="009E1476">
      <w:pPr>
        <w:spacing w:after="0"/>
        <w:rPr>
          <w:rFonts w:ascii="Times New Roman" w:eastAsia="Times New Roman" w:hAnsi="Times New Roman" w:cs="Times New Roman"/>
          <w:sz w:val="18"/>
          <w:szCs w:val="18"/>
          <w:lang w:eastAsia="pt-BR"/>
        </w:rPr>
      </w:pPr>
      <w:r>
        <w:rPr>
          <w:rFonts w:eastAsia="Times New Roman" w:cs="Arial"/>
          <w:b/>
          <w:bCs/>
          <w:sz w:val="18"/>
          <w:szCs w:val="18"/>
          <w:lang w:eastAsia="pt-BR"/>
        </w:rPr>
        <w:t>Valor Mensal:</w:t>
      </w:r>
      <w:r>
        <w:rPr>
          <w:rFonts w:eastAsia="Times New Roman" w:cs="Arial"/>
          <w:sz w:val="18"/>
          <w:szCs w:val="18"/>
          <w:lang w:eastAsia="pt-BR"/>
        </w:rPr>
        <w:t xml:space="preserve"> R$ </w:t>
      </w:r>
      <w:proofErr w:type="gramStart"/>
      <w:r>
        <w:rPr>
          <w:rFonts w:eastAsia="Times New Roman" w:cs="Arial"/>
          <w:color w:val="3300FF"/>
          <w:sz w:val="18"/>
          <w:szCs w:val="18"/>
          <w:lang w:eastAsia="pt-BR"/>
        </w:rPr>
        <w:t>XXX,XX</w:t>
      </w:r>
      <w:proofErr w:type="gramEnd"/>
      <w:r>
        <w:rPr>
          <w:rFonts w:eastAsia="Times New Roman" w:cs="Arial"/>
          <w:color w:val="3300FF"/>
          <w:sz w:val="18"/>
          <w:szCs w:val="18"/>
          <w:lang w:eastAsia="pt-BR"/>
        </w:rPr>
        <w:t xml:space="preserve"> </w:t>
      </w:r>
      <w:r>
        <w:rPr>
          <w:rFonts w:eastAsia="Times New Roman" w:cs="Arial"/>
          <w:sz w:val="18"/>
          <w:szCs w:val="18"/>
          <w:lang w:eastAsia="pt-BR"/>
        </w:rPr>
        <w:t>(</w:t>
      </w:r>
      <w:r>
        <w:rPr>
          <w:rFonts w:eastAsia="Times New Roman" w:cs="Arial"/>
          <w:color w:val="3300FF"/>
          <w:sz w:val="18"/>
          <w:szCs w:val="18"/>
          <w:lang w:eastAsia="pt-BR"/>
        </w:rPr>
        <w:t>valor por extenso</w:t>
      </w:r>
      <w:r>
        <w:rPr>
          <w:rFonts w:eastAsia="Times New Roman" w:cs="Arial"/>
          <w:sz w:val="18"/>
          <w:szCs w:val="18"/>
          <w:lang w:eastAsia="pt-BR"/>
        </w:rPr>
        <w:t>)</w:t>
      </w:r>
      <w:r>
        <w:rPr>
          <w:rFonts w:cs="Arial"/>
          <w:sz w:val="18"/>
          <w:szCs w:val="18"/>
        </w:rPr>
        <w:t>, equivalente a</w:t>
      </w:r>
      <w:r>
        <w:rPr>
          <w:rFonts w:cs="Arial"/>
          <w:b/>
          <w:bCs/>
          <w:sz w:val="18"/>
          <w:szCs w:val="18"/>
        </w:rPr>
        <w:t xml:space="preserve"> </w:t>
      </w:r>
      <w:r>
        <w:rPr>
          <w:rFonts w:eastAsia="Times New Roman" w:cs="Arial"/>
          <w:b/>
          <w:color w:val="3300FF"/>
          <w:sz w:val="18"/>
          <w:szCs w:val="18"/>
          <w:lang w:eastAsia="pt-BR"/>
        </w:rPr>
        <w:t>XX% (</w:t>
      </w:r>
      <w:proofErr w:type="spellStart"/>
      <w:r>
        <w:rPr>
          <w:rFonts w:eastAsia="Times New Roman" w:cs="Arial"/>
          <w:b/>
          <w:color w:val="3300FF"/>
          <w:sz w:val="18"/>
          <w:szCs w:val="18"/>
          <w:lang w:eastAsia="pt-BR"/>
        </w:rPr>
        <w:t>xxx</w:t>
      </w:r>
      <w:proofErr w:type="spellEnd"/>
      <w:r>
        <w:rPr>
          <w:rFonts w:eastAsia="Times New Roman" w:cs="Arial"/>
          <w:b/>
          <w:color w:val="3300FF"/>
          <w:sz w:val="18"/>
          <w:szCs w:val="18"/>
          <w:lang w:eastAsia="pt-BR"/>
        </w:rPr>
        <w:t xml:space="preserve"> por cento)</w:t>
      </w:r>
      <w:r>
        <w:rPr>
          <w:rFonts w:cs="Arial"/>
          <w:b/>
          <w:bCs/>
          <w:sz w:val="18"/>
          <w:szCs w:val="18"/>
        </w:rPr>
        <w:t xml:space="preserve"> </w:t>
      </w:r>
      <w:r>
        <w:rPr>
          <w:rFonts w:cs="Arial"/>
          <w:sz w:val="18"/>
          <w:szCs w:val="18"/>
        </w:rPr>
        <w:t>do proveito mensal recebido, respeitados os descontos obrigatórios</w:t>
      </w:r>
      <w:r>
        <w:rPr>
          <w:rFonts w:cs="Arial"/>
          <w:b/>
          <w:bCs/>
          <w:sz w:val="18"/>
          <w:szCs w:val="18"/>
        </w:rPr>
        <w:t xml:space="preserve"> </w:t>
      </w:r>
      <w:r>
        <w:rPr>
          <w:rFonts w:cs="Arial"/>
          <w:sz w:val="18"/>
          <w:szCs w:val="18"/>
        </w:rPr>
        <w:t>(INSS e IR)</w:t>
      </w:r>
    </w:p>
    <w:p w14:paraId="2017C059" w14:textId="77777777" w:rsidR="009E1476" w:rsidRDefault="009E1476" w:rsidP="009E1476">
      <w:pPr>
        <w:spacing w:after="0" w:line="240" w:lineRule="auto"/>
        <w:rPr>
          <w:rFonts w:cs="Arial"/>
          <w:sz w:val="18"/>
          <w:szCs w:val="18"/>
        </w:rPr>
      </w:pPr>
      <w:r>
        <w:rPr>
          <w:rFonts w:cs="Arial"/>
          <w:b/>
          <w:sz w:val="18"/>
          <w:szCs w:val="18"/>
        </w:rPr>
        <w:t xml:space="preserve">Titular do crédito: </w:t>
      </w:r>
      <w:r>
        <w:rPr>
          <w:rFonts w:cs="Arial"/>
          <w:sz w:val="18"/>
          <w:szCs w:val="18"/>
        </w:rPr>
        <w:t>$</w:t>
      </w:r>
      <w:proofErr w:type="spellStart"/>
      <w:r>
        <w:rPr>
          <w:rFonts w:cs="Arial"/>
          <w:sz w:val="18"/>
          <w:szCs w:val="18"/>
        </w:rPr>
        <w:t>sugestaoPartesProcessoAtiva</w:t>
      </w:r>
      <w:proofErr w:type="spellEnd"/>
    </w:p>
    <w:p w14:paraId="4A3AC6E3" w14:textId="77777777" w:rsidR="009E1476" w:rsidRDefault="009E1476" w:rsidP="009E1476">
      <w:pPr>
        <w:spacing w:after="0" w:line="240" w:lineRule="auto"/>
        <w:rPr>
          <w:rFonts w:eastAsia="Times New Roman" w:cs="Arial"/>
          <w:sz w:val="18"/>
          <w:szCs w:val="18"/>
          <w:lang w:eastAsia="pt-BR"/>
        </w:rPr>
      </w:pPr>
      <w:r>
        <w:rPr>
          <w:rFonts w:eastAsia="Times New Roman" w:cs="Arial"/>
          <w:b/>
          <w:bCs/>
          <w:sz w:val="18"/>
          <w:szCs w:val="18"/>
          <w:lang w:eastAsia="pt-BR"/>
        </w:rPr>
        <w:t>Conta de destino:</w:t>
      </w:r>
      <w:r>
        <w:rPr>
          <w:rFonts w:eastAsia="Times New Roman" w:cs="Arial"/>
          <w:sz w:val="18"/>
          <w:szCs w:val="18"/>
          <w:lang w:eastAsia="pt-BR"/>
        </w:rPr>
        <w:t xml:space="preserve"> nº </w:t>
      </w:r>
      <w:r>
        <w:rPr>
          <w:rFonts w:eastAsia="Times New Roman" w:cs="Arial"/>
          <w:color w:val="3300FF"/>
          <w:sz w:val="18"/>
          <w:szCs w:val="18"/>
          <w:lang w:eastAsia="pt-BR"/>
        </w:rPr>
        <w:t>XXX</w:t>
      </w:r>
      <w:r>
        <w:rPr>
          <w:rFonts w:eastAsia="Times New Roman" w:cs="Arial"/>
          <w:sz w:val="18"/>
          <w:szCs w:val="18"/>
          <w:lang w:eastAsia="pt-BR"/>
        </w:rPr>
        <w:t xml:space="preserve">, agência </w:t>
      </w:r>
      <w:r>
        <w:rPr>
          <w:rFonts w:eastAsia="Times New Roman" w:cs="Arial"/>
          <w:color w:val="3300FF"/>
          <w:sz w:val="18"/>
          <w:szCs w:val="18"/>
          <w:lang w:eastAsia="pt-BR"/>
        </w:rPr>
        <w:t>XXX</w:t>
      </w:r>
      <w:r>
        <w:rPr>
          <w:rFonts w:eastAsia="Times New Roman" w:cs="Arial"/>
          <w:sz w:val="18"/>
          <w:szCs w:val="18"/>
          <w:lang w:eastAsia="pt-BR"/>
        </w:rPr>
        <w:t xml:space="preserve">, Banco </w:t>
      </w:r>
      <w:r>
        <w:rPr>
          <w:rFonts w:eastAsia="Times New Roman" w:cs="Arial"/>
          <w:color w:val="3300FF"/>
          <w:sz w:val="18"/>
          <w:szCs w:val="18"/>
          <w:lang w:eastAsia="pt-BR"/>
        </w:rPr>
        <w:t>XXX</w:t>
      </w:r>
      <w:r>
        <w:rPr>
          <w:rFonts w:eastAsia="Times New Roman" w:cs="Arial"/>
          <w:sz w:val="18"/>
          <w:szCs w:val="18"/>
          <w:lang w:eastAsia="pt-BR"/>
        </w:rPr>
        <w:t xml:space="preserve">, conta de titularidade </w:t>
      </w:r>
      <w:proofErr w:type="gramStart"/>
      <w:r>
        <w:rPr>
          <w:rFonts w:eastAsia="Times New Roman" w:cs="Arial"/>
          <w:color w:val="3300FF"/>
          <w:sz w:val="18"/>
          <w:szCs w:val="18"/>
          <w:lang w:eastAsia="pt-BR"/>
        </w:rPr>
        <w:t>do(</w:t>
      </w:r>
      <w:proofErr w:type="gramEnd"/>
      <w:r>
        <w:rPr>
          <w:rFonts w:eastAsia="Times New Roman" w:cs="Arial"/>
          <w:color w:val="3300FF"/>
          <w:sz w:val="18"/>
          <w:szCs w:val="18"/>
          <w:lang w:eastAsia="pt-BR"/>
        </w:rPr>
        <w:t xml:space="preserve">a) representante legal </w:t>
      </w:r>
      <w:proofErr w:type="spellStart"/>
      <w:r>
        <w:rPr>
          <w:rFonts w:eastAsia="Times New Roman" w:cs="Arial"/>
          <w:color w:val="3300FF"/>
          <w:sz w:val="18"/>
          <w:szCs w:val="18"/>
          <w:lang w:eastAsia="pt-BR"/>
        </w:rPr>
        <w:t>Sr</w:t>
      </w:r>
      <w:proofErr w:type="spellEnd"/>
      <w:r>
        <w:rPr>
          <w:rFonts w:eastAsia="Times New Roman" w:cs="Arial"/>
          <w:color w:val="3300FF"/>
          <w:sz w:val="18"/>
          <w:szCs w:val="18"/>
          <w:lang w:eastAsia="pt-BR"/>
        </w:rPr>
        <w:t xml:space="preserve">(a). Nome do Representante Legal (CPF nº XXXXXXX) </w:t>
      </w:r>
      <w:proofErr w:type="gramStart"/>
      <w:r>
        <w:rPr>
          <w:rFonts w:eastAsia="Times New Roman" w:cs="Arial"/>
          <w:sz w:val="18"/>
          <w:szCs w:val="18"/>
          <w:lang w:eastAsia="pt-BR"/>
        </w:rPr>
        <w:t>do(</w:t>
      </w:r>
      <w:proofErr w:type="gramEnd"/>
      <w:r>
        <w:rPr>
          <w:rFonts w:eastAsia="Times New Roman" w:cs="Arial"/>
          <w:sz w:val="18"/>
          <w:szCs w:val="18"/>
          <w:lang w:eastAsia="pt-BR"/>
        </w:rPr>
        <w:t>a) beneficiário(a) da pensão alimentícia.</w:t>
      </w:r>
    </w:p>
    <w:p w14:paraId="4BECC0EA" w14:textId="77777777" w:rsidR="009E1476" w:rsidRDefault="009E1476" w:rsidP="009E1476">
      <w:pPr>
        <w:spacing w:after="0" w:line="240" w:lineRule="auto"/>
        <w:rPr>
          <w:rFonts w:cs="Arial"/>
          <w:sz w:val="18"/>
          <w:szCs w:val="18"/>
        </w:rPr>
      </w:pPr>
      <w:r>
        <w:rPr>
          <w:rFonts w:cs="Arial"/>
          <w:sz w:val="18"/>
          <w:szCs w:val="18"/>
        </w:rPr>
        <w:t xml:space="preserve">Ainda, seguem anexos os seguintes documentos solicitados: (i) certidão de nascimento, documento de identidade e CPF do(a) titular se menor de 16 anos e CPF, comprovante de endereço e endereço eletrônico de e-mail do(a) representante legal, nomeados como </w:t>
      </w:r>
      <w:r>
        <w:rPr>
          <w:rFonts w:eastAsia="Times New Roman" w:cs="Arial"/>
          <w:color w:val="3300FF"/>
          <w:sz w:val="18"/>
          <w:szCs w:val="18"/>
          <w:lang w:eastAsia="pt-BR"/>
        </w:rPr>
        <w:t xml:space="preserve">“NOME DO </w:t>
      </w:r>
      <w:proofErr w:type="spellStart"/>
      <w:r>
        <w:rPr>
          <w:rFonts w:eastAsia="Times New Roman" w:cs="Arial"/>
          <w:color w:val="3300FF"/>
          <w:sz w:val="18"/>
          <w:szCs w:val="18"/>
          <w:lang w:eastAsia="pt-BR"/>
        </w:rPr>
        <w:t>CIDADÃO_Nº</w:t>
      </w:r>
      <w:proofErr w:type="spellEnd"/>
      <w:r>
        <w:rPr>
          <w:rFonts w:eastAsia="Times New Roman" w:cs="Arial"/>
          <w:color w:val="3300FF"/>
          <w:sz w:val="18"/>
          <w:szCs w:val="18"/>
          <w:lang w:eastAsia="pt-BR"/>
        </w:rPr>
        <w:t xml:space="preserve"> CPF DO CIDADÃO_ORIGINAIS.pdf”</w:t>
      </w:r>
      <w:r>
        <w:rPr>
          <w:rFonts w:cs="Arial"/>
          <w:sz w:val="18"/>
          <w:szCs w:val="18"/>
        </w:rPr>
        <w:t xml:space="preserve"> e </w:t>
      </w:r>
      <w:r>
        <w:rPr>
          <w:rFonts w:eastAsia="Times New Roman" w:cs="Arial"/>
          <w:color w:val="3300FF"/>
          <w:sz w:val="18"/>
          <w:szCs w:val="18"/>
          <w:lang w:eastAsia="pt-BR"/>
        </w:rPr>
        <w:t xml:space="preserve">“NOME DO </w:t>
      </w:r>
      <w:proofErr w:type="spellStart"/>
      <w:r>
        <w:rPr>
          <w:rFonts w:eastAsia="Times New Roman" w:cs="Arial"/>
          <w:color w:val="3300FF"/>
          <w:sz w:val="18"/>
          <w:szCs w:val="18"/>
          <w:lang w:eastAsia="pt-BR"/>
        </w:rPr>
        <w:t>CIDADÃO_Nº</w:t>
      </w:r>
      <w:proofErr w:type="spellEnd"/>
      <w:r>
        <w:rPr>
          <w:rFonts w:eastAsia="Times New Roman" w:cs="Arial"/>
          <w:color w:val="3300FF"/>
          <w:sz w:val="18"/>
          <w:szCs w:val="18"/>
          <w:lang w:eastAsia="pt-BR"/>
        </w:rPr>
        <w:t xml:space="preserve"> CPF DO CIDADÃO_TERCEIROS.pdf”</w:t>
      </w:r>
      <w:r>
        <w:rPr>
          <w:rFonts w:cs="Arial"/>
          <w:sz w:val="18"/>
          <w:szCs w:val="18"/>
        </w:rPr>
        <w:t>, respectivamente; (</w:t>
      </w:r>
      <w:proofErr w:type="spellStart"/>
      <w:r>
        <w:rPr>
          <w:rFonts w:cs="Arial"/>
          <w:sz w:val="18"/>
          <w:szCs w:val="18"/>
        </w:rPr>
        <w:t>ii</w:t>
      </w:r>
      <w:proofErr w:type="spellEnd"/>
      <w:r>
        <w:rPr>
          <w:rFonts w:cs="Arial"/>
          <w:sz w:val="18"/>
          <w:szCs w:val="18"/>
        </w:rPr>
        <w:t xml:space="preserve">) CPF, comprovante de endereço e endereço eletrônico de e-mail do(a) titular se maior de 16 anos, nomeados como </w:t>
      </w:r>
      <w:r>
        <w:rPr>
          <w:rFonts w:eastAsia="Times New Roman" w:cs="Arial"/>
          <w:color w:val="3300FF"/>
          <w:sz w:val="18"/>
          <w:szCs w:val="18"/>
          <w:lang w:eastAsia="pt-BR"/>
        </w:rPr>
        <w:t xml:space="preserve">“NOME DO </w:t>
      </w:r>
      <w:proofErr w:type="spellStart"/>
      <w:r>
        <w:rPr>
          <w:rFonts w:eastAsia="Times New Roman" w:cs="Arial"/>
          <w:color w:val="3300FF"/>
          <w:sz w:val="18"/>
          <w:szCs w:val="18"/>
          <w:lang w:eastAsia="pt-BR"/>
        </w:rPr>
        <w:t>CIDADÃO_Nº</w:t>
      </w:r>
      <w:proofErr w:type="spellEnd"/>
      <w:r>
        <w:rPr>
          <w:rFonts w:eastAsia="Times New Roman" w:cs="Arial"/>
          <w:color w:val="3300FF"/>
          <w:sz w:val="18"/>
          <w:szCs w:val="18"/>
          <w:lang w:eastAsia="pt-BR"/>
        </w:rPr>
        <w:t xml:space="preserve"> CPF DO CIDADÃO_SIMPLES.pdf”</w:t>
      </w:r>
      <w:r>
        <w:rPr>
          <w:rFonts w:cs="Arial"/>
          <w:sz w:val="18"/>
          <w:szCs w:val="18"/>
        </w:rPr>
        <w:t>.</w:t>
      </w:r>
    </w:p>
    <w:p w14:paraId="54B1B1AA" w14:textId="77777777" w:rsidR="009E1476" w:rsidRDefault="009E1476" w:rsidP="009E1476">
      <w:pPr>
        <w:spacing w:after="0" w:line="240" w:lineRule="auto"/>
        <w:rPr>
          <w:rFonts w:cs="Arial"/>
          <w:sz w:val="18"/>
          <w:szCs w:val="18"/>
        </w:rPr>
      </w:pPr>
      <w:r>
        <w:rPr>
          <w:rFonts w:cs="Arial"/>
          <w:sz w:val="18"/>
          <w:szCs w:val="18"/>
        </w:rPr>
        <w:t xml:space="preserve">Solicito, por fim, que encaminhe a este Juízo </w:t>
      </w:r>
      <w:r>
        <w:rPr>
          <w:rFonts w:cs="Arial"/>
          <w:b/>
          <w:sz w:val="18"/>
          <w:szCs w:val="18"/>
        </w:rPr>
        <w:t>comprovante da implementação da pensão alimentícia</w:t>
      </w:r>
      <w:r>
        <w:rPr>
          <w:rFonts w:cs="Arial"/>
          <w:sz w:val="18"/>
          <w:szCs w:val="18"/>
        </w:rPr>
        <w:t xml:space="preserve">, bem como </w:t>
      </w:r>
      <w:r>
        <w:rPr>
          <w:rFonts w:cs="Arial"/>
          <w:b/>
          <w:sz w:val="18"/>
          <w:szCs w:val="18"/>
        </w:rPr>
        <w:t>comprovante dos depósitos judiciais</w:t>
      </w:r>
      <w:r>
        <w:rPr>
          <w:rFonts w:cs="Arial"/>
          <w:sz w:val="18"/>
          <w:szCs w:val="18"/>
        </w:rPr>
        <w:t xml:space="preserve"> realizados,</w:t>
      </w:r>
      <w:r>
        <w:rPr>
          <w:rFonts w:eastAsia="Times New Roman" w:cs="Arial"/>
          <w:color w:val="3300FF"/>
          <w:sz w:val="18"/>
          <w:szCs w:val="18"/>
          <w:lang w:eastAsia="pt-BR"/>
        </w:rPr>
        <w:t xml:space="preserve"> em se tratando de penhora destinada a </w:t>
      </w:r>
      <w:r>
        <w:rPr>
          <w:rFonts w:eastAsia="Times New Roman" w:cs="Arial"/>
          <w:color w:val="3300FF"/>
          <w:sz w:val="18"/>
          <w:szCs w:val="18"/>
          <w:lang w:eastAsia="pt-BR"/>
        </w:rPr>
        <w:lastRenderedPageBreak/>
        <w:t>crédito referente a pensão alimentícia, a autoridade responsável fica ciente de que pratica crime contra a administração da Justiça, bem como incide nas penas do art. 22 da Lei de Alimentos nº 5.478/1968</w:t>
      </w:r>
      <w:r>
        <w:rPr>
          <w:rStyle w:val="Refdenotaderodap"/>
          <w:rFonts w:cs="Arial"/>
          <w:color w:val="0000FF"/>
          <w:sz w:val="18"/>
          <w:szCs w:val="18"/>
        </w:rPr>
        <w:footnoteReference w:id="3"/>
      </w:r>
      <w:r>
        <w:rPr>
          <w:rFonts w:eastAsia="Times New Roman" w:cs="Arial"/>
          <w:color w:val="3300FF"/>
          <w:sz w:val="18"/>
          <w:szCs w:val="18"/>
          <w:lang w:eastAsia="pt-BR"/>
        </w:rPr>
        <w:t>, aquele que, de qualquer modo, ajuda o devedor a se eximir do pagamento de pensão alimentícia judicialmente fixada ou se recusa a executar ordem de desconto em folha de pagamento ou, ainda, a procrastina</w:t>
      </w:r>
      <w:r>
        <w:rPr>
          <w:rFonts w:cs="Arial"/>
          <w:sz w:val="18"/>
          <w:szCs w:val="18"/>
        </w:rPr>
        <w:t>.</w:t>
      </w:r>
    </w:p>
    <w:p w14:paraId="3FF9ACBC" w14:textId="77777777" w:rsidR="009E1476" w:rsidRDefault="009E1476" w:rsidP="009E1476">
      <w:pPr>
        <w:spacing w:after="0"/>
        <w:rPr>
          <w:sz w:val="18"/>
          <w:szCs w:val="18"/>
        </w:rPr>
      </w:pPr>
    </w:p>
    <w:p w14:paraId="68648A4D" w14:textId="77777777" w:rsidR="009E1476" w:rsidRDefault="009E1476" w:rsidP="009E1476">
      <w:pPr>
        <w:spacing w:after="0" w:line="240" w:lineRule="auto"/>
        <w:rPr>
          <w:rFonts w:cs="Arial"/>
          <w:sz w:val="18"/>
          <w:szCs w:val="18"/>
        </w:rPr>
      </w:pPr>
      <w:r>
        <w:rPr>
          <w:rFonts w:cs="Arial"/>
          <w:sz w:val="18"/>
          <w:szCs w:val="18"/>
          <w:highlight w:val="yellow"/>
        </w:rPr>
        <w:t>(v)</w:t>
      </w:r>
      <w:r>
        <w:rPr>
          <w:rFonts w:cs="Arial"/>
          <w:sz w:val="18"/>
          <w:szCs w:val="18"/>
        </w:rPr>
        <w:t xml:space="preserve"> cadastramento/alteração/exclusão de representante legal em benefício previdenciário ou assistencial</w:t>
      </w:r>
    </w:p>
    <w:p w14:paraId="741A9C4A" w14:textId="77777777" w:rsidR="009E1476" w:rsidRDefault="009E1476" w:rsidP="009E1476">
      <w:pPr>
        <w:spacing w:after="0" w:line="240" w:lineRule="auto"/>
        <w:rPr>
          <w:rFonts w:eastAsia="Times New Roman" w:cs="Arial"/>
          <w:sz w:val="18"/>
          <w:szCs w:val="18"/>
          <w:lang w:eastAsia="pt-BR"/>
        </w:rPr>
      </w:pPr>
      <w:proofErr w:type="gramStart"/>
      <w:r>
        <w:rPr>
          <w:rFonts w:eastAsia="Times New Roman" w:cs="Arial"/>
          <w:sz w:val="18"/>
          <w:szCs w:val="18"/>
          <w:lang w:eastAsia="pt-BR"/>
        </w:rPr>
        <w:t>conforme</w:t>
      </w:r>
      <w:proofErr w:type="gramEnd"/>
      <w:r>
        <w:rPr>
          <w:rFonts w:eastAsia="Times New Roman" w:cs="Arial"/>
          <w:sz w:val="18"/>
          <w:szCs w:val="18"/>
          <w:lang w:eastAsia="pt-BR"/>
        </w:rPr>
        <w:t xml:space="preserve"> dados abaixo:</w:t>
      </w:r>
    </w:p>
    <w:p w14:paraId="3BEAA770" w14:textId="77777777" w:rsidR="009E1476" w:rsidRDefault="009E1476" w:rsidP="009E1476">
      <w:pPr>
        <w:spacing w:after="0" w:line="240" w:lineRule="auto"/>
        <w:rPr>
          <w:rFonts w:eastAsia="Times New Roman" w:cs="Arial"/>
          <w:color w:val="3300FF"/>
          <w:sz w:val="18"/>
          <w:szCs w:val="18"/>
          <w:lang w:eastAsia="pt-BR"/>
        </w:rPr>
      </w:pPr>
      <w:r>
        <w:rPr>
          <w:rFonts w:eastAsia="Times New Roman" w:cs="Arial"/>
          <w:b/>
          <w:bCs/>
          <w:color w:val="3300FF"/>
          <w:sz w:val="18"/>
          <w:szCs w:val="18"/>
          <w:lang w:eastAsia="pt-BR"/>
        </w:rPr>
        <w:t>Excluir:</w:t>
      </w:r>
      <w:r>
        <w:rPr>
          <w:rFonts w:eastAsia="Times New Roman" w:cs="Arial"/>
          <w:color w:val="3300FF"/>
          <w:sz w:val="18"/>
          <w:szCs w:val="18"/>
          <w:lang w:eastAsia="pt-BR"/>
        </w:rPr>
        <w:t xml:space="preserve"> </w:t>
      </w:r>
      <w:proofErr w:type="spellStart"/>
      <w:proofErr w:type="gramStart"/>
      <w:r>
        <w:rPr>
          <w:rFonts w:eastAsia="Times New Roman" w:cs="Arial"/>
          <w:color w:val="3300FF"/>
          <w:sz w:val="18"/>
          <w:szCs w:val="18"/>
          <w:lang w:eastAsia="pt-BR"/>
        </w:rPr>
        <w:t>Sr</w:t>
      </w:r>
      <w:proofErr w:type="spellEnd"/>
      <w:r>
        <w:rPr>
          <w:rFonts w:eastAsia="Times New Roman" w:cs="Arial"/>
          <w:color w:val="3300FF"/>
          <w:sz w:val="18"/>
          <w:szCs w:val="18"/>
          <w:lang w:eastAsia="pt-BR"/>
        </w:rPr>
        <w:t>(</w:t>
      </w:r>
      <w:proofErr w:type="gramEnd"/>
      <w:r>
        <w:rPr>
          <w:rFonts w:eastAsia="Times New Roman" w:cs="Arial"/>
          <w:color w:val="3300FF"/>
          <w:sz w:val="18"/>
          <w:szCs w:val="18"/>
          <w:lang w:eastAsia="pt-BR"/>
        </w:rPr>
        <w:t>a). Nome do Representante Legal (CPF nº XXXXXXX)</w:t>
      </w:r>
    </w:p>
    <w:p w14:paraId="34264489" w14:textId="77777777" w:rsidR="009E1476" w:rsidRDefault="009E1476" w:rsidP="009E1476">
      <w:pPr>
        <w:spacing w:after="0" w:line="240" w:lineRule="auto"/>
        <w:rPr>
          <w:rFonts w:eastAsia="Times New Roman" w:cs="Arial"/>
          <w:color w:val="3300FF"/>
          <w:sz w:val="18"/>
          <w:szCs w:val="18"/>
          <w:lang w:eastAsia="pt-BR"/>
        </w:rPr>
      </w:pPr>
      <w:r>
        <w:rPr>
          <w:rFonts w:eastAsia="Times New Roman" w:cs="Arial"/>
          <w:b/>
          <w:bCs/>
          <w:color w:val="3300FF"/>
          <w:sz w:val="18"/>
          <w:szCs w:val="18"/>
          <w:lang w:eastAsia="pt-BR"/>
        </w:rPr>
        <w:t>Incluir:</w:t>
      </w:r>
      <w:r>
        <w:rPr>
          <w:rFonts w:eastAsia="Times New Roman" w:cs="Arial"/>
          <w:color w:val="3300FF"/>
          <w:sz w:val="18"/>
          <w:szCs w:val="18"/>
          <w:lang w:eastAsia="pt-BR"/>
        </w:rPr>
        <w:t xml:space="preserve"> </w:t>
      </w:r>
      <w:proofErr w:type="spellStart"/>
      <w:proofErr w:type="gramStart"/>
      <w:r>
        <w:rPr>
          <w:rFonts w:eastAsia="Times New Roman" w:cs="Arial"/>
          <w:color w:val="3300FF"/>
          <w:sz w:val="18"/>
          <w:szCs w:val="18"/>
          <w:lang w:eastAsia="pt-BR"/>
        </w:rPr>
        <w:t>Sr</w:t>
      </w:r>
      <w:proofErr w:type="spellEnd"/>
      <w:r>
        <w:rPr>
          <w:rFonts w:eastAsia="Times New Roman" w:cs="Arial"/>
          <w:color w:val="3300FF"/>
          <w:sz w:val="18"/>
          <w:szCs w:val="18"/>
          <w:lang w:eastAsia="pt-BR"/>
        </w:rPr>
        <w:t>(</w:t>
      </w:r>
      <w:proofErr w:type="gramEnd"/>
      <w:r>
        <w:rPr>
          <w:rFonts w:eastAsia="Times New Roman" w:cs="Arial"/>
          <w:color w:val="3300FF"/>
          <w:sz w:val="18"/>
          <w:szCs w:val="18"/>
          <w:lang w:eastAsia="pt-BR"/>
        </w:rPr>
        <w:t>a). Nome do Representante Legal (CPF nº XXXXXXX)</w:t>
      </w:r>
    </w:p>
    <w:p w14:paraId="3B20153C" w14:textId="77777777" w:rsidR="009E1476" w:rsidRDefault="009E1476" w:rsidP="009E1476">
      <w:pPr>
        <w:spacing w:after="0" w:line="240" w:lineRule="auto"/>
        <w:rPr>
          <w:rFonts w:eastAsia="Times New Roman" w:cs="Arial"/>
          <w:color w:val="3300FF"/>
          <w:sz w:val="18"/>
          <w:szCs w:val="18"/>
          <w:lang w:eastAsia="pt-BR"/>
        </w:rPr>
      </w:pPr>
      <w:r>
        <w:rPr>
          <w:rFonts w:eastAsia="Times New Roman" w:cs="Arial"/>
          <w:b/>
          <w:bCs/>
          <w:color w:val="3300FF"/>
          <w:sz w:val="18"/>
          <w:szCs w:val="18"/>
          <w:lang w:eastAsia="pt-BR"/>
        </w:rPr>
        <w:t>Cadastrar:</w:t>
      </w:r>
      <w:r>
        <w:rPr>
          <w:rFonts w:eastAsia="Times New Roman" w:cs="Arial"/>
          <w:color w:val="3300FF"/>
          <w:sz w:val="18"/>
          <w:szCs w:val="18"/>
          <w:lang w:eastAsia="pt-BR"/>
        </w:rPr>
        <w:t xml:space="preserve"> </w:t>
      </w:r>
      <w:proofErr w:type="spellStart"/>
      <w:proofErr w:type="gramStart"/>
      <w:r>
        <w:rPr>
          <w:rFonts w:eastAsia="Times New Roman" w:cs="Arial"/>
          <w:color w:val="3300FF"/>
          <w:sz w:val="18"/>
          <w:szCs w:val="18"/>
          <w:lang w:eastAsia="pt-BR"/>
        </w:rPr>
        <w:t>Sr</w:t>
      </w:r>
      <w:proofErr w:type="spellEnd"/>
      <w:r>
        <w:rPr>
          <w:rFonts w:eastAsia="Times New Roman" w:cs="Arial"/>
          <w:color w:val="3300FF"/>
          <w:sz w:val="18"/>
          <w:szCs w:val="18"/>
          <w:lang w:eastAsia="pt-BR"/>
        </w:rPr>
        <w:t>(</w:t>
      </w:r>
      <w:proofErr w:type="gramEnd"/>
      <w:r>
        <w:rPr>
          <w:rFonts w:eastAsia="Times New Roman" w:cs="Arial"/>
          <w:color w:val="3300FF"/>
          <w:sz w:val="18"/>
          <w:szCs w:val="18"/>
          <w:lang w:eastAsia="pt-BR"/>
        </w:rPr>
        <w:t>a). Nome do Representante Legal (CPF nº XXXXXXX)</w:t>
      </w:r>
    </w:p>
    <w:p w14:paraId="58DB73FD" w14:textId="77777777" w:rsidR="009E1476" w:rsidRDefault="009E1476" w:rsidP="009E1476">
      <w:pPr>
        <w:spacing w:after="0" w:line="240" w:lineRule="auto"/>
        <w:rPr>
          <w:rFonts w:cs="Arial"/>
          <w:sz w:val="18"/>
          <w:szCs w:val="18"/>
        </w:rPr>
      </w:pPr>
      <w:r>
        <w:rPr>
          <w:rFonts w:cs="Arial"/>
          <w:sz w:val="18"/>
          <w:szCs w:val="18"/>
        </w:rPr>
        <w:t>Ainda, seguem anexos os seguintes documentos solicitados:</w:t>
      </w:r>
      <w:r>
        <w:t xml:space="preserve"> </w:t>
      </w:r>
      <w:r>
        <w:rPr>
          <w:sz w:val="18"/>
          <w:szCs w:val="18"/>
        </w:rPr>
        <w:t xml:space="preserve">documento de representação, documento de identificação do representante e comprovante de endereço. </w:t>
      </w:r>
    </w:p>
    <w:p w14:paraId="75FD9EE7" w14:textId="77777777" w:rsidR="009E1476" w:rsidRDefault="009E1476" w:rsidP="009E1476">
      <w:pPr>
        <w:spacing w:after="0" w:line="240" w:lineRule="auto"/>
        <w:rPr>
          <w:rFonts w:cs="Arial"/>
          <w:sz w:val="18"/>
          <w:szCs w:val="18"/>
        </w:rPr>
      </w:pPr>
    </w:p>
    <w:p w14:paraId="1DC5F6A3" w14:textId="5FF93262" w:rsidR="009E1476" w:rsidRDefault="009E1476" w:rsidP="009E1476">
      <w:pPr>
        <w:spacing w:after="0" w:line="240" w:lineRule="auto"/>
        <w:rPr>
          <w:rFonts w:cs="Arial"/>
          <w:sz w:val="18"/>
          <w:szCs w:val="18"/>
        </w:rPr>
      </w:pPr>
      <w:r>
        <w:rPr>
          <w:rFonts w:cs="Arial"/>
          <w:sz w:val="18"/>
          <w:szCs w:val="18"/>
          <w:highlight w:val="yellow"/>
        </w:rPr>
        <w:t>(vi)</w:t>
      </w:r>
      <w:r>
        <w:rPr>
          <w:rFonts w:cs="Arial"/>
          <w:sz w:val="18"/>
          <w:szCs w:val="18"/>
        </w:rPr>
        <w:t xml:space="preserve"> emissão de declaração de inexistência de dependentes (não disponível no sistema </w:t>
      </w:r>
      <w:proofErr w:type="spellStart"/>
      <w:r w:rsidR="00D445C6">
        <w:rPr>
          <w:rFonts w:cs="Arial"/>
          <w:sz w:val="18"/>
          <w:szCs w:val="18"/>
        </w:rPr>
        <w:t>Prevjud</w:t>
      </w:r>
      <w:proofErr w:type="spellEnd"/>
      <w:r>
        <w:rPr>
          <w:rFonts w:cs="Arial"/>
          <w:sz w:val="18"/>
          <w:szCs w:val="18"/>
        </w:rPr>
        <w:t xml:space="preserve"> do INSS) em nome de:</w:t>
      </w:r>
      <w:r>
        <w:rPr>
          <w:rFonts w:cs="Arial"/>
          <w:b/>
          <w:bCs/>
          <w:sz w:val="18"/>
          <w:szCs w:val="18"/>
        </w:rPr>
        <w:t xml:space="preserve"> </w:t>
      </w:r>
      <w:r>
        <w:rPr>
          <w:rFonts w:eastAsia="Times New Roman" w:cs="Arial"/>
          <w:b/>
          <w:bCs/>
          <w:sz w:val="18"/>
          <w:szCs w:val="18"/>
          <w:lang w:eastAsia="pt-BR"/>
        </w:rPr>
        <w:t>$</w:t>
      </w:r>
      <w:proofErr w:type="spellStart"/>
      <w:r>
        <w:rPr>
          <w:rFonts w:eastAsia="Times New Roman" w:cs="Arial"/>
          <w:b/>
          <w:bCs/>
          <w:sz w:val="18"/>
          <w:szCs w:val="18"/>
          <w:lang w:eastAsia="pt-BR"/>
        </w:rPr>
        <w:t>parteSelecionadaDadosBasicos</w:t>
      </w:r>
      <w:proofErr w:type="spellEnd"/>
    </w:p>
    <w:p w14:paraId="4E938249" w14:textId="77777777" w:rsidR="009E1476" w:rsidRDefault="009E1476" w:rsidP="009E1476">
      <w:pPr>
        <w:spacing w:after="0" w:line="240" w:lineRule="auto"/>
        <w:rPr>
          <w:rFonts w:cs="Arial"/>
          <w:sz w:val="18"/>
          <w:szCs w:val="18"/>
        </w:rPr>
      </w:pPr>
    </w:p>
    <w:p w14:paraId="0BFA17C5" w14:textId="2E1ABB4F" w:rsidR="009E1476" w:rsidRDefault="009E1476" w:rsidP="009E1476">
      <w:pPr>
        <w:spacing w:after="0" w:line="240" w:lineRule="auto"/>
        <w:rPr>
          <w:rFonts w:cs="Arial"/>
          <w:sz w:val="18"/>
          <w:szCs w:val="18"/>
        </w:rPr>
      </w:pPr>
      <w:r>
        <w:rPr>
          <w:rFonts w:cs="Arial"/>
          <w:sz w:val="18"/>
          <w:szCs w:val="18"/>
          <w:highlight w:val="yellow"/>
        </w:rPr>
        <w:t>(</w:t>
      </w:r>
      <w:proofErr w:type="spellStart"/>
      <w:r>
        <w:rPr>
          <w:rFonts w:cs="Arial"/>
          <w:sz w:val="18"/>
          <w:szCs w:val="18"/>
          <w:highlight w:val="yellow"/>
        </w:rPr>
        <w:t>vii</w:t>
      </w:r>
      <w:proofErr w:type="spellEnd"/>
      <w:r>
        <w:rPr>
          <w:rFonts w:cs="Arial"/>
          <w:sz w:val="18"/>
          <w:szCs w:val="18"/>
          <w:highlight w:val="yellow"/>
        </w:rPr>
        <w:t>)</w:t>
      </w:r>
      <w:r>
        <w:rPr>
          <w:rFonts w:cs="Arial"/>
          <w:sz w:val="18"/>
          <w:szCs w:val="18"/>
        </w:rPr>
        <w:t xml:space="preserve"> informação sobre </w:t>
      </w:r>
      <w:proofErr w:type="spellStart"/>
      <w:r>
        <w:rPr>
          <w:rFonts w:cs="Arial"/>
          <w:sz w:val="18"/>
          <w:szCs w:val="18"/>
        </w:rPr>
        <w:t>xxxxx</w:t>
      </w:r>
      <w:proofErr w:type="spellEnd"/>
      <w:r>
        <w:rPr>
          <w:rFonts w:cs="Arial"/>
          <w:sz w:val="18"/>
          <w:szCs w:val="18"/>
        </w:rPr>
        <w:t xml:space="preserve"> para instrução processual (não disponível no sistema </w:t>
      </w:r>
      <w:proofErr w:type="spellStart"/>
      <w:r w:rsidR="00D445C6">
        <w:rPr>
          <w:rFonts w:cs="Arial"/>
          <w:sz w:val="18"/>
          <w:szCs w:val="18"/>
        </w:rPr>
        <w:t>Prevjud</w:t>
      </w:r>
      <w:proofErr w:type="spellEnd"/>
      <w:r>
        <w:rPr>
          <w:rFonts w:cs="Arial"/>
          <w:sz w:val="18"/>
          <w:szCs w:val="18"/>
        </w:rPr>
        <w:t xml:space="preserve"> do INSS) em nome de:</w:t>
      </w:r>
      <w:r>
        <w:rPr>
          <w:rFonts w:cs="Arial"/>
          <w:b/>
          <w:bCs/>
          <w:sz w:val="18"/>
          <w:szCs w:val="18"/>
        </w:rPr>
        <w:t xml:space="preserve"> </w:t>
      </w:r>
      <w:r>
        <w:rPr>
          <w:rFonts w:eastAsia="Times New Roman" w:cs="Arial"/>
          <w:b/>
          <w:bCs/>
          <w:sz w:val="18"/>
          <w:szCs w:val="18"/>
          <w:lang w:eastAsia="pt-BR"/>
        </w:rPr>
        <w:t>$</w:t>
      </w:r>
      <w:proofErr w:type="spellStart"/>
      <w:r>
        <w:rPr>
          <w:rFonts w:eastAsia="Times New Roman" w:cs="Arial"/>
          <w:b/>
          <w:bCs/>
          <w:sz w:val="18"/>
          <w:szCs w:val="18"/>
          <w:lang w:eastAsia="pt-BR"/>
        </w:rPr>
        <w:t>parteSelecionadaDadosBasicos</w:t>
      </w:r>
      <w:proofErr w:type="spellEnd"/>
    </w:p>
    <w:p w14:paraId="146E8D9A" w14:textId="77777777" w:rsidR="009E1476" w:rsidRDefault="009E1476" w:rsidP="009E1476">
      <w:pPr>
        <w:spacing w:after="0" w:line="240" w:lineRule="auto"/>
        <w:rPr>
          <w:rFonts w:cs="Arial"/>
          <w:sz w:val="18"/>
          <w:szCs w:val="18"/>
        </w:rPr>
      </w:pPr>
      <w:bookmarkStart w:id="0" w:name="_GoBack"/>
      <w:bookmarkEnd w:id="0"/>
    </w:p>
    <w:p w14:paraId="238055EA" w14:textId="77777777" w:rsidR="009E1476" w:rsidRDefault="009E1476" w:rsidP="009E1476">
      <w:pPr>
        <w:spacing w:after="0" w:line="240" w:lineRule="auto"/>
        <w:rPr>
          <w:rFonts w:ascii="Times New Roman" w:eastAsia="Times New Roman" w:hAnsi="Times New Roman" w:cs="Times New Roman"/>
          <w:sz w:val="24"/>
          <w:szCs w:val="24"/>
          <w:lang w:eastAsia="pt-BR"/>
        </w:rPr>
      </w:pPr>
      <w:r>
        <w:rPr>
          <w:rFonts w:eastAsia="Times New Roman" w:cs="Arial"/>
          <w:sz w:val="18"/>
          <w:szCs w:val="18"/>
          <w:lang w:eastAsia="pt-BR"/>
        </w:rPr>
        <w:t>Atenciosamente,</w:t>
      </w:r>
    </w:p>
    <w:p w14:paraId="0D6CC675" w14:textId="77777777" w:rsidR="009E1476" w:rsidRPr="00D37A2D" w:rsidRDefault="009E1476" w:rsidP="00D37A2D">
      <w:pPr>
        <w:spacing w:after="0" w:line="240" w:lineRule="auto"/>
        <w:rPr>
          <w:rFonts w:eastAsia="Times New Roman" w:cs="Arial"/>
          <w:sz w:val="18"/>
          <w:szCs w:val="18"/>
          <w:lang w:eastAsia="pt-BR"/>
        </w:rPr>
      </w:pPr>
    </w:p>
    <w:p w14:paraId="4C3F4497" w14:textId="77777777" w:rsidR="007523C5" w:rsidRPr="00233614" w:rsidRDefault="007523C5" w:rsidP="007523C5">
      <w:pPr>
        <w:spacing w:after="0" w:line="240" w:lineRule="auto"/>
        <w:jc w:val="center"/>
        <w:rPr>
          <w:rFonts w:ascii="Times New Roman" w:eastAsia="Times New Roman" w:hAnsi="Times New Roman" w:cs="Times New Roman"/>
          <w:sz w:val="14"/>
          <w:szCs w:val="14"/>
          <w:lang w:eastAsia="pt-BR"/>
        </w:rPr>
      </w:pPr>
      <w:r w:rsidRPr="00233614">
        <w:rPr>
          <w:rFonts w:eastAsia="Times New Roman" w:cs="Arial"/>
          <w:b/>
          <w:bCs/>
          <w:sz w:val="14"/>
          <w:szCs w:val="14"/>
          <w:lang w:eastAsia="pt-BR"/>
        </w:rPr>
        <w:t xml:space="preserve">$assinaturaUsuarioLogadoPorOrdemJuiz2 </w:t>
      </w:r>
    </w:p>
    <w:p w14:paraId="32372CE6" w14:textId="77777777" w:rsidR="007523C5" w:rsidRPr="00233614" w:rsidRDefault="007523C5" w:rsidP="007523C5">
      <w:pPr>
        <w:spacing w:after="0" w:line="240" w:lineRule="auto"/>
        <w:jc w:val="center"/>
        <w:rPr>
          <w:rFonts w:ascii="Times New Roman" w:eastAsia="Times New Roman" w:hAnsi="Times New Roman" w:cs="Times New Roman"/>
          <w:sz w:val="14"/>
          <w:szCs w:val="14"/>
          <w:lang w:eastAsia="pt-BR"/>
        </w:rPr>
      </w:pPr>
      <w:r w:rsidRPr="00233614">
        <w:rPr>
          <w:rFonts w:eastAsia="Times New Roman" w:cs="Arial"/>
          <w:i/>
          <w:iCs/>
          <w:sz w:val="14"/>
          <w:szCs w:val="14"/>
          <w:lang w:eastAsia="pt-BR"/>
        </w:rPr>
        <w:t>(Assinatura autorizada pelo Decreto Judiciário nº 753/2011)</w:t>
      </w:r>
    </w:p>
    <w:p w14:paraId="02EB378F" w14:textId="24A4E9E5" w:rsidR="004311A6" w:rsidRDefault="007523C5">
      <w:r w:rsidRPr="00233614">
        <w:rPr>
          <w:rFonts w:eastAsia="Times New Roman" w:cs="Arial"/>
          <w:b/>
          <w:bCs/>
          <w:sz w:val="14"/>
          <w:szCs w:val="14"/>
          <w:lang w:eastAsia="pt-BR"/>
        </w:rPr>
        <w:t>OBSERVAÇÃO:</w:t>
      </w:r>
      <w:r w:rsidRPr="00233614">
        <w:rPr>
          <w:rFonts w:eastAsia="Times New Roman" w:cs="Arial"/>
          <w:sz w:val="14"/>
          <w:szCs w:val="14"/>
          <w:lang w:eastAsia="pt-BR"/>
        </w:rPr>
        <w:t xml:space="preserve"> Solicita-se a gentileza de que eventual resposta seja enviada por meio eletrônico para o endereço informado no cabeçalho deste ofício, ou pelo </w:t>
      </w:r>
      <w:r w:rsidRPr="00233614">
        <w:rPr>
          <w:rFonts w:eastAsia="Times New Roman" w:cs="Arial"/>
          <w:sz w:val="14"/>
          <w:szCs w:val="14"/>
          <w:u w:val="single"/>
          <w:lang w:eastAsia="pt-BR"/>
        </w:rPr>
        <w:t>sistema mensageiro/malote digital, caso tenha acesso</w:t>
      </w:r>
      <w:r w:rsidRPr="00233614">
        <w:rPr>
          <w:rFonts w:eastAsia="Times New Roman" w:cs="Arial"/>
          <w:sz w:val="14"/>
          <w:szCs w:val="14"/>
          <w:lang w:eastAsia="pt-BR"/>
        </w:rPr>
        <w:t>, com a comprovação do cumprimento da determinação judicial e indicação do número do processo ou número do cumprimento.</w:t>
      </w:r>
    </w:p>
    <w:sectPr w:rsidR="004311A6">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3746" w16cex:dateUtc="2022-03-18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384E3" w16cid:durableId="25DE37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51903" w14:textId="77777777" w:rsidR="009E1476" w:rsidRDefault="009E1476" w:rsidP="009E1476">
      <w:pPr>
        <w:spacing w:after="0" w:line="240" w:lineRule="auto"/>
      </w:pPr>
      <w:r>
        <w:separator/>
      </w:r>
    </w:p>
  </w:endnote>
  <w:endnote w:type="continuationSeparator" w:id="0">
    <w:p w14:paraId="5F50AFE0" w14:textId="77777777" w:rsidR="009E1476" w:rsidRDefault="009E1476" w:rsidP="009E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B2CC0" w14:textId="77777777" w:rsidR="009E1476" w:rsidRDefault="009E1476" w:rsidP="009E1476">
      <w:pPr>
        <w:spacing w:after="0" w:line="240" w:lineRule="auto"/>
      </w:pPr>
      <w:r>
        <w:separator/>
      </w:r>
    </w:p>
  </w:footnote>
  <w:footnote w:type="continuationSeparator" w:id="0">
    <w:p w14:paraId="2F205300" w14:textId="77777777" w:rsidR="009E1476" w:rsidRDefault="009E1476" w:rsidP="009E1476">
      <w:pPr>
        <w:spacing w:after="0" w:line="240" w:lineRule="auto"/>
      </w:pPr>
      <w:r>
        <w:continuationSeparator/>
      </w:r>
    </w:p>
  </w:footnote>
  <w:footnote w:id="1">
    <w:p w14:paraId="70073625" w14:textId="7457ABFA" w:rsidR="002439C4" w:rsidRPr="00D37A2D" w:rsidRDefault="002439C4" w:rsidP="002439C4">
      <w:pPr>
        <w:pStyle w:val="Textodenotaderodap"/>
        <w:rPr>
          <w:color w:val="0563C1" w:themeColor="hyperlink"/>
          <w:sz w:val="14"/>
          <w:szCs w:val="14"/>
        </w:rPr>
      </w:pPr>
      <w:r w:rsidRPr="00D37A2D">
        <w:rPr>
          <w:rStyle w:val="Refdenotaderodap"/>
          <w:sz w:val="14"/>
          <w:szCs w:val="14"/>
        </w:rPr>
        <w:footnoteRef/>
      </w:r>
      <w:r w:rsidRPr="00D37A2D">
        <w:rPr>
          <w:sz w:val="14"/>
          <w:szCs w:val="14"/>
        </w:rPr>
        <w:t xml:space="preserve"> </w:t>
      </w:r>
      <w:hyperlink r:id="rId1" w:history="1">
        <w:r w:rsidRPr="00D37A2D">
          <w:rPr>
            <w:rStyle w:val="Hyperlink"/>
            <w:color w:val="auto"/>
            <w:sz w:val="14"/>
            <w:szCs w:val="14"/>
            <w:u w:val="none"/>
          </w:rPr>
          <w:t xml:space="preserve">Ofício-Circular nº 228/2021 </w:t>
        </w:r>
        <w:r w:rsidR="007523C5" w:rsidRPr="00D37A2D">
          <w:rPr>
            <w:rStyle w:val="Hyperlink"/>
            <w:color w:val="auto"/>
            <w:sz w:val="14"/>
            <w:szCs w:val="14"/>
            <w:u w:val="none"/>
          </w:rPr>
          <w:t>(</w:t>
        </w:r>
        <w:r w:rsidRPr="00D37A2D">
          <w:rPr>
            <w:rStyle w:val="Hyperlink"/>
            <w:color w:val="auto"/>
            <w:sz w:val="14"/>
            <w:szCs w:val="14"/>
            <w:u w:val="none"/>
          </w:rPr>
          <w:t>CGJ/TJPR</w:t>
        </w:r>
      </w:hyperlink>
      <w:r w:rsidR="007523C5" w:rsidRPr="00D37A2D">
        <w:rPr>
          <w:rStyle w:val="Hyperlink"/>
          <w:color w:val="auto"/>
          <w:sz w:val="14"/>
          <w:szCs w:val="14"/>
          <w:u w:val="none"/>
        </w:rPr>
        <w:t>)</w:t>
      </w:r>
      <w:r w:rsidRPr="00D37A2D">
        <w:rPr>
          <w:rStyle w:val="Hyperlink"/>
          <w:color w:val="auto"/>
          <w:sz w:val="14"/>
          <w:szCs w:val="14"/>
          <w:u w:val="none"/>
        </w:rPr>
        <w:t xml:space="preserve">: </w:t>
      </w:r>
      <w:r w:rsidRPr="00D37A2D">
        <w:rPr>
          <w:rStyle w:val="Hyperlink"/>
          <w:b/>
          <w:bCs/>
          <w:color w:val="auto"/>
          <w:sz w:val="14"/>
          <w:szCs w:val="14"/>
          <w:u w:val="none"/>
        </w:rPr>
        <w:t xml:space="preserve">devem ser realizadas diretamente no sistema </w:t>
      </w:r>
      <w:proofErr w:type="spellStart"/>
      <w:r w:rsidR="00454FFC" w:rsidRPr="00D37A2D">
        <w:rPr>
          <w:rStyle w:val="Hyperlink"/>
          <w:b/>
          <w:bCs/>
          <w:color w:val="auto"/>
          <w:sz w:val="14"/>
          <w:szCs w:val="14"/>
          <w:u w:val="none"/>
        </w:rPr>
        <w:t>Prevjud</w:t>
      </w:r>
      <w:proofErr w:type="spellEnd"/>
      <w:r w:rsidRPr="00D37A2D">
        <w:rPr>
          <w:rStyle w:val="Hyperlink"/>
          <w:b/>
          <w:bCs/>
          <w:color w:val="auto"/>
          <w:sz w:val="14"/>
          <w:szCs w:val="14"/>
          <w:u w:val="none"/>
        </w:rPr>
        <w:t xml:space="preserve"> as consultas</w:t>
      </w:r>
      <w:r w:rsidRPr="00D37A2D">
        <w:rPr>
          <w:rStyle w:val="Hyperlink"/>
          <w:color w:val="auto"/>
          <w:sz w:val="14"/>
          <w:szCs w:val="14"/>
          <w:u w:val="none"/>
        </w:rPr>
        <w:t xml:space="preserve"> sobre dados cadastrais, remunerações, vínculos previdenciários, ocupação (atividade desenvolvida), relação de benefícios, histórico de pagamento de benefícios, laudos médicos periciais registrados no Sistema de Administração de Benefício por Incapacidade (SABI), e, relação de benefícios de prestação continuada (BPC) à pessoa idosa e à pessoa com deficiência. Ainda, através do sistema do Cadastro Geral de Empregados e Desempregados (CAGED) podem ser consultados registros a respeito de admissões, desligamentos e transferência de emprego, dados cadastrais e remunerações.</w:t>
      </w:r>
    </w:p>
  </w:footnote>
  <w:footnote w:id="2">
    <w:p w14:paraId="650E4528" w14:textId="5D1C6531" w:rsidR="009E1476" w:rsidRDefault="009E1476" w:rsidP="009E1476">
      <w:pPr>
        <w:pStyle w:val="Textodenotaderodap"/>
        <w:rPr>
          <w:rFonts w:cs="Arial"/>
          <w:sz w:val="16"/>
          <w:szCs w:val="16"/>
        </w:rPr>
      </w:pPr>
      <w:r w:rsidRPr="00D37A2D">
        <w:rPr>
          <w:rStyle w:val="Refdenotaderodap"/>
          <w:rFonts w:cs="Arial"/>
          <w:sz w:val="14"/>
          <w:szCs w:val="14"/>
        </w:rPr>
        <w:footnoteRef/>
      </w:r>
      <w:r w:rsidRPr="00D37A2D">
        <w:rPr>
          <w:rFonts w:cs="Arial"/>
          <w:sz w:val="14"/>
          <w:szCs w:val="14"/>
        </w:rPr>
        <w:t xml:space="preserve"> </w:t>
      </w:r>
      <w:r w:rsidR="007523C5" w:rsidRPr="00D37A2D">
        <w:rPr>
          <w:rFonts w:cs="Arial"/>
          <w:sz w:val="14"/>
          <w:szCs w:val="14"/>
        </w:rPr>
        <w:t xml:space="preserve">Lei nº 5.478/1968: </w:t>
      </w:r>
      <w:r w:rsidRPr="00D37A2D">
        <w:rPr>
          <w:rFonts w:cs="Arial"/>
          <w:sz w:val="14"/>
          <w:szCs w:val="14"/>
        </w:rPr>
        <w:t>“Art. 22. Constitui crime contra a administração da Justiça deixar o empregador ou funcionário público de prestar ao juízo competente as informações necessárias à instrução de processo ou execução de sentença ou acordo que fixe pensão alimentícia: Pena - Detenção de 6 (seis) meses a 1 (um) ano, sem prejuízo da pena acessória de suspensão do emprego de 30 (trinta) a 90 (noventa) dias. Parágrafo único. Nas mesmas penas incide quem, de qualquer modo, ajuda o devedor a eximir-se ao pagamento de pensão alimentícia judicialmente acordada, fixada ou majorada, ou se recusa, ou procrastina a executar ordem de descontos em folhas de pagamento, expedida pelo juiz competente.”</w:t>
      </w:r>
      <w:r w:rsidR="007523C5" w:rsidRPr="00D37A2D">
        <w:rPr>
          <w:rFonts w:cs="Arial"/>
          <w:sz w:val="14"/>
          <w:szCs w:val="14"/>
        </w:rPr>
        <w:t>.</w:t>
      </w:r>
    </w:p>
  </w:footnote>
  <w:footnote w:id="3">
    <w:p w14:paraId="6F800AA3" w14:textId="7D06D258" w:rsidR="009E1476" w:rsidRPr="00D37A2D" w:rsidRDefault="009E1476" w:rsidP="009E1476">
      <w:pPr>
        <w:pStyle w:val="Textodenotaderodap"/>
        <w:rPr>
          <w:rFonts w:cs="Arial"/>
          <w:sz w:val="14"/>
          <w:szCs w:val="14"/>
        </w:rPr>
      </w:pPr>
      <w:r w:rsidRPr="00D37A2D">
        <w:rPr>
          <w:rStyle w:val="Refdenotaderodap"/>
          <w:rFonts w:cs="Arial"/>
          <w:sz w:val="14"/>
          <w:szCs w:val="14"/>
        </w:rPr>
        <w:footnoteRef/>
      </w:r>
      <w:r w:rsidRPr="00D37A2D">
        <w:rPr>
          <w:rFonts w:cs="Arial"/>
          <w:sz w:val="14"/>
          <w:szCs w:val="14"/>
        </w:rPr>
        <w:t xml:space="preserve"> </w:t>
      </w:r>
      <w:r w:rsidR="007523C5" w:rsidRPr="007523C5">
        <w:rPr>
          <w:rFonts w:cs="Arial"/>
          <w:sz w:val="14"/>
          <w:szCs w:val="14"/>
        </w:rPr>
        <w:t xml:space="preserve">Lei nº 5.478/1968: </w:t>
      </w:r>
      <w:r w:rsidRPr="00D37A2D">
        <w:rPr>
          <w:rFonts w:cs="Arial"/>
          <w:sz w:val="14"/>
          <w:szCs w:val="14"/>
        </w:rPr>
        <w:t>“Art. 22. Constitui crime contra a administração da Justiça deixar o empregador ou funcionário público de prestar ao juízo competente as informações necessárias à instrução de processo ou execução de sentença ou acordo que fixe pensão alimentícia: Pena - Detenção de 6 (seis) meses a 1 (um) ano, sem prejuízo da pena acessória de suspensão do emprego de 30 (trinta) a 90 (noventa) dias. Parágrafo único. Nas mesmas penas incide quem, de qualquer modo, ajuda o devedor a eximir-se ao pagamento de pensão alimentícia judicialmente acordada, fixada ou majorada, ou se recusa, ou procrastina a executar ordem de descontos em folhas de pagamento, expedida pelo juiz competente.”</w:t>
      </w:r>
      <w:r w:rsidR="007523C5" w:rsidRPr="00D37A2D">
        <w:rPr>
          <w:rFonts w:cs="Arial"/>
          <w:sz w:val="14"/>
          <w:szCs w:val="1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B2"/>
    <w:rsid w:val="000E7E0F"/>
    <w:rsid w:val="000F09EE"/>
    <w:rsid w:val="002439C4"/>
    <w:rsid w:val="00454FFC"/>
    <w:rsid w:val="007523C5"/>
    <w:rsid w:val="00916750"/>
    <w:rsid w:val="009E1476"/>
    <w:rsid w:val="00A521B2"/>
    <w:rsid w:val="00CC02AC"/>
    <w:rsid w:val="00D37A2D"/>
    <w:rsid w:val="00D445C6"/>
    <w:rsid w:val="00D7560C"/>
    <w:rsid w:val="4B72BB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7153"/>
  <w15:chartTrackingRefBased/>
  <w15:docId w15:val="{44D58690-66D8-4AE6-AC15-2C547729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76"/>
    <w:pPr>
      <w:spacing w:line="256"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E1476"/>
    <w:rPr>
      <w:color w:val="0563C1" w:themeColor="hyperlink"/>
      <w:u w:val="single"/>
    </w:rPr>
  </w:style>
  <w:style w:type="paragraph" w:styleId="Textodenotaderodap">
    <w:name w:val="footnote text"/>
    <w:basedOn w:val="Normal"/>
    <w:link w:val="TextodenotaderodapChar"/>
    <w:uiPriority w:val="99"/>
    <w:semiHidden/>
    <w:unhideWhenUsed/>
    <w:rsid w:val="009E147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476"/>
    <w:rPr>
      <w:rFonts w:ascii="Arial" w:hAnsi="Arial"/>
      <w:sz w:val="20"/>
      <w:szCs w:val="20"/>
    </w:rPr>
  </w:style>
  <w:style w:type="character" w:styleId="Refdenotaderodap">
    <w:name w:val="footnote reference"/>
    <w:basedOn w:val="Fontepargpadro"/>
    <w:uiPriority w:val="99"/>
    <w:semiHidden/>
    <w:unhideWhenUsed/>
    <w:rsid w:val="009E1476"/>
    <w:rPr>
      <w:vertAlign w:val="superscript"/>
    </w:rPr>
  </w:style>
  <w:style w:type="character" w:styleId="Refdecomentrio">
    <w:name w:val="annotation reference"/>
    <w:basedOn w:val="Fontepargpadro"/>
    <w:uiPriority w:val="99"/>
    <w:semiHidden/>
    <w:unhideWhenUsed/>
    <w:rsid w:val="009E1476"/>
    <w:rPr>
      <w:sz w:val="16"/>
      <w:szCs w:val="16"/>
    </w:rPr>
  </w:style>
  <w:style w:type="paragraph" w:styleId="Textodecomentrio">
    <w:name w:val="annotation text"/>
    <w:basedOn w:val="Normal"/>
    <w:link w:val="TextodecomentrioChar"/>
    <w:uiPriority w:val="99"/>
    <w:unhideWhenUsed/>
    <w:rsid w:val="009E1476"/>
    <w:pPr>
      <w:spacing w:line="240" w:lineRule="auto"/>
    </w:pPr>
    <w:rPr>
      <w:sz w:val="20"/>
      <w:szCs w:val="20"/>
    </w:rPr>
  </w:style>
  <w:style w:type="character" w:customStyle="1" w:styleId="TextodecomentrioChar">
    <w:name w:val="Texto de comentário Char"/>
    <w:basedOn w:val="Fontepargpadro"/>
    <w:link w:val="Textodecomentrio"/>
    <w:uiPriority w:val="99"/>
    <w:rsid w:val="009E1476"/>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E1476"/>
    <w:rPr>
      <w:b/>
      <w:bCs/>
    </w:rPr>
  </w:style>
  <w:style w:type="character" w:customStyle="1" w:styleId="AssuntodocomentrioChar">
    <w:name w:val="Assunto do comentário Char"/>
    <w:basedOn w:val="TextodecomentrioChar"/>
    <w:link w:val="Assuntodocomentrio"/>
    <w:uiPriority w:val="99"/>
    <w:semiHidden/>
    <w:rsid w:val="009E147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1574">
      <w:bodyDiv w:val="1"/>
      <w:marLeft w:val="0"/>
      <w:marRight w:val="0"/>
      <w:marTop w:val="0"/>
      <w:marBottom w:val="0"/>
      <w:divBdr>
        <w:top w:val="none" w:sz="0" w:space="0" w:color="auto"/>
        <w:left w:val="none" w:sz="0" w:space="0" w:color="auto"/>
        <w:bottom w:val="none" w:sz="0" w:space="0" w:color="auto"/>
        <w:right w:val="none" w:sz="0" w:space="0" w:color="auto"/>
      </w:divBdr>
      <w:divsChild>
        <w:div w:id="213471861">
          <w:marLeft w:val="0"/>
          <w:marRight w:val="0"/>
          <w:marTop w:val="0"/>
          <w:marBottom w:val="0"/>
          <w:divBdr>
            <w:top w:val="none" w:sz="0" w:space="0" w:color="auto"/>
            <w:left w:val="none" w:sz="0" w:space="0" w:color="auto"/>
            <w:bottom w:val="none" w:sz="0" w:space="0" w:color="auto"/>
            <w:right w:val="none" w:sz="0" w:space="0" w:color="auto"/>
          </w:divBdr>
        </w:div>
        <w:div w:id="1736319782">
          <w:marLeft w:val="0"/>
          <w:marRight w:val="0"/>
          <w:marTop w:val="0"/>
          <w:marBottom w:val="0"/>
          <w:divBdr>
            <w:top w:val="none" w:sz="0" w:space="0" w:color="auto"/>
            <w:left w:val="none" w:sz="0" w:space="0" w:color="auto"/>
            <w:bottom w:val="none" w:sz="0" w:space="0" w:color="auto"/>
            <w:right w:val="none" w:sz="0" w:space="0" w:color="auto"/>
          </w:divBdr>
        </w:div>
        <w:div w:id="105583176">
          <w:marLeft w:val="0"/>
          <w:marRight w:val="0"/>
          <w:marTop w:val="0"/>
          <w:marBottom w:val="0"/>
          <w:divBdr>
            <w:top w:val="none" w:sz="0" w:space="0" w:color="auto"/>
            <w:left w:val="none" w:sz="0" w:space="0" w:color="auto"/>
            <w:bottom w:val="none" w:sz="0" w:space="0" w:color="auto"/>
            <w:right w:val="none" w:sz="0" w:space="0" w:color="auto"/>
          </w:divBdr>
        </w:div>
        <w:div w:id="1336493328">
          <w:marLeft w:val="0"/>
          <w:marRight w:val="0"/>
          <w:marTop w:val="0"/>
          <w:marBottom w:val="0"/>
          <w:divBdr>
            <w:top w:val="none" w:sz="0" w:space="0" w:color="auto"/>
            <w:left w:val="none" w:sz="0" w:space="0" w:color="auto"/>
            <w:bottom w:val="none" w:sz="0" w:space="0" w:color="auto"/>
            <w:right w:val="none" w:sz="0" w:space="0" w:color="auto"/>
          </w:divBdr>
        </w:div>
        <w:div w:id="314845332">
          <w:marLeft w:val="0"/>
          <w:marRight w:val="0"/>
          <w:marTop w:val="0"/>
          <w:marBottom w:val="0"/>
          <w:divBdr>
            <w:top w:val="none" w:sz="0" w:space="0" w:color="auto"/>
            <w:left w:val="none" w:sz="0" w:space="0" w:color="auto"/>
            <w:bottom w:val="none" w:sz="0" w:space="0" w:color="auto"/>
            <w:right w:val="none" w:sz="0" w:space="0" w:color="auto"/>
          </w:divBdr>
        </w:div>
        <w:div w:id="1290630392">
          <w:marLeft w:val="0"/>
          <w:marRight w:val="0"/>
          <w:marTop w:val="0"/>
          <w:marBottom w:val="0"/>
          <w:divBdr>
            <w:top w:val="none" w:sz="0" w:space="0" w:color="auto"/>
            <w:left w:val="none" w:sz="0" w:space="0" w:color="auto"/>
            <w:bottom w:val="none" w:sz="0" w:space="0" w:color="auto"/>
            <w:right w:val="none" w:sz="0" w:space="0" w:color="auto"/>
          </w:divBdr>
        </w:div>
        <w:div w:id="2071490575">
          <w:marLeft w:val="0"/>
          <w:marRight w:val="0"/>
          <w:marTop w:val="0"/>
          <w:marBottom w:val="0"/>
          <w:divBdr>
            <w:top w:val="none" w:sz="0" w:space="0" w:color="auto"/>
            <w:left w:val="none" w:sz="0" w:space="0" w:color="auto"/>
            <w:bottom w:val="none" w:sz="0" w:space="0" w:color="auto"/>
            <w:right w:val="none" w:sz="0" w:space="0" w:color="auto"/>
          </w:divBdr>
        </w:div>
        <w:div w:id="295988302">
          <w:marLeft w:val="0"/>
          <w:marRight w:val="0"/>
          <w:marTop w:val="0"/>
          <w:marBottom w:val="0"/>
          <w:divBdr>
            <w:top w:val="none" w:sz="0" w:space="0" w:color="auto"/>
            <w:left w:val="none" w:sz="0" w:space="0" w:color="auto"/>
            <w:bottom w:val="none" w:sz="0" w:space="0" w:color="auto"/>
            <w:right w:val="none" w:sz="0" w:space="0" w:color="auto"/>
          </w:divBdr>
        </w:div>
        <w:div w:id="280577920">
          <w:marLeft w:val="0"/>
          <w:marRight w:val="0"/>
          <w:marTop w:val="0"/>
          <w:marBottom w:val="0"/>
          <w:divBdr>
            <w:top w:val="none" w:sz="0" w:space="0" w:color="auto"/>
            <w:left w:val="none" w:sz="0" w:space="0" w:color="auto"/>
            <w:bottom w:val="none" w:sz="0" w:space="0" w:color="auto"/>
            <w:right w:val="none" w:sz="0" w:space="0" w:color="auto"/>
          </w:divBdr>
        </w:div>
        <w:div w:id="681981033">
          <w:marLeft w:val="0"/>
          <w:marRight w:val="0"/>
          <w:marTop w:val="0"/>
          <w:marBottom w:val="0"/>
          <w:divBdr>
            <w:top w:val="none" w:sz="0" w:space="0" w:color="auto"/>
            <w:left w:val="none" w:sz="0" w:space="0" w:color="auto"/>
            <w:bottom w:val="none" w:sz="0" w:space="0" w:color="auto"/>
            <w:right w:val="none" w:sz="0" w:space="0" w:color="auto"/>
          </w:divBdr>
        </w:div>
      </w:divsChild>
    </w:div>
    <w:div w:id="178745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jpr.jus.br/legislacao-atos-normativos/-/atos/documento/463676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A05B1-1DB4-42A9-8BD0-56C8D1A94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A668B-482C-418E-B960-A52BE12BD1B3}">
  <ds:schemaRefs>
    <ds:schemaRef ds:uri="http://schemas.microsoft.com/sharepoint/v3/contenttype/forms"/>
  </ds:schemaRefs>
</ds:datastoreItem>
</file>

<file path=customXml/itemProps3.xml><?xml version="1.0" encoding="utf-8"?>
<ds:datastoreItem xmlns:ds="http://schemas.openxmlformats.org/officeDocument/2006/customXml" ds:itemID="{26F28CF9-7E5D-415C-B78C-BE5D8E09F7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807</Words>
  <Characters>4363</Characters>
  <Application>Microsoft Office Word</Application>
  <DocSecurity>0</DocSecurity>
  <Lines>36</Lines>
  <Paragraphs>10</Paragraphs>
  <ScaleCrop>false</ScaleCrop>
  <Company>Tribunal de Justiça do Estado do Paraná</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05577983290@tjpr.jus.br</dc:creator>
  <cp:keywords/>
  <dc:description/>
  <cp:lastModifiedBy>Carolina Foltran Miranda</cp:lastModifiedBy>
  <cp:revision>11</cp:revision>
  <dcterms:created xsi:type="dcterms:W3CDTF">2021-11-03T17:33:00Z</dcterms:created>
  <dcterms:modified xsi:type="dcterms:W3CDTF">2023-06-20T18:34:00Z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